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12" w:space="0" w:color="auto"/>
        </w:tblBorders>
        <w:tblLook w:val="04A0" w:firstRow="1" w:lastRow="0" w:firstColumn="1" w:lastColumn="0" w:noHBand="0" w:noVBand="1"/>
      </w:tblPr>
      <w:tblGrid>
        <w:gridCol w:w="3344"/>
        <w:gridCol w:w="5944"/>
      </w:tblGrid>
      <w:tr w:rsidR="00703AD0" w:rsidRPr="00E56BC2" w14:paraId="58C5039B" w14:textId="77777777" w:rsidTr="00643E7D">
        <w:trPr>
          <w:trHeight w:val="416"/>
        </w:trPr>
        <w:tc>
          <w:tcPr>
            <w:tcW w:w="9288" w:type="dxa"/>
            <w:gridSpan w:val="2"/>
            <w:tcBorders>
              <w:top w:val="single" w:sz="18" w:space="0" w:color="auto"/>
              <w:left w:val="single" w:sz="18" w:space="0" w:color="auto"/>
              <w:bottom w:val="single" w:sz="18" w:space="0" w:color="auto"/>
              <w:right w:val="single" w:sz="18" w:space="0" w:color="auto"/>
            </w:tcBorders>
            <w:shd w:val="clear" w:color="auto" w:fill="8DB3E2"/>
          </w:tcPr>
          <w:p w14:paraId="2B39858C" w14:textId="77777777" w:rsidR="00703AD0" w:rsidRPr="00E56BC2" w:rsidRDefault="00703AD0">
            <w:pPr>
              <w:jc w:val="center"/>
              <w:rPr>
                <w:rFonts w:ascii="Arial" w:hAnsi="Arial" w:cs="Arial"/>
                <w:b/>
                <w:sz w:val="24"/>
                <w:szCs w:val="24"/>
                <w:lang w:val="hr-HR"/>
              </w:rPr>
            </w:pPr>
            <w:r w:rsidRPr="00E56BC2">
              <w:rPr>
                <w:rFonts w:ascii="Arial" w:hAnsi="Arial" w:cs="Arial"/>
                <w:b/>
                <w:sz w:val="24"/>
                <w:szCs w:val="24"/>
                <w:lang w:val="hr-HR"/>
              </w:rPr>
              <w:t>IZVJEŠĆE O PROVEDENOM SAVJETOVANJU SA ZAINTERESIRANOM JAVNOŠĆU</w:t>
            </w:r>
          </w:p>
        </w:tc>
      </w:tr>
      <w:tr w:rsidR="00D00EE1" w:rsidRPr="00E56BC2" w14:paraId="316143D7" w14:textId="77777777" w:rsidTr="00643E7D">
        <w:trPr>
          <w:trHeight w:val="415"/>
        </w:trPr>
        <w:tc>
          <w:tcPr>
            <w:tcW w:w="3344" w:type="dxa"/>
            <w:tcBorders>
              <w:top w:val="single" w:sz="18" w:space="0" w:color="auto"/>
              <w:left w:val="nil"/>
              <w:bottom w:val="single" w:sz="4" w:space="0" w:color="auto"/>
              <w:right w:val="nil"/>
            </w:tcBorders>
          </w:tcPr>
          <w:p w14:paraId="1928308C" w14:textId="77777777" w:rsidR="00D00EE1" w:rsidRPr="00E56BC2" w:rsidRDefault="00D00EE1">
            <w:pPr>
              <w:jc w:val="both"/>
              <w:rPr>
                <w:rFonts w:ascii="Arial" w:hAnsi="Arial" w:cs="Arial"/>
                <w:lang w:val="hr-HR"/>
              </w:rPr>
            </w:pPr>
          </w:p>
        </w:tc>
        <w:tc>
          <w:tcPr>
            <w:tcW w:w="5944" w:type="dxa"/>
            <w:tcBorders>
              <w:top w:val="single" w:sz="18" w:space="0" w:color="auto"/>
              <w:left w:val="nil"/>
              <w:bottom w:val="single" w:sz="4" w:space="0" w:color="auto"/>
              <w:right w:val="nil"/>
            </w:tcBorders>
            <w:vAlign w:val="center"/>
          </w:tcPr>
          <w:p w14:paraId="35DB192A" w14:textId="77777777" w:rsidR="00D00EE1" w:rsidRPr="00E56BC2" w:rsidRDefault="00D00EE1">
            <w:pPr>
              <w:jc w:val="both"/>
              <w:rPr>
                <w:rFonts w:ascii="Arial" w:hAnsi="Arial" w:cs="Arial"/>
                <w:lang w:val="hr-HR"/>
              </w:rPr>
            </w:pPr>
          </w:p>
        </w:tc>
      </w:tr>
      <w:tr w:rsidR="00D00EE1" w:rsidRPr="00E56BC2" w14:paraId="033B7E08" w14:textId="77777777" w:rsidTr="00D00EE1">
        <w:trPr>
          <w:trHeight w:val="415"/>
        </w:trPr>
        <w:tc>
          <w:tcPr>
            <w:tcW w:w="3344" w:type="dxa"/>
            <w:tcBorders>
              <w:top w:val="single" w:sz="4" w:space="0" w:color="auto"/>
              <w:left w:val="single" w:sz="4" w:space="0" w:color="auto"/>
              <w:bottom w:val="single" w:sz="4" w:space="0" w:color="auto"/>
              <w:right w:val="single" w:sz="4" w:space="0" w:color="auto"/>
            </w:tcBorders>
          </w:tcPr>
          <w:p w14:paraId="7B7451F0" w14:textId="77777777" w:rsidR="00D00EE1" w:rsidRPr="00E56BC2" w:rsidRDefault="00D00EE1">
            <w:pPr>
              <w:jc w:val="both"/>
              <w:rPr>
                <w:rFonts w:ascii="Arial" w:hAnsi="Arial" w:cs="Arial"/>
                <w:b/>
                <w:bCs/>
                <w:i/>
                <w:iCs/>
                <w:sz w:val="18"/>
                <w:szCs w:val="18"/>
                <w:lang w:val="hr-HR"/>
              </w:rPr>
            </w:pPr>
            <w:r w:rsidRPr="00E56BC2">
              <w:rPr>
                <w:rFonts w:ascii="Arial" w:hAnsi="Arial" w:cs="Arial"/>
                <w:b/>
                <w:bCs/>
                <w:i/>
                <w:iCs/>
                <w:sz w:val="18"/>
                <w:szCs w:val="18"/>
                <w:lang w:val="hr-HR"/>
              </w:rPr>
              <w:t>Tema za koju je provedeno javno savjetovanje</w:t>
            </w:r>
          </w:p>
        </w:tc>
        <w:tc>
          <w:tcPr>
            <w:tcW w:w="5944" w:type="dxa"/>
            <w:tcBorders>
              <w:top w:val="single" w:sz="4" w:space="0" w:color="auto"/>
              <w:left w:val="single" w:sz="4" w:space="0" w:color="auto"/>
              <w:bottom w:val="single" w:sz="4" w:space="0" w:color="auto"/>
              <w:right w:val="single" w:sz="4" w:space="0" w:color="auto"/>
            </w:tcBorders>
            <w:vAlign w:val="center"/>
            <w:hideMark/>
          </w:tcPr>
          <w:p w14:paraId="3878654A" w14:textId="09A56933" w:rsidR="00D00EE1" w:rsidRPr="00283DEA" w:rsidRDefault="008038B6">
            <w:pPr>
              <w:jc w:val="both"/>
              <w:rPr>
                <w:rFonts w:ascii="Arial" w:hAnsi="Arial" w:cs="Arial"/>
                <w:b/>
                <w:bCs/>
                <w:sz w:val="18"/>
                <w:szCs w:val="18"/>
                <w:lang w:val="hr-HR"/>
              </w:rPr>
            </w:pPr>
            <w:r w:rsidRPr="00283DEA">
              <w:rPr>
                <w:rFonts w:ascii="Arial" w:hAnsi="Arial" w:cs="Arial"/>
                <w:b/>
                <w:bCs/>
                <w:i/>
                <w:iCs/>
                <w:sz w:val="18"/>
                <w:szCs w:val="18"/>
                <w:lang w:val="hr-HR"/>
              </w:rPr>
              <w:t xml:space="preserve">Nacrt prijedloga </w:t>
            </w:r>
            <w:r w:rsidR="00283DEA">
              <w:rPr>
                <w:rFonts w:ascii="Arial" w:hAnsi="Arial" w:cs="Arial"/>
                <w:b/>
                <w:bCs/>
                <w:i/>
                <w:iCs/>
                <w:sz w:val="18"/>
                <w:szCs w:val="18"/>
                <w:lang w:val="hr-HR"/>
              </w:rPr>
              <w:t xml:space="preserve">– </w:t>
            </w:r>
            <w:r w:rsidR="00283DEA">
              <w:rPr>
                <w:rFonts w:ascii="Arial" w:hAnsi="Arial" w:cs="Arial"/>
                <w:b/>
                <w:bCs/>
                <w:sz w:val="18"/>
                <w:szCs w:val="18"/>
                <w:lang w:val="hr-HR"/>
              </w:rPr>
              <w:t>Odluka o uvjetima i načinu sufinanciranja programa dječjih vrtića u vlasništvu drugih osnivača na području Grada Šibenika</w:t>
            </w:r>
          </w:p>
          <w:p w14:paraId="7DD2A085" w14:textId="77777777" w:rsidR="00A737BC" w:rsidRPr="00283DEA" w:rsidRDefault="00A737BC">
            <w:pPr>
              <w:jc w:val="both"/>
              <w:rPr>
                <w:rFonts w:ascii="Arial" w:hAnsi="Arial" w:cs="Arial"/>
                <w:b/>
                <w:bCs/>
                <w:i/>
                <w:iCs/>
                <w:sz w:val="18"/>
                <w:szCs w:val="18"/>
                <w:lang w:val="hr-HR"/>
              </w:rPr>
            </w:pPr>
          </w:p>
          <w:p w14:paraId="146509F3" w14:textId="77777777" w:rsidR="00D00EE1" w:rsidRPr="00E56BC2" w:rsidRDefault="00D00EE1">
            <w:pPr>
              <w:jc w:val="both"/>
              <w:rPr>
                <w:rFonts w:ascii="Arial" w:hAnsi="Arial" w:cs="Arial"/>
                <w:b/>
                <w:bCs/>
                <w:sz w:val="18"/>
                <w:szCs w:val="18"/>
                <w:lang w:val="hr-HR"/>
              </w:rPr>
            </w:pPr>
          </w:p>
        </w:tc>
      </w:tr>
      <w:tr w:rsidR="00D00EE1" w:rsidRPr="00E56BC2" w14:paraId="6D12122D" w14:textId="77777777" w:rsidTr="00D00EE1">
        <w:trPr>
          <w:trHeight w:val="488"/>
        </w:trPr>
        <w:tc>
          <w:tcPr>
            <w:tcW w:w="3344" w:type="dxa"/>
            <w:tcBorders>
              <w:top w:val="single" w:sz="4" w:space="0" w:color="auto"/>
              <w:left w:val="single" w:sz="4" w:space="0" w:color="auto"/>
              <w:bottom w:val="single" w:sz="4" w:space="0" w:color="auto"/>
              <w:right w:val="single" w:sz="4" w:space="0" w:color="auto"/>
            </w:tcBorders>
          </w:tcPr>
          <w:p w14:paraId="1C5EA8B7" w14:textId="77777777" w:rsidR="00D00EE1" w:rsidRPr="00E56BC2" w:rsidRDefault="00D00EE1" w:rsidP="00A737BC">
            <w:pPr>
              <w:rPr>
                <w:rFonts w:ascii="Arial" w:hAnsi="Arial" w:cs="Arial"/>
                <w:b/>
                <w:bCs/>
                <w:i/>
                <w:iCs/>
                <w:sz w:val="18"/>
                <w:szCs w:val="18"/>
                <w:lang w:val="hr-HR"/>
              </w:rPr>
            </w:pPr>
            <w:r w:rsidRPr="00E56BC2">
              <w:rPr>
                <w:rFonts w:ascii="Arial" w:hAnsi="Arial" w:cs="Arial"/>
                <w:b/>
                <w:bCs/>
                <w:i/>
                <w:iCs/>
                <w:sz w:val="18"/>
                <w:szCs w:val="18"/>
                <w:lang w:val="hr-HR"/>
              </w:rPr>
              <w:t>Vrijeme trajanja javnog savjetovanja</w:t>
            </w:r>
          </w:p>
        </w:tc>
        <w:tc>
          <w:tcPr>
            <w:tcW w:w="5944" w:type="dxa"/>
            <w:tcBorders>
              <w:top w:val="single" w:sz="4" w:space="0" w:color="auto"/>
              <w:left w:val="single" w:sz="4" w:space="0" w:color="auto"/>
              <w:bottom w:val="single" w:sz="4" w:space="0" w:color="auto"/>
              <w:right w:val="single" w:sz="4" w:space="0" w:color="auto"/>
            </w:tcBorders>
            <w:vAlign w:val="center"/>
            <w:hideMark/>
          </w:tcPr>
          <w:p w14:paraId="767B239C" w14:textId="73A73DFA" w:rsidR="00D00EE1" w:rsidRPr="00E56BC2" w:rsidRDefault="00D00EE1" w:rsidP="00E310B1">
            <w:pPr>
              <w:jc w:val="both"/>
              <w:rPr>
                <w:rFonts w:ascii="Arial" w:hAnsi="Arial" w:cs="Arial"/>
                <w:sz w:val="18"/>
                <w:szCs w:val="18"/>
                <w:lang w:val="hr-HR"/>
              </w:rPr>
            </w:pPr>
            <w:r w:rsidRPr="00E56BC2">
              <w:rPr>
                <w:rFonts w:ascii="Arial" w:hAnsi="Arial" w:cs="Arial"/>
                <w:sz w:val="18"/>
                <w:szCs w:val="18"/>
                <w:lang w:val="hr-HR"/>
              </w:rPr>
              <w:t xml:space="preserve">Od </w:t>
            </w:r>
            <w:r w:rsidR="00283DEA">
              <w:rPr>
                <w:rFonts w:ascii="Arial" w:hAnsi="Arial" w:cs="Arial"/>
                <w:sz w:val="18"/>
                <w:szCs w:val="18"/>
                <w:lang w:val="hr-HR"/>
              </w:rPr>
              <w:t>30. kolovoza</w:t>
            </w:r>
            <w:r w:rsidRPr="00E56BC2">
              <w:rPr>
                <w:rFonts w:ascii="Arial" w:hAnsi="Arial" w:cs="Arial"/>
                <w:sz w:val="18"/>
                <w:szCs w:val="18"/>
                <w:lang w:val="hr-HR"/>
              </w:rPr>
              <w:t xml:space="preserve"> 202</w:t>
            </w:r>
            <w:r w:rsidR="00283DEA">
              <w:rPr>
                <w:rFonts w:ascii="Arial" w:hAnsi="Arial" w:cs="Arial"/>
                <w:sz w:val="18"/>
                <w:szCs w:val="18"/>
                <w:lang w:val="hr-HR"/>
              </w:rPr>
              <w:t>4</w:t>
            </w:r>
            <w:r w:rsidRPr="00E56BC2">
              <w:rPr>
                <w:rFonts w:ascii="Arial" w:hAnsi="Arial" w:cs="Arial"/>
                <w:sz w:val="18"/>
                <w:szCs w:val="18"/>
                <w:lang w:val="hr-HR"/>
              </w:rPr>
              <w:t xml:space="preserve">. – </w:t>
            </w:r>
            <w:r w:rsidR="00283DEA">
              <w:rPr>
                <w:rFonts w:ascii="Arial" w:hAnsi="Arial" w:cs="Arial"/>
                <w:sz w:val="18"/>
                <w:szCs w:val="18"/>
                <w:lang w:val="hr-HR"/>
              </w:rPr>
              <w:t>9</w:t>
            </w:r>
            <w:r w:rsidRPr="00E56BC2">
              <w:rPr>
                <w:rFonts w:ascii="Arial" w:hAnsi="Arial" w:cs="Arial"/>
                <w:sz w:val="18"/>
                <w:szCs w:val="18"/>
                <w:lang w:val="hr-HR"/>
              </w:rPr>
              <w:t xml:space="preserve">. </w:t>
            </w:r>
            <w:r w:rsidR="00283DEA">
              <w:rPr>
                <w:rFonts w:ascii="Arial" w:hAnsi="Arial" w:cs="Arial"/>
                <w:sz w:val="18"/>
                <w:szCs w:val="18"/>
                <w:lang w:val="hr-HR"/>
              </w:rPr>
              <w:t>rujn</w:t>
            </w:r>
            <w:r w:rsidRPr="00E56BC2">
              <w:rPr>
                <w:rFonts w:ascii="Arial" w:hAnsi="Arial" w:cs="Arial"/>
                <w:sz w:val="18"/>
                <w:szCs w:val="18"/>
                <w:lang w:val="hr-HR"/>
              </w:rPr>
              <w:t>a 202</w:t>
            </w:r>
            <w:r w:rsidR="00283DEA">
              <w:rPr>
                <w:rFonts w:ascii="Arial" w:hAnsi="Arial" w:cs="Arial"/>
                <w:sz w:val="18"/>
                <w:szCs w:val="18"/>
                <w:lang w:val="hr-HR"/>
              </w:rPr>
              <w:t>4</w:t>
            </w:r>
            <w:r w:rsidRPr="00E56BC2">
              <w:rPr>
                <w:rFonts w:ascii="Arial" w:hAnsi="Arial" w:cs="Arial"/>
                <w:sz w:val="18"/>
                <w:szCs w:val="18"/>
                <w:lang w:val="hr-HR"/>
              </w:rPr>
              <w:t>.</w:t>
            </w:r>
          </w:p>
        </w:tc>
      </w:tr>
      <w:tr w:rsidR="00D00EE1" w:rsidRPr="00E56BC2" w14:paraId="5987B69F" w14:textId="77777777" w:rsidTr="00D00EE1">
        <w:trPr>
          <w:trHeight w:val="488"/>
        </w:trPr>
        <w:tc>
          <w:tcPr>
            <w:tcW w:w="3344" w:type="dxa"/>
            <w:tcBorders>
              <w:top w:val="single" w:sz="4" w:space="0" w:color="auto"/>
              <w:left w:val="single" w:sz="4" w:space="0" w:color="auto"/>
              <w:bottom w:val="single" w:sz="4" w:space="0" w:color="auto"/>
              <w:right w:val="single" w:sz="4" w:space="0" w:color="auto"/>
            </w:tcBorders>
          </w:tcPr>
          <w:p w14:paraId="695047F3" w14:textId="77777777" w:rsidR="00D00EE1" w:rsidRPr="00E56BC2" w:rsidRDefault="00A737BC" w:rsidP="00E310B1">
            <w:pPr>
              <w:jc w:val="both"/>
              <w:rPr>
                <w:rFonts w:ascii="Arial" w:hAnsi="Arial" w:cs="Arial"/>
                <w:b/>
                <w:bCs/>
                <w:i/>
                <w:iCs/>
                <w:sz w:val="18"/>
                <w:szCs w:val="18"/>
                <w:lang w:val="hr-HR"/>
              </w:rPr>
            </w:pPr>
            <w:r w:rsidRPr="00E56BC2">
              <w:rPr>
                <w:rFonts w:ascii="Arial" w:hAnsi="Arial" w:cs="Arial"/>
                <w:b/>
                <w:bCs/>
                <w:i/>
                <w:iCs/>
                <w:sz w:val="18"/>
                <w:szCs w:val="18"/>
                <w:lang w:val="hr-HR"/>
              </w:rPr>
              <w:t>Cilj javnog savjetovanja</w:t>
            </w:r>
          </w:p>
        </w:tc>
        <w:tc>
          <w:tcPr>
            <w:tcW w:w="5944" w:type="dxa"/>
            <w:tcBorders>
              <w:top w:val="single" w:sz="4" w:space="0" w:color="auto"/>
              <w:left w:val="single" w:sz="4" w:space="0" w:color="auto"/>
              <w:bottom w:val="single" w:sz="4" w:space="0" w:color="auto"/>
              <w:right w:val="single" w:sz="4" w:space="0" w:color="auto"/>
            </w:tcBorders>
            <w:vAlign w:val="center"/>
          </w:tcPr>
          <w:p w14:paraId="47E51C01" w14:textId="79D707C6" w:rsidR="00D00EE1" w:rsidRPr="00E56BC2" w:rsidRDefault="00A737BC" w:rsidP="00E310B1">
            <w:pPr>
              <w:jc w:val="both"/>
              <w:rPr>
                <w:rFonts w:ascii="Arial" w:hAnsi="Arial" w:cs="Arial"/>
                <w:sz w:val="18"/>
                <w:szCs w:val="18"/>
                <w:lang w:val="hr-HR"/>
              </w:rPr>
            </w:pPr>
            <w:r w:rsidRPr="00E56BC2">
              <w:rPr>
                <w:rFonts w:ascii="Arial" w:hAnsi="Arial" w:cs="Arial"/>
                <w:sz w:val="18"/>
                <w:szCs w:val="18"/>
                <w:lang w:val="hr-HR"/>
              </w:rPr>
              <w:t xml:space="preserve">Cilj javnog savjetovanja je dobivanje povratne informacije od zainteresirane javnosti </w:t>
            </w:r>
            <w:r w:rsidR="008038B6">
              <w:rPr>
                <w:rFonts w:ascii="Arial" w:hAnsi="Arial" w:cs="Arial"/>
                <w:sz w:val="18"/>
                <w:szCs w:val="18"/>
                <w:lang w:val="hr-HR"/>
              </w:rPr>
              <w:t>o Nacrtu prijedloga Odluke o uvjetima i načinu sufinanciranja programa dječjih vrtića u vlasništvu drugih osnivača na području Grada Šibenika</w:t>
            </w:r>
          </w:p>
          <w:p w14:paraId="3B702D54" w14:textId="77777777" w:rsidR="00A737BC" w:rsidRPr="00E56BC2" w:rsidRDefault="00A737BC" w:rsidP="00E310B1">
            <w:pPr>
              <w:jc w:val="both"/>
              <w:rPr>
                <w:rFonts w:ascii="Arial" w:hAnsi="Arial" w:cs="Arial"/>
                <w:sz w:val="18"/>
                <w:szCs w:val="18"/>
                <w:lang w:val="hr-HR"/>
              </w:rPr>
            </w:pPr>
          </w:p>
        </w:tc>
      </w:tr>
      <w:tr w:rsidR="00D00EE1" w:rsidRPr="00E56BC2" w14:paraId="3AECDBA4" w14:textId="77777777" w:rsidTr="00D00EE1">
        <w:trPr>
          <w:trHeight w:val="488"/>
        </w:trPr>
        <w:tc>
          <w:tcPr>
            <w:tcW w:w="3344" w:type="dxa"/>
            <w:tcBorders>
              <w:top w:val="single" w:sz="4" w:space="0" w:color="auto"/>
              <w:left w:val="single" w:sz="4" w:space="0" w:color="auto"/>
              <w:bottom w:val="single" w:sz="4" w:space="0" w:color="auto"/>
              <w:right w:val="single" w:sz="4" w:space="0" w:color="auto"/>
            </w:tcBorders>
          </w:tcPr>
          <w:p w14:paraId="4675DA10" w14:textId="77777777" w:rsidR="00D00EE1" w:rsidRPr="00E56BC2" w:rsidRDefault="00A737BC" w:rsidP="00E310B1">
            <w:pPr>
              <w:jc w:val="both"/>
              <w:rPr>
                <w:rFonts w:ascii="Arial" w:hAnsi="Arial" w:cs="Arial"/>
                <w:b/>
                <w:bCs/>
                <w:i/>
                <w:iCs/>
                <w:sz w:val="18"/>
                <w:szCs w:val="18"/>
                <w:lang w:val="hr-HR"/>
              </w:rPr>
            </w:pPr>
            <w:r w:rsidRPr="00E56BC2">
              <w:rPr>
                <w:rFonts w:ascii="Arial" w:hAnsi="Arial" w:cs="Arial"/>
                <w:b/>
                <w:bCs/>
                <w:i/>
                <w:iCs/>
                <w:sz w:val="18"/>
                <w:szCs w:val="18"/>
                <w:lang w:val="hr-HR"/>
              </w:rPr>
              <w:t>Popis predstavnika zainteresirane javnosti koji su dostavili očitovanja</w:t>
            </w:r>
          </w:p>
        </w:tc>
        <w:tc>
          <w:tcPr>
            <w:tcW w:w="5944" w:type="dxa"/>
            <w:tcBorders>
              <w:top w:val="single" w:sz="4" w:space="0" w:color="auto"/>
              <w:left w:val="single" w:sz="4" w:space="0" w:color="auto"/>
              <w:bottom w:val="single" w:sz="4" w:space="0" w:color="auto"/>
              <w:right w:val="single" w:sz="4" w:space="0" w:color="auto"/>
            </w:tcBorders>
            <w:vAlign w:val="center"/>
          </w:tcPr>
          <w:p w14:paraId="680BFEC1" w14:textId="77777777" w:rsidR="00385D7E" w:rsidRDefault="00385D7E" w:rsidP="00385D7E">
            <w:pPr>
              <w:spacing w:line="259" w:lineRule="auto"/>
              <w:rPr>
                <w:rFonts w:ascii="Arial" w:eastAsia="Arial" w:hAnsi="Arial" w:cs="Arial"/>
                <w:sz w:val="18"/>
              </w:rPr>
            </w:pPr>
            <w:r>
              <w:rPr>
                <w:rFonts w:ascii="Arial" w:eastAsia="Arial" w:hAnsi="Arial" w:cs="Arial"/>
                <w:sz w:val="18"/>
              </w:rPr>
              <w:t>1. Maja Šintić</w:t>
            </w:r>
          </w:p>
          <w:p w14:paraId="2F3929B3" w14:textId="77777777" w:rsidR="00385D7E" w:rsidRDefault="00385D7E" w:rsidP="00385D7E">
            <w:pPr>
              <w:spacing w:line="259" w:lineRule="auto"/>
              <w:rPr>
                <w:rFonts w:ascii="Arial" w:eastAsia="Arial" w:hAnsi="Arial" w:cs="Arial"/>
                <w:sz w:val="18"/>
              </w:rPr>
            </w:pPr>
            <w:r>
              <w:rPr>
                <w:rFonts w:ascii="Arial" w:eastAsia="Arial" w:hAnsi="Arial" w:cs="Arial"/>
                <w:sz w:val="18"/>
              </w:rPr>
              <w:t>2. Gordan Brkić</w:t>
            </w:r>
          </w:p>
          <w:p w14:paraId="3F018DF8" w14:textId="77777777" w:rsidR="00385D7E" w:rsidRDefault="00385D7E" w:rsidP="00385D7E">
            <w:pPr>
              <w:spacing w:line="259" w:lineRule="auto"/>
              <w:rPr>
                <w:rFonts w:ascii="Arial" w:eastAsia="Arial" w:hAnsi="Arial" w:cs="Arial"/>
                <w:sz w:val="18"/>
              </w:rPr>
            </w:pPr>
            <w:r>
              <w:rPr>
                <w:rFonts w:ascii="Arial" w:eastAsia="Arial" w:hAnsi="Arial" w:cs="Arial"/>
                <w:sz w:val="18"/>
              </w:rPr>
              <w:t>3. Rajna Marinov, roditelj djeteta koje pohađa DV "Osmijeh"</w:t>
            </w:r>
          </w:p>
          <w:p w14:paraId="39B04A0C" w14:textId="77777777" w:rsidR="00385D7E" w:rsidRDefault="00385D7E" w:rsidP="00385D7E">
            <w:pPr>
              <w:spacing w:line="259" w:lineRule="auto"/>
              <w:rPr>
                <w:rFonts w:ascii="Arial" w:eastAsia="Arial" w:hAnsi="Arial" w:cs="Arial"/>
                <w:sz w:val="18"/>
              </w:rPr>
            </w:pPr>
            <w:r>
              <w:rPr>
                <w:rFonts w:ascii="Arial" w:eastAsia="Arial" w:hAnsi="Arial" w:cs="Arial"/>
                <w:sz w:val="18"/>
              </w:rPr>
              <w:t>4. Ana Martinović</w:t>
            </w:r>
          </w:p>
          <w:p w14:paraId="3B1577DD" w14:textId="77777777" w:rsidR="00385D7E" w:rsidRDefault="00385D7E" w:rsidP="00385D7E">
            <w:pPr>
              <w:spacing w:line="259" w:lineRule="auto"/>
              <w:rPr>
                <w:rFonts w:ascii="Arial" w:eastAsia="Arial" w:hAnsi="Arial" w:cs="Arial"/>
                <w:sz w:val="18"/>
              </w:rPr>
            </w:pPr>
            <w:r>
              <w:rPr>
                <w:rFonts w:ascii="Arial" w:eastAsia="Arial" w:hAnsi="Arial" w:cs="Arial"/>
                <w:sz w:val="18"/>
              </w:rPr>
              <w:t>5. Ana Gulin</w:t>
            </w:r>
          </w:p>
          <w:p w14:paraId="41A43A64" w14:textId="77777777" w:rsidR="00385D7E" w:rsidRDefault="00385D7E" w:rsidP="00385D7E">
            <w:pPr>
              <w:spacing w:line="259" w:lineRule="auto"/>
              <w:rPr>
                <w:rFonts w:ascii="Arial" w:eastAsia="Arial" w:hAnsi="Arial" w:cs="Arial"/>
                <w:sz w:val="18"/>
              </w:rPr>
            </w:pPr>
            <w:r>
              <w:rPr>
                <w:rFonts w:ascii="Arial" w:eastAsia="Arial" w:hAnsi="Arial" w:cs="Arial"/>
                <w:sz w:val="18"/>
              </w:rPr>
              <w:t>6. Matea Petrina i Stjepan Skenderović, roditelji</w:t>
            </w:r>
          </w:p>
          <w:p w14:paraId="5460F7C0" w14:textId="77777777" w:rsidR="00385D7E" w:rsidRDefault="00385D7E" w:rsidP="00385D7E">
            <w:pPr>
              <w:spacing w:line="259" w:lineRule="auto"/>
              <w:rPr>
                <w:rFonts w:ascii="Arial" w:eastAsia="Arial" w:hAnsi="Arial" w:cs="Arial"/>
                <w:sz w:val="18"/>
              </w:rPr>
            </w:pPr>
            <w:r>
              <w:rPr>
                <w:rFonts w:ascii="Arial" w:eastAsia="Arial" w:hAnsi="Arial" w:cs="Arial"/>
                <w:sz w:val="18"/>
              </w:rPr>
              <w:t>7. Ustanova za rani i predškolski odgoj u vlasništvu drugih osnivača, DV "Osmijeh", ravnateljica i osnivačica Franka Ercegović</w:t>
            </w:r>
          </w:p>
          <w:p w14:paraId="270D7065" w14:textId="77777777" w:rsidR="00385D7E" w:rsidRDefault="00385D7E" w:rsidP="00385D7E">
            <w:pPr>
              <w:spacing w:line="259" w:lineRule="auto"/>
              <w:rPr>
                <w:rFonts w:ascii="Arial" w:eastAsia="Arial" w:hAnsi="Arial" w:cs="Arial"/>
                <w:sz w:val="18"/>
              </w:rPr>
            </w:pPr>
            <w:r>
              <w:rPr>
                <w:rFonts w:ascii="Arial" w:eastAsia="Arial" w:hAnsi="Arial" w:cs="Arial"/>
                <w:sz w:val="18"/>
              </w:rPr>
              <w:t>8. Antun Ercegović</w:t>
            </w:r>
          </w:p>
          <w:p w14:paraId="499D9EE5" w14:textId="77777777" w:rsidR="00385D7E" w:rsidRDefault="00385D7E" w:rsidP="00385D7E">
            <w:pPr>
              <w:spacing w:line="259" w:lineRule="auto"/>
              <w:rPr>
                <w:rFonts w:ascii="Arial" w:eastAsia="Arial" w:hAnsi="Arial" w:cs="Arial"/>
                <w:sz w:val="18"/>
              </w:rPr>
            </w:pPr>
            <w:r>
              <w:rPr>
                <w:rFonts w:ascii="Arial" w:eastAsia="Arial" w:hAnsi="Arial" w:cs="Arial"/>
                <w:sz w:val="18"/>
              </w:rPr>
              <w:t>9. Ivica Gašperov</w:t>
            </w:r>
          </w:p>
          <w:p w14:paraId="3EE5869E" w14:textId="77777777" w:rsidR="00385D7E" w:rsidRDefault="00385D7E" w:rsidP="00385D7E">
            <w:pPr>
              <w:spacing w:line="259" w:lineRule="auto"/>
              <w:rPr>
                <w:rFonts w:ascii="Arial" w:eastAsia="Arial" w:hAnsi="Arial" w:cs="Arial"/>
                <w:sz w:val="18"/>
              </w:rPr>
            </w:pPr>
            <w:r>
              <w:rPr>
                <w:rFonts w:ascii="Arial" w:eastAsia="Arial" w:hAnsi="Arial" w:cs="Arial"/>
                <w:sz w:val="18"/>
              </w:rPr>
              <w:t>10. Julijana Pešo, roditelj djeteta koje pohađa DV "Osmijeh"</w:t>
            </w:r>
          </w:p>
          <w:p w14:paraId="066A238F" w14:textId="77777777" w:rsidR="00385D7E" w:rsidRDefault="00385D7E" w:rsidP="00385D7E">
            <w:pPr>
              <w:spacing w:line="259" w:lineRule="auto"/>
              <w:rPr>
                <w:rFonts w:ascii="Arial" w:eastAsia="Arial" w:hAnsi="Arial" w:cs="Arial"/>
                <w:sz w:val="18"/>
              </w:rPr>
            </w:pPr>
            <w:r>
              <w:rPr>
                <w:rFonts w:ascii="Arial" w:eastAsia="Arial" w:hAnsi="Arial" w:cs="Arial"/>
                <w:sz w:val="18"/>
              </w:rPr>
              <w:t>11. Franka Ercegović</w:t>
            </w:r>
          </w:p>
          <w:p w14:paraId="30E2D55B" w14:textId="77777777" w:rsidR="00385D7E" w:rsidRDefault="00385D7E" w:rsidP="00385D7E">
            <w:pPr>
              <w:spacing w:line="259" w:lineRule="auto"/>
              <w:rPr>
                <w:rFonts w:ascii="Arial" w:eastAsia="Arial" w:hAnsi="Arial" w:cs="Arial"/>
                <w:sz w:val="18"/>
              </w:rPr>
            </w:pPr>
            <w:r>
              <w:rPr>
                <w:rFonts w:ascii="Arial" w:eastAsia="Arial" w:hAnsi="Arial" w:cs="Arial"/>
                <w:sz w:val="18"/>
              </w:rPr>
              <w:t>12. Lana Vuletin, student, građanin Grada Šibenika, bivši korisnik privatnog dječjeg vrtića</w:t>
            </w:r>
          </w:p>
          <w:p w14:paraId="091FC493" w14:textId="7201A21E" w:rsidR="00385D7E" w:rsidRDefault="00385D7E" w:rsidP="00385D7E">
            <w:pPr>
              <w:spacing w:line="259" w:lineRule="auto"/>
              <w:rPr>
                <w:rFonts w:ascii="Arial" w:eastAsia="Arial" w:hAnsi="Arial" w:cs="Arial"/>
                <w:sz w:val="18"/>
              </w:rPr>
            </w:pPr>
            <w:r>
              <w:rPr>
                <w:rFonts w:ascii="Arial" w:eastAsia="Arial" w:hAnsi="Arial" w:cs="Arial"/>
                <w:sz w:val="18"/>
              </w:rPr>
              <w:t>13. Zaposlenici DV "Osmijeh"</w:t>
            </w:r>
            <w:r w:rsidR="00283DEA">
              <w:rPr>
                <w:rFonts w:ascii="Arial" w:eastAsia="Arial" w:hAnsi="Arial" w:cs="Arial"/>
                <w:sz w:val="18"/>
              </w:rPr>
              <w:t>:</w:t>
            </w:r>
            <w:r>
              <w:rPr>
                <w:rFonts w:ascii="Arial" w:eastAsia="Arial" w:hAnsi="Arial" w:cs="Arial"/>
                <w:sz w:val="18"/>
              </w:rPr>
              <w:t xml:space="preserve"> Ana Gulin, Marija Ajduković, Ana Vučak, Ivana Romanović, Ivana Burić, Kristina Dogan, Višnja Slavica, Jasna Malenica, Ines Čatlak, Sanja Bubica, Marko Bralić, Luciana Kronja, Adriana Perica, Mariana Kulaš, Mirela Živković, Ivana Banovac, Ana Petrušić, Nikola Perlić, Josipa Vučak Prekpalaj, Tajna Zorica, Ankica Čaleta, Gorana Meić, Katarina Slavica, Matea Skelin, Martina Orlović, Anamaria Budimir</w:t>
            </w:r>
          </w:p>
          <w:p w14:paraId="22C4FDF1" w14:textId="77777777" w:rsidR="00385D7E" w:rsidRDefault="00385D7E" w:rsidP="00385D7E">
            <w:pPr>
              <w:spacing w:line="259" w:lineRule="auto"/>
              <w:rPr>
                <w:rFonts w:ascii="Arial" w:eastAsia="Arial" w:hAnsi="Arial" w:cs="Arial"/>
                <w:sz w:val="18"/>
              </w:rPr>
            </w:pPr>
            <w:r>
              <w:rPr>
                <w:rFonts w:ascii="Arial" w:eastAsia="Arial" w:hAnsi="Arial" w:cs="Arial"/>
                <w:sz w:val="18"/>
              </w:rPr>
              <w:t>14. Martina Erak Bačelić</w:t>
            </w:r>
          </w:p>
          <w:p w14:paraId="7A4EC56A" w14:textId="77777777" w:rsidR="00385D7E" w:rsidRDefault="00385D7E" w:rsidP="00385D7E">
            <w:pPr>
              <w:spacing w:line="259" w:lineRule="auto"/>
              <w:rPr>
                <w:rFonts w:ascii="Arial" w:eastAsia="Arial" w:hAnsi="Arial" w:cs="Arial"/>
                <w:sz w:val="18"/>
              </w:rPr>
            </w:pPr>
            <w:r>
              <w:rPr>
                <w:rFonts w:ascii="Arial" w:eastAsia="Arial" w:hAnsi="Arial" w:cs="Arial"/>
                <w:sz w:val="18"/>
              </w:rPr>
              <w:t>15. Vida Grujić</w:t>
            </w:r>
          </w:p>
          <w:p w14:paraId="3AF85C8F" w14:textId="77777777" w:rsidR="00385D7E" w:rsidRDefault="00385D7E" w:rsidP="00385D7E">
            <w:pPr>
              <w:spacing w:line="259" w:lineRule="auto"/>
              <w:rPr>
                <w:rFonts w:ascii="Arial" w:eastAsia="Arial" w:hAnsi="Arial" w:cs="Arial"/>
                <w:sz w:val="18"/>
              </w:rPr>
            </w:pPr>
            <w:r>
              <w:rPr>
                <w:rFonts w:ascii="Arial" w:eastAsia="Arial" w:hAnsi="Arial" w:cs="Arial"/>
                <w:sz w:val="18"/>
              </w:rPr>
              <w:t>16. Silvija Paić</w:t>
            </w:r>
          </w:p>
          <w:p w14:paraId="6503A6E6" w14:textId="77777777" w:rsidR="00385D7E" w:rsidRDefault="00385D7E" w:rsidP="00385D7E">
            <w:pPr>
              <w:spacing w:line="259" w:lineRule="auto"/>
              <w:rPr>
                <w:rFonts w:ascii="Arial" w:eastAsia="Arial" w:hAnsi="Arial" w:cs="Arial"/>
                <w:sz w:val="18"/>
              </w:rPr>
            </w:pPr>
            <w:r>
              <w:rPr>
                <w:rFonts w:ascii="Arial" w:eastAsia="Arial" w:hAnsi="Arial" w:cs="Arial"/>
                <w:sz w:val="18"/>
              </w:rPr>
              <w:t>17. Jasminka Miškić</w:t>
            </w:r>
          </w:p>
          <w:p w14:paraId="5826B44C" w14:textId="77777777" w:rsidR="00385D7E" w:rsidRDefault="00385D7E" w:rsidP="00385D7E">
            <w:pPr>
              <w:spacing w:line="259" w:lineRule="auto"/>
              <w:rPr>
                <w:rFonts w:ascii="Arial" w:eastAsia="Arial" w:hAnsi="Arial" w:cs="Arial"/>
                <w:sz w:val="18"/>
              </w:rPr>
            </w:pPr>
            <w:r>
              <w:rPr>
                <w:rFonts w:ascii="Arial" w:eastAsia="Arial" w:hAnsi="Arial" w:cs="Arial"/>
                <w:sz w:val="18"/>
              </w:rPr>
              <w:t>18. Andrea Kardum, roditelj djeteta koje pohađa privatni vrtić</w:t>
            </w:r>
          </w:p>
          <w:p w14:paraId="5FDFB348" w14:textId="77777777" w:rsidR="00385D7E" w:rsidRDefault="00385D7E" w:rsidP="00385D7E">
            <w:pPr>
              <w:spacing w:line="259" w:lineRule="auto"/>
              <w:rPr>
                <w:rFonts w:ascii="Arial" w:eastAsia="Arial" w:hAnsi="Arial" w:cs="Arial"/>
                <w:sz w:val="18"/>
              </w:rPr>
            </w:pPr>
            <w:r>
              <w:rPr>
                <w:rFonts w:ascii="Arial" w:eastAsia="Arial" w:hAnsi="Arial" w:cs="Arial"/>
                <w:sz w:val="18"/>
              </w:rPr>
              <w:t>19. Goran Lečić, roditelj</w:t>
            </w:r>
          </w:p>
          <w:p w14:paraId="23EDABAC" w14:textId="77777777" w:rsidR="00385D7E" w:rsidRDefault="00385D7E" w:rsidP="00385D7E">
            <w:pPr>
              <w:spacing w:line="259" w:lineRule="auto"/>
              <w:rPr>
                <w:rFonts w:ascii="Arial" w:eastAsia="Arial" w:hAnsi="Arial" w:cs="Arial"/>
                <w:sz w:val="18"/>
              </w:rPr>
            </w:pPr>
            <w:r>
              <w:rPr>
                <w:rFonts w:ascii="Arial" w:eastAsia="Arial" w:hAnsi="Arial" w:cs="Arial"/>
                <w:sz w:val="18"/>
              </w:rPr>
              <w:t>20. Matea Gović, roditelj djeteta koje pohađa DV "Osmijehh"</w:t>
            </w:r>
          </w:p>
          <w:p w14:paraId="6FDFA924" w14:textId="77777777" w:rsidR="00385D7E" w:rsidRDefault="00385D7E" w:rsidP="00385D7E">
            <w:pPr>
              <w:spacing w:line="259" w:lineRule="auto"/>
              <w:rPr>
                <w:rFonts w:ascii="Arial" w:eastAsia="Arial" w:hAnsi="Arial" w:cs="Arial"/>
                <w:sz w:val="18"/>
              </w:rPr>
            </w:pPr>
            <w:r>
              <w:rPr>
                <w:rFonts w:ascii="Arial" w:eastAsia="Arial" w:hAnsi="Arial" w:cs="Arial"/>
                <w:sz w:val="18"/>
              </w:rPr>
              <w:t>21. Ivana Rudan, DV "Žižula"</w:t>
            </w:r>
          </w:p>
          <w:p w14:paraId="39449C8E" w14:textId="5A268539" w:rsidR="00385D7E" w:rsidRDefault="00385D7E" w:rsidP="00385D7E">
            <w:pPr>
              <w:spacing w:line="259" w:lineRule="auto"/>
              <w:rPr>
                <w:rFonts w:ascii="Arial" w:eastAsia="Arial" w:hAnsi="Arial" w:cs="Arial"/>
                <w:sz w:val="18"/>
              </w:rPr>
            </w:pPr>
            <w:r>
              <w:rPr>
                <w:rFonts w:ascii="Arial" w:eastAsia="Arial" w:hAnsi="Arial" w:cs="Arial"/>
                <w:sz w:val="18"/>
              </w:rPr>
              <w:t>22. Tina Štrkalj</w:t>
            </w:r>
          </w:p>
          <w:p w14:paraId="1836D405" w14:textId="245E8BD1" w:rsidR="00385D7E" w:rsidRDefault="00385D7E" w:rsidP="00385D7E">
            <w:pPr>
              <w:spacing w:line="259" w:lineRule="auto"/>
              <w:rPr>
                <w:rFonts w:ascii="Arial" w:eastAsia="Arial" w:hAnsi="Arial" w:cs="Arial"/>
                <w:sz w:val="18"/>
              </w:rPr>
            </w:pPr>
            <w:r>
              <w:rPr>
                <w:rFonts w:ascii="Arial" w:eastAsia="Arial" w:hAnsi="Arial" w:cs="Arial"/>
                <w:sz w:val="18"/>
              </w:rPr>
              <w:t>23. Ivana Karađole</w:t>
            </w:r>
            <w:r w:rsidR="008038B6">
              <w:rPr>
                <w:rFonts w:ascii="Arial" w:eastAsia="Arial" w:hAnsi="Arial" w:cs="Arial"/>
                <w:sz w:val="18"/>
              </w:rPr>
              <w:t xml:space="preserve"> (roditelj čije dijete pohađa DV “Osmijeh”</w:t>
            </w:r>
          </w:p>
          <w:p w14:paraId="4200FCBE" w14:textId="0A7094E4" w:rsidR="00A737BC" w:rsidRPr="00385D7E" w:rsidRDefault="00385D7E" w:rsidP="00385D7E">
            <w:pPr>
              <w:rPr>
                <w:rFonts w:ascii="Arial" w:hAnsi="Arial" w:cs="Arial"/>
                <w:sz w:val="18"/>
                <w:szCs w:val="18"/>
              </w:rPr>
            </w:pPr>
            <w:r w:rsidRPr="00EB7817">
              <w:rPr>
                <w:rFonts w:ascii="Arial" w:hAnsi="Arial" w:cs="Arial"/>
                <w:sz w:val="18"/>
                <w:szCs w:val="18"/>
              </w:rPr>
              <w:t>24. Svetlana Vranjić</w:t>
            </w:r>
          </w:p>
        </w:tc>
      </w:tr>
    </w:tbl>
    <w:p w14:paraId="2BB2FB85" w14:textId="77777777" w:rsidR="00B12107" w:rsidRDefault="00B12107" w:rsidP="00B12107">
      <w:pPr>
        <w:jc w:val="center"/>
        <w:rPr>
          <w:lang w:val="hr-HR"/>
        </w:rPr>
      </w:pPr>
    </w:p>
    <w:p w14:paraId="0C67E819" w14:textId="77777777" w:rsidR="00D00EE1" w:rsidRPr="00E56BC2" w:rsidRDefault="00D00EE1" w:rsidP="00B12107">
      <w:pPr>
        <w:jc w:val="center"/>
        <w:rPr>
          <w:lang w:val="hr-HR"/>
        </w:rPr>
      </w:pPr>
    </w:p>
    <w:tbl>
      <w:tblPr>
        <w:tblStyle w:val="Reetkatablice"/>
        <w:tblW w:w="0" w:type="auto"/>
        <w:tblLayout w:type="fixed"/>
        <w:tblLook w:val="04A0" w:firstRow="1" w:lastRow="0" w:firstColumn="1" w:lastColumn="0" w:noHBand="0" w:noVBand="1"/>
      </w:tblPr>
      <w:tblGrid>
        <w:gridCol w:w="1332"/>
        <w:gridCol w:w="1205"/>
        <w:gridCol w:w="1450"/>
        <w:gridCol w:w="2486"/>
        <w:gridCol w:w="1148"/>
        <w:gridCol w:w="1667"/>
      </w:tblGrid>
      <w:tr w:rsidR="00664B79" w14:paraId="40B4D3C3" w14:textId="77777777" w:rsidTr="00664B79">
        <w:trPr>
          <w:trHeight w:val="761"/>
        </w:trPr>
        <w:tc>
          <w:tcPr>
            <w:tcW w:w="1332" w:type="dxa"/>
          </w:tcPr>
          <w:p w14:paraId="41ABC871" w14:textId="1B1BAB5C" w:rsidR="00664B79" w:rsidRPr="00664B79" w:rsidRDefault="00664B79" w:rsidP="00664B79">
            <w:pPr>
              <w:jc w:val="center"/>
              <w:rPr>
                <w:b/>
                <w:bCs/>
              </w:rPr>
            </w:pPr>
            <w:r>
              <w:rPr>
                <w:b/>
                <w:bCs/>
              </w:rPr>
              <w:t>Redni broj</w:t>
            </w:r>
          </w:p>
        </w:tc>
        <w:tc>
          <w:tcPr>
            <w:tcW w:w="1205" w:type="dxa"/>
          </w:tcPr>
          <w:p w14:paraId="76356D37" w14:textId="2262206D" w:rsidR="00664B79" w:rsidRPr="00664B79" w:rsidRDefault="00664B79" w:rsidP="00664B79">
            <w:pPr>
              <w:jc w:val="center"/>
              <w:rPr>
                <w:b/>
                <w:bCs/>
              </w:rPr>
            </w:pPr>
            <w:r>
              <w:rPr>
                <w:b/>
                <w:bCs/>
              </w:rPr>
              <w:t>Datum zaprimanja</w:t>
            </w:r>
          </w:p>
        </w:tc>
        <w:tc>
          <w:tcPr>
            <w:tcW w:w="1450" w:type="dxa"/>
          </w:tcPr>
          <w:p w14:paraId="273BCE76" w14:textId="77777777" w:rsidR="00664B79" w:rsidRDefault="00664B79" w:rsidP="00664B79">
            <w:pPr>
              <w:jc w:val="center"/>
              <w:rPr>
                <w:b/>
                <w:bCs/>
              </w:rPr>
            </w:pPr>
            <w:r>
              <w:rPr>
                <w:b/>
                <w:bCs/>
              </w:rPr>
              <w:t xml:space="preserve">Naziv dionika </w:t>
            </w:r>
          </w:p>
          <w:p w14:paraId="7AABD2D5" w14:textId="077B9009" w:rsidR="00664B79" w:rsidRPr="00664B79" w:rsidRDefault="00664B79" w:rsidP="00664B79">
            <w:pPr>
              <w:jc w:val="center"/>
              <w:rPr>
                <w:b/>
                <w:bCs/>
              </w:rPr>
            </w:pPr>
            <w:r>
              <w:rPr>
                <w:b/>
                <w:bCs/>
              </w:rPr>
              <w:t>(pojedinac, organizacija, institucija)</w:t>
            </w:r>
          </w:p>
        </w:tc>
        <w:tc>
          <w:tcPr>
            <w:tcW w:w="2486" w:type="dxa"/>
          </w:tcPr>
          <w:p w14:paraId="2CC43F53" w14:textId="0A38ED6C" w:rsidR="00664B79" w:rsidRPr="00664B79" w:rsidRDefault="00664B79" w:rsidP="00664B79">
            <w:pPr>
              <w:jc w:val="center"/>
              <w:rPr>
                <w:b/>
                <w:bCs/>
              </w:rPr>
            </w:pPr>
            <w:r>
              <w:rPr>
                <w:b/>
                <w:bCs/>
              </w:rPr>
              <w:t>Tekst primjedbe/prijedloga</w:t>
            </w:r>
          </w:p>
        </w:tc>
        <w:tc>
          <w:tcPr>
            <w:tcW w:w="1148" w:type="dxa"/>
          </w:tcPr>
          <w:p w14:paraId="7FBE160F" w14:textId="1F164483" w:rsidR="00664B79" w:rsidRPr="00664B79" w:rsidRDefault="00664B79" w:rsidP="00664B79">
            <w:pPr>
              <w:jc w:val="center"/>
              <w:rPr>
                <w:b/>
                <w:bCs/>
              </w:rPr>
            </w:pPr>
            <w:r>
              <w:rPr>
                <w:b/>
                <w:bCs/>
              </w:rPr>
              <w:t>Primjedba/prijedlog prihvaćanje/neprihvaćanje</w:t>
            </w:r>
          </w:p>
        </w:tc>
        <w:tc>
          <w:tcPr>
            <w:tcW w:w="1667" w:type="dxa"/>
          </w:tcPr>
          <w:p w14:paraId="3A614585" w14:textId="0EB57868" w:rsidR="00664B79" w:rsidRPr="00664B79" w:rsidRDefault="00664B79" w:rsidP="00664B79">
            <w:pPr>
              <w:jc w:val="center"/>
              <w:rPr>
                <w:b/>
                <w:bCs/>
              </w:rPr>
            </w:pPr>
            <w:r>
              <w:rPr>
                <w:b/>
                <w:bCs/>
              </w:rPr>
              <w:t>Razlozi prihvaćanja ili neprihvaćanja</w:t>
            </w:r>
          </w:p>
        </w:tc>
      </w:tr>
      <w:tr w:rsidR="00664B79" w14:paraId="43A9417E" w14:textId="77777777" w:rsidTr="00664B79">
        <w:tc>
          <w:tcPr>
            <w:tcW w:w="1332" w:type="dxa"/>
          </w:tcPr>
          <w:p w14:paraId="39DB4A46" w14:textId="7833A35B" w:rsidR="00664B79" w:rsidRDefault="00664B79">
            <w:r>
              <w:t>1.</w:t>
            </w:r>
          </w:p>
        </w:tc>
        <w:tc>
          <w:tcPr>
            <w:tcW w:w="1205" w:type="dxa"/>
          </w:tcPr>
          <w:p w14:paraId="2CBD2E2E" w14:textId="3ACDACFA" w:rsidR="00664B79" w:rsidRDefault="00664B79">
            <w:r>
              <w:t>2.9.2024.</w:t>
            </w:r>
          </w:p>
        </w:tc>
        <w:tc>
          <w:tcPr>
            <w:tcW w:w="1450" w:type="dxa"/>
          </w:tcPr>
          <w:p w14:paraId="70A170E0" w14:textId="5A2861CF" w:rsidR="00664B79" w:rsidRDefault="00664B79" w:rsidP="00664B79">
            <w:r>
              <w:t>Maja Šintić</w:t>
            </w:r>
          </w:p>
        </w:tc>
        <w:tc>
          <w:tcPr>
            <w:tcW w:w="2486" w:type="dxa"/>
          </w:tcPr>
          <w:p w14:paraId="0257D2A5" w14:textId="05CE0E1B" w:rsidR="00664B79" w:rsidRPr="00A130F6" w:rsidRDefault="00664B79" w:rsidP="00664B79">
            <w:pPr>
              <w:rPr>
                <w:b/>
                <w:bCs/>
              </w:rPr>
            </w:pPr>
            <w:r w:rsidRPr="00A130F6">
              <w:rPr>
                <w:b/>
                <w:bCs/>
              </w:rPr>
              <w:t>Načelni komentar:</w:t>
            </w:r>
          </w:p>
          <w:p w14:paraId="51CA1348" w14:textId="28638075" w:rsidR="00A130F6" w:rsidRPr="00A130F6" w:rsidRDefault="00A130F6" w:rsidP="00A130F6">
            <w:pPr>
              <w:rPr>
                <w:b/>
                <w:bCs/>
              </w:rPr>
            </w:pPr>
          </w:p>
          <w:p w14:paraId="7E132B39" w14:textId="77777777" w:rsidR="00664B79" w:rsidRPr="00A130F6" w:rsidRDefault="00A130F6" w:rsidP="00664B79">
            <w:r w:rsidRPr="00A130F6">
              <w:t xml:space="preserve">Grad Šibenik Odlukom intervenira i na drugačiji način propisuje upise u dječji vrtić, posebno upise u dječji vrtić drugih osnivača, </w:t>
            </w:r>
            <w:r w:rsidRPr="00A130F6">
              <w:lastRenderedPageBreak/>
              <w:t xml:space="preserve">izvan svojih ovlasti. Također, u odnosu na članak 20. ZPOO kontinuirano mijenja zakonski zadane prednosti pri upisu bilo kojeg djeteta u vrtić. Također, Grad Šibenik zakonska rješenja predviđena samo za dječje vrtiće kojima je osnivač JLS (čl.20, st.3,4, čl.48, st.4) integrira u Odluku namijenjenu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vrtiće po svojem izboru, a da samo neka djeca/roditelji ostvare pravo na udio u iznosu od 90 Eura, dok drugi roditelji (istih kriterija za upis, istih prednosti pri upisu i istih bodova za upis) moraju izdvajati 250 Eura ili više za iste programe. Također, Zakon u članku 20. propisuje da se djeca iz st.3 prioritetno upisuju neovisno o (ne)postojanju prednosti iz st.4, a tek nakon njihovog upisa Grad planira upis ostale djece u skladu sa st.4. Zbog toga su odredbe Odluke u čl.5 neusklađene sa zakonskim odredbama čl.20/st.3, a tražene i u odredbama Odluke u čl.8. Iz Zakona </w:t>
            </w:r>
            <w:r w:rsidRPr="00A130F6">
              <w:lastRenderedPageBreak/>
              <w:t>proizlazi da je kriterij za upis prvenstveno dob djeteta, neovisno o drugim uvjetima (prebivalište, zaposlenost), a da prednosti prebivališta/boravišta i druge prednosti navedene čl.4 mogu biti primijenjene nakon upisa djece iz st.3. Upozoravam i na zakonsku formulaciju st.4 u kojem stoji „…djeca koja imaju prebivalište ili boravište na području dječjeg vrtića“ u kojem nije prebivalište ili boravište stavljeno na izbor JLS, već se radi o integriranoj prednosti propisanoj ZPOO-om za djecu, neprimjenjivim na roditelje. Molim da za dodatno tumačenje ove zakonske odredbe, ukoliko je potrebno, potražite mišljenje i tumačenje pravne službe MZOM-a kako se ne bi diskriminirala djeca, kako u javnim, tako i u vrtićima drugih osnivača.</w:t>
            </w:r>
          </w:p>
          <w:p w14:paraId="547F5F67" w14:textId="77777777" w:rsidR="00A130F6" w:rsidRPr="00A130F6" w:rsidRDefault="00A130F6" w:rsidP="00664B79"/>
          <w:p w14:paraId="50BB06FD" w14:textId="2C1A74CB" w:rsidR="00A130F6" w:rsidRPr="00A130F6" w:rsidRDefault="00A130F6" w:rsidP="00664B79">
            <w:pPr>
              <w:rPr>
                <w:b/>
                <w:bCs/>
              </w:rPr>
            </w:pPr>
            <w:r w:rsidRPr="00A130F6">
              <w:rPr>
                <w:b/>
                <w:bCs/>
              </w:rPr>
              <w:t>P</w:t>
            </w:r>
            <w:r w:rsidR="00E078C9">
              <w:rPr>
                <w:b/>
                <w:bCs/>
              </w:rPr>
              <w:t>rimjedbe, komentari i prijedlozi:</w:t>
            </w:r>
          </w:p>
          <w:p w14:paraId="6AB961BD" w14:textId="77777777" w:rsidR="00A130F6" w:rsidRPr="00A130F6" w:rsidRDefault="00A130F6" w:rsidP="00664B79">
            <w:pPr>
              <w:rPr>
                <w:b/>
                <w:bCs/>
              </w:rPr>
            </w:pPr>
          </w:p>
          <w:p w14:paraId="32730401" w14:textId="77777777" w:rsidR="00A130F6" w:rsidRPr="00A130F6" w:rsidRDefault="00A130F6" w:rsidP="00A130F6">
            <w:r w:rsidRPr="00A130F6">
              <w:t xml:space="preserve">Čl.5 nije u skladu s čl.8. Čl.8 propisuje da dječji vrtić drugih osnivača upisuje djecu sukladno zakonskim odredbama čl.20 (st.3/4). Kod upisa djece iz st.3, ukoliko sva djeca ne mogu biti upisana u javne vrtiće ne mogu se primjenjivati kumulativne prednosti propisane čl.5. Doduše, čl.20, st.3 i 4 odnose se na vrtiće čiji su osnivači JLS, ali JLS traži njihovu primjenu u vrtićima drugih osnivača. Ova formulacija, osim što je upitna, može dovesti do opetovane diskriminacije djece u dobi od 4 godine koji se zbog nepostojanja kumulativnih prednosti neće upisati u vrtić ili ostvariti sufinanciranje. Namjera zakonodavca je ranije uključivanje djece u RPOO zbog znanstveno </w:t>
            </w:r>
            <w:r w:rsidRPr="00A130F6">
              <w:lastRenderedPageBreak/>
              <w:t xml:space="preserve">objašnjenih prednosti u daljnjem obrazovanju i socio-emocionalnom razvoju djece. </w:t>
            </w:r>
          </w:p>
          <w:p w14:paraId="016D751B" w14:textId="77777777" w:rsidR="00A130F6" w:rsidRPr="00A130F6" w:rsidRDefault="00A130F6" w:rsidP="00A130F6"/>
          <w:p w14:paraId="5F323F02" w14:textId="77777777" w:rsidR="00A130F6" w:rsidRPr="00A130F6" w:rsidRDefault="00A130F6" w:rsidP="00A130F6">
            <w:r w:rsidRPr="00A130F6">
              <w:t xml:space="preserve">Čl.5 „-dijete i roditelj-korisnik usluge imaju prebivalište…“ – zakonska prednost iz čl.20 (st.4) navodi „djeca koja imaju prebivalište ili boravište“ kao integriranu prednost, a ne mogućnost za odabir na temelju prosudbe JLS. Molim voditi računa o potrebama rastavljenih roditelja koji nemaju prebivališta na istom području kao životnu činjenicu. Zakon propisuje prednost djece s prebivalištem/boravištem, a ne roditelja s prebivalištem/boravištem. </w:t>
            </w:r>
          </w:p>
          <w:p w14:paraId="25A82465" w14:textId="77777777" w:rsidR="00A130F6" w:rsidRPr="00A130F6" w:rsidRDefault="00A130F6" w:rsidP="00A130F6"/>
          <w:p w14:paraId="3E88EE83" w14:textId="77777777" w:rsidR="00A130F6" w:rsidRPr="00A130F6" w:rsidRDefault="00A130F6" w:rsidP="00A130F6">
            <w:r w:rsidRPr="00A130F6">
              <w:t xml:space="preserve">Čl.5 „dijete je cijepljeno….“ – Cijepljenje je sukladno navedenom uvjet za upis te ne može biti nečija kumulativna prednost. S djetetom koje nije cijepljeno ne može se sklopiti ugovor sukladno podzakonskoj odredbi Programa zdr.zaštite djece, čl.3. </w:t>
            </w:r>
          </w:p>
          <w:p w14:paraId="2632FDCB" w14:textId="77777777" w:rsidR="00A130F6" w:rsidRPr="00A130F6" w:rsidRDefault="00A130F6" w:rsidP="00A130F6"/>
          <w:p w14:paraId="0D3F254C" w14:textId="77777777" w:rsidR="00A130F6" w:rsidRPr="00A130F6" w:rsidRDefault="00A130F6" w:rsidP="00A130F6">
            <w:r w:rsidRPr="00A130F6">
              <w:t xml:space="preserve">Pohvaljujem čl.6 i namjeru da se djeca roditelja učenika, studenata i korisnika prava iz socijalne skrbi dodatno zaštite. </w:t>
            </w:r>
          </w:p>
          <w:p w14:paraId="4A869233" w14:textId="77777777" w:rsidR="00A130F6" w:rsidRPr="00A130F6" w:rsidRDefault="00A130F6" w:rsidP="00A130F6"/>
          <w:p w14:paraId="4941C9F8" w14:textId="27A39435" w:rsidR="00A130F6" w:rsidRPr="00A130F6" w:rsidRDefault="00A130F6" w:rsidP="00A130F6">
            <w:r w:rsidRPr="00A130F6">
              <w:t xml:space="preserve">Čl. 8 – zakon propisuje mogućnost, ali ne i obvezu provedbe upisa elektroničkim putem. Molim voditi računa o potrebama roditelja i djece koji se nedovoljno dobro služe informacijsko-komunikacijskim tehnologijama. Također, Grad ne može uvjetovati dječjem vrtiću drugog osnivača pridržavanje zakonskih odredbi koje se nedvosmisleno odnose na JLS. Uputnije je raspisati željene odredbe nego se </w:t>
            </w:r>
            <w:r w:rsidRPr="00A130F6">
              <w:lastRenderedPageBreak/>
              <w:t>pozivati na neadekvatne zakonske odredbe, budući da ovom Odlukom regulirate sufinanciranje, a ne upis djece u vrtiće drugih osnivača. Djeca se, sukladno Zakonu o predškolskom odgoju i obrazovanju u vrtiće upisuju tijekom cijele godine, a ne u nekom točno određenom roku, a upis je sukladno čl.20, st.1 dozvoljen svakom djetetu u dobi za vrtić.</w:t>
            </w:r>
          </w:p>
          <w:p w14:paraId="7C743D3A" w14:textId="44E614CD" w:rsidR="00A130F6" w:rsidRPr="00A130F6" w:rsidRDefault="00A130F6" w:rsidP="00664B79"/>
        </w:tc>
        <w:tc>
          <w:tcPr>
            <w:tcW w:w="1148" w:type="dxa"/>
          </w:tcPr>
          <w:p w14:paraId="125DE404" w14:textId="3F3F53E6" w:rsidR="00664B79" w:rsidRDefault="00A130F6" w:rsidP="00664B79">
            <w:r>
              <w:lastRenderedPageBreak/>
              <w:t>Primjedbe se djelomično prihvaćaju</w:t>
            </w:r>
          </w:p>
        </w:tc>
        <w:tc>
          <w:tcPr>
            <w:tcW w:w="1667" w:type="dxa"/>
          </w:tcPr>
          <w:p w14:paraId="35980DCF" w14:textId="77777777" w:rsidR="00A130F6" w:rsidRDefault="00A130F6" w:rsidP="00A130F6">
            <w:r>
              <w:t xml:space="preserve">Prihvaća se primjedba na članak 8. stavak 2. Navedene prednosti iz Zakona o predškolskom </w:t>
            </w:r>
            <w:r>
              <w:lastRenderedPageBreak/>
              <w:t>odgoju i obrazovanju, članak 20., stavci 3. i 4. se odnose na dječje vrtiće kojima je osnivač jedinica lokalne samouprave. Stavak 2. članka 8. Nacrta, biti će 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255689E1" w14:textId="77777777" w:rsidR="00A130F6" w:rsidRDefault="00A130F6" w:rsidP="00A130F6">
            <w:r>
              <w:t>Ostale primjedbe vezane uz članak</w:t>
            </w:r>
          </w:p>
          <w:p w14:paraId="03F441C0" w14:textId="77777777" w:rsidR="00A130F6" w:rsidRDefault="00A130F6" w:rsidP="00A130F6">
            <w:r>
              <w:t xml:space="preserve">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w:t>
            </w:r>
            <w:r>
              <w:lastRenderedPageBreak/>
              <w:t>aplikaciju, a uvjeti iz Nacrta su zadovoljeni.</w:t>
            </w:r>
          </w:p>
          <w:p w14:paraId="4C8B2164" w14:textId="77777777" w:rsidR="00A130F6" w:rsidRDefault="00A130F6" w:rsidP="00A130F6">
            <w:r>
              <w:t>Vezano za primjedbe na članak 5., razmotrene su, ali se ne prihvaćaju s obzirom da se govori o kumulativnim uvjetima za ostvarenje prava na sufinanciranje, a ne o prednostima pri upisu. Sufinanciranje je postupak do kojeg dolazi nakon upisa djece te se provodi u odnosu na djecu koja su već upisana (prema prednostima i bodovnim kriterijima koje određuje svaki dječji vrtić u vlasništvu drugih osnivača svojim općim aktom).</w:t>
            </w:r>
          </w:p>
          <w:p w14:paraId="108CCD7A" w14:textId="77777777" w:rsidR="00A130F6" w:rsidRDefault="00A130F6" w:rsidP="00A130F6">
            <w:r>
              <w:t xml:space="preserve">U članku 5. stavku 1. propisuje se uvjet prebivališta, oba roditelja i djeteta koje pohađa vrtić, na području Grada Šibenika. Ukoliko se radi o jednoroditeljskoj ili samohranoj obitelji, kako uvodne odredbe kažu, doći će do potrebne distinkcije u odnosu na kućanstva u kojem oba roditelja stanuju s djetetom te je u takvim situacijama potrebno prebivalište samo onog roditelja s kojim dijete </w:t>
            </w:r>
            <w:r>
              <w:lastRenderedPageBreak/>
              <w:t>stanuje i kojem je povjereno na čuvanje i odgoj.</w:t>
            </w:r>
          </w:p>
          <w:p w14:paraId="04B37420" w14:textId="77777777" w:rsidR="00A130F6" w:rsidRDefault="00A130F6" w:rsidP="00A130F6">
            <w:r>
              <w:t>Zakon propisuje prednost djece s prebivalištem/boravištem na području dječjeg vrtića, vezano za upis u dječji vrtić kojem je osnivač jedinica lokalne samouprave. Na početku odgovora razlikujemo te prednosti u odnosu na uvjete za sufinanciranje, kao i prednosti propisane općim aktom dječjih vrtića u vlasništvu drugih osnivača.</w:t>
            </w:r>
          </w:p>
          <w:p w14:paraId="737AA8F1" w14:textId="77777777" w:rsidR="00A130F6" w:rsidRDefault="00A130F6" w:rsidP="00A130F6"/>
          <w:p w14:paraId="3701305D" w14:textId="43B02408" w:rsidR="00664B79" w:rsidRDefault="00A130F6" w:rsidP="00A130F6">
            <w:r>
              <w:t>Što se tiče cijepljenja, radi se o uvjetu da bi se dijete upisalo u vrtić, kao i o uvjetu da bi se ostvarilo sufinanciranje. Radi se o zakonskoj obvezi koje se potrebno pridržavati bila ona eksplicitno napisana ili ne, ali smatramo da je bolje popisati sve uvjete za sufinanciranje na jednom mjestu, između ostalih i cijepljenje.</w:t>
            </w:r>
          </w:p>
        </w:tc>
      </w:tr>
      <w:tr w:rsidR="009D0277" w14:paraId="26FCA346" w14:textId="77777777" w:rsidTr="00664B79">
        <w:tc>
          <w:tcPr>
            <w:tcW w:w="1332" w:type="dxa"/>
          </w:tcPr>
          <w:p w14:paraId="16C2DA75" w14:textId="0EAD2AED" w:rsidR="00664B79" w:rsidRDefault="00A130F6">
            <w:r>
              <w:lastRenderedPageBreak/>
              <w:t>2.</w:t>
            </w:r>
          </w:p>
        </w:tc>
        <w:tc>
          <w:tcPr>
            <w:tcW w:w="1205" w:type="dxa"/>
          </w:tcPr>
          <w:p w14:paraId="4C436942" w14:textId="26AE5CD3" w:rsidR="00664B79" w:rsidRDefault="00A130F6">
            <w:r>
              <w:t>4.9.2024.</w:t>
            </w:r>
          </w:p>
        </w:tc>
        <w:tc>
          <w:tcPr>
            <w:tcW w:w="1450" w:type="dxa"/>
          </w:tcPr>
          <w:p w14:paraId="5129F001" w14:textId="2F848ED3" w:rsidR="00664B79" w:rsidRDefault="00A130F6" w:rsidP="00664B79">
            <w:pPr>
              <w:spacing w:after="2" w:line="237" w:lineRule="auto"/>
              <w:ind w:left="2" w:right="54"/>
              <w:jc w:val="both"/>
              <w:rPr>
                <w:color w:val="231F20"/>
              </w:rPr>
            </w:pPr>
            <w:r>
              <w:rPr>
                <w:color w:val="231F20"/>
              </w:rPr>
              <w:t>Gordan Brkić</w:t>
            </w:r>
          </w:p>
        </w:tc>
        <w:tc>
          <w:tcPr>
            <w:tcW w:w="2486" w:type="dxa"/>
          </w:tcPr>
          <w:p w14:paraId="575F6F49" w14:textId="77777777" w:rsidR="00664B79" w:rsidRDefault="00A130F6">
            <w:r w:rsidRPr="00A130F6">
              <w:rPr>
                <w:b/>
                <w:bCs/>
              </w:rPr>
              <w:t>Načelni komentar</w:t>
            </w:r>
            <w:r>
              <w:t>:</w:t>
            </w:r>
          </w:p>
          <w:p w14:paraId="5A7243E0" w14:textId="77777777" w:rsidR="00A130F6" w:rsidRDefault="00A130F6" w:rsidP="00A130F6">
            <w:r>
              <w:t>Iznos od 230-280€ je prevelik koji roditelji moraju plaćati (sufinacirana djeca)</w:t>
            </w:r>
          </w:p>
          <w:p w14:paraId="6CA2D834" w14:textId="77777777" w:rsidR="00A130F6" w:rsidRDefault="00A130F6" w:rsidP="00A130F6">
            <w:r>
              <w:t>-</w:t>
            </w:r>
            <w:r>
              <w:tab/>
              <w:t>A tek iznos kada djeca nisu sufinancirana, cijena bi bila viša od 450€</w:t>
            </w:r>
          </w:p>
          <w:p w14:paraId="782F2FA7" w14:textId="7A32E70D" w:rsidR="00A130F6" w:rsidRDefault="00A130F6" w:rsidP="00A130F6">
            <w:r>
              <w:t>-</w:t>
            </w:r>
            <w:r>
              <w:tab/>
              <w:t>Mora se pronaći win-win situacija, čak i 130€ je previše za ovakve današnje cijene i standarde koje ne prate place</w:t>
            </w:r>
          </w:p>
          <w:p w14:paraId="513E84EB" w14:textId="77777777" w:rsidR="00A130F6" w:rsidRDefault="00A130F6" w:rsidP="00A130F6"/>
          <w:p w14:paraId="0391E6E1" w14:textId="4F563B81" w:rsidR="00A130F6" w:rsidRDefault="00E078C9" w:rsidP="00A130F6">
            <w:r>
              <w:rPr>
                <w:b/>
                <w:bCs/>
              </w:rPr>
              <w:t>P</w:t>
            </w:r>
            <w:r w:rsidR="00A130F6" w:rsidRPr="00A130F6">
              <w:rPr>
                <w:b/>
                <w:bCs/>
              </w:rPr>
              <w:t>rimjedb</w:t>
            </w:r>
            <w:r w:rsidR="00283DEA">
              <w:rPr>
                <w:b/>
                <w:bCs/>
              </w:rPr>
              <w:t>e</w:t>
            </w:r>
            <w:r w:rsidR="00A130F6" w:rsidRPr="00A130F6">
              <w:rPr>
                <w:b/>
                <w:bCs/>
              </w:rPr>
              <w:t xml:space="preserve">, </w:t>
            </w:r>
            <w:r>
              <w:rPr>
                <w:b/>
                <w:bCs/>
              </w:rPr>
              <w:t xml:space="preserve">komentari i </w:t>
            </w:r>
            <w:r w:rsidR="00A130F6" w:rsidRPr="00A130F6">
              <w:rPr>
                <w:b/>
                <w:bCs/>
              </w:rPr>
              <w:t>prijedlo</w:t>
            </w:r>
            <w:r w:rsidR="00283DEA">
              <w:rPr>
                <w:b/>
                <w:bCs/>
              </w:rPr>
              <w:t>zi</w:t>
            </w:r>
            <w:r w:rsidR="00A130F6">
              <w:t>:</w:t>
            </w:r>
          </w:p>
          <w:p w14:paraId="0F57EF3A" w14:textId="77777777" w:rsidR="00A130F6" w:rsidRDefault="00A130F6" w:rsidP="00A130F6"/>
          <w:p w14:paraId="268C333B" w14:textId="77777777" w:rsidR="00A130F6" w:rsidRDefault="00A130F6" w:rsidP="00A130F6">
            <w:r>
              <w:t>Sufinancirajte vrtiće do neke normalne cijene jer vas oni realno spašavaju, da nije privatnih vrtića 500 djece ne bi bilo upisano, ako je Šibenik prijatelj djece i diči se dječijim festivalom onda je ovo REALAN zahtjev.</w:t>
            </w:r>
          </w:p>
          <w:p w14:paraId="6B963353" w14:textId="77777777" w:rsidR="00A130F6" w:rsidRDefault="00A130F6" w:rsidP="00A130F6">
            <w:r>
              <w:t>-</w:t>
            </w:r>
            <w:r>
              <w:tab/>
              <w:t>Svaka strana ima svoju priču, nađite se na sredini, trebaju i odgojiteljice imati iste uvjete i plaće.</w:t>
            </w:r>
          </w:p>
          <w:p w14:paraId="7C3BEFA2" w14:textId="77777777" w:rsidR="00A130F6" w:rsidRDefault="00A130F6" w:rsidP="00A130F6">
            <w:r>
              <w:t>-</w:t>
            </w:r>
            <w:r>
              <w:tab/>
              <w:t xml:space="preserve">Nisu novci bačeni u vjetar koji pomažu djeci, sve strane moraju imati empatije jedni za druge ali niste VI i vrtići najbitniji, nego krajnji korisnici na kraju, a to su djeca i roditelji. </w:t>
            </w:r>
          </w:p>
          <w:p w14:paraId="50E926D6" w14:textId="22651D0E" w:rsidR="00A130F6" w:rsidRDefault="00A130F6" w:rsidP="00A130F6">
            <w:r>
              <w:t>-</w:t>
            </w:r>
            <w:r>
              <w:tab/>
              <w:t>ULOŽITE U NEŠTO DOBRO OVAJ PUT !!!</w:t>
            </w:r>
          </w:p>
        </w:tc>
        <w:tc>
          <w:tcPr>
            <w:tcW w:w="1148" w:type="dxa"/>
          </w:tcPr>
          <w:p w14:paraId="1B83BCBB" w14:textId="5D431427" w:rsidR="00664B79" w:rsidRDefault="003426D3">
            <w:r>
              <w:t>Komentar se ne prihvaća u cijelosti</w:t>
            </w:r>
          </w:p>
        </w:tc>
        <w:tc>
          <w:tcPr>
            <w:tcW w:w="1667" w:type="dxa"/>
          </w:tcPr>
          <w:p w14:paraId="27EC155F" w14:textId="3F112A5E" w:rsidR="00664B79" w:rsidRDefault="003426D3">
            <w:r>
              <w:t>Komentar je razmatran, ali nije prihvaćen, s obzirom da se isti ne odnosi na sadržaj koji se propisuje Nacrtom prijedloga Odluke.</w:t>
            </w:r>
          </w:p>
        </w:tc>
      </w:tr>
      <w:tr w:rsidR="009D0277" w14:paraId="584E0019" w14:textId="77777777" w:rsidTr="00664B79">
        <w:tc>
          <w:tcPr>
            <w:tcW w:w="1332" w:type="dxa"/>
          </w:tcPr>
          <w:p w14:paraId="1F6EA0EB" w14:textId="15EF5575" w:rsidR="009D0277" w:rsidRDefault="009D0277" w:rsidP="009D0277">
            <w:r>
              <w:t>3.</w:t>
            </w:r>
          </w:p>
        </w:tc>
        <w:tc>
          <w:tcPr>
            <w:tcW w:w="1205" w:type="dxa"/>
          </w:tcPr>
          <w:p w14:paraId="72201542" w14:textId="48529037" w:rsidR="009D0277" w:rsidRDefault="009D0277">
            <w:r>
              <w:t>4.9.2024.</w:t>
            </w:r>
          </w:p>
        </w:tc>
        <w:tc>
          <w:tcPr>
            <w:tcW w:w="1450" w:type="dxa"/>
          </w:tcPr>
          <w:p w14:paraId="53DC8687" w14:textId="39B5AE30" w:rsidR="009D0277" w:rsidRDefault="009D0277" w:rsidP="00664B79">
            <w:pPr>
              <w:spacing w:after="2" w:line="237" w:lineRule="auto"/>
              <w:ind w:left="2" w:right="54"/>
              <w:jc w:val="both"/>
              <w:rPr>
                <w:color w:val="231F20"/>
              </w:rPr>
            </w:pPr>
            <w:r>
              <w:rPr>
                <w:color w:val="231F20"/>
              </w:rPr>
              <w:t xml:space="preserve">Rajna Marinov </w:t>
            </w:r>
            <w:r>
              <w:rPr>
                <w:color w:val="231F20"/>
              </w:rPr>
              <w:lastRenderedPageBreak/>
              <w:t>(roditelj djeteta koje pohađa DV Osmijeh)</w:t>
            </w:r>
          </w:p>
        </w:tc>
        <w:tc>
          <w:tcPr>
            <w:tcW w:w="2486" w:type="dxa"/>
          </w:tcPr>
          <w:p w14:paraId="7F4E1AB4" w14:textId="77777777" w:rsidR="009D0277" w:rsidRDefault="009D0277">
            <w:pPr>
              <w:rPr>
                <w:b/>
                <w:bCs/>
              </w:rPr>
            </w:pPr>
            <w:r>
              <w:rPr>
                <w:b/>
                <w:bCs/>
              </w:rPr>
              <w:lastRenderedPageBreak/>
              <w:t>Načelni komentar:</w:t>
            </w:r>
          </w:p>
          <w:p w14:paraId="561A82D5" w14:textId="77777777" w:rsidR="009D0277" w:rsidRPr="009D0277" w:rsidRDefault="009D0277" w:rsidP="009D0277">
            <w:r w:rsidRPr="009D0277">
              <w:t xml:space="preserve">Nacrt nije u skladu sa: </w:t>
            </w:r>
          </w:p>
          <w:p w14:paraId="5219FB52" w14:textId="77777777" w:rsidR="009D0277" w:rsidRPr="009D0277" w:rsidRDefault="009D0277" w:rsidP="009D0277">
            <w:r w:rsidRPr="009D0277">
              <w:lastRenderedPageBreak/>
              <w:t xml:space="preserve">  </w:t>
            </w:r>
          </w:p>
          <w:p w14:paraId="49CB5FBE" w14:textId="77777777" w:rsidR="009D0277" w:rsidRPr="009D0277" w:rsidRDefault="009D0277" w:rsidP="009D0277">
            <w:r w:rsidRPr="009D0277">
              <w:t>-</w:t>
            </w:r>
            <w:r w:rsidRPr="009D0277">
              <w:tab/>
              <w:t xml:space="preserve">Zakonom o predškolskom odgoju i obrazovanju (NN 10/97, 107/07, 94/13, 98/19, 57/22 i 101/23 u smislu  članka 20. stavak 1 i stavak 2 </w:t>
            </w:r>
          </w:p>
          <w:p w14:paraId="1A24C588" w14:textId="77777777" w:rsidR="009D0277" w:rsidRPr="009D0277" w:rsidRDefault="009D0277" w:rsidP="009D0277">
            <w:r w:rsidRPr="009D0277">
              <w:t>-</w:t>
            </w:r>
            <w:r w:rsidRPr="009D0277">
              <w:tab/>
              <w:t xml:space="preserve">Zakonom o općem upravnom postupku NN 47/09, 110/21u smislu članka 2. stavak 1 </w:t>
            </w:r>
          </w:p>
          <w:p w14:paraId="0FBAAD27" w14:textId="77777777" w:rsidR="009D0277" w:rsidRPr="009D0277" w:rsidRDefault="009D0277" w:rsidP="009D0277">
            <w:r w:rsidRPr="009D0277">
              <w:t>-</w:t>
            </w:r>
            <w:r w:rsidRPr="009D0277">
              <w:tab/>
              <w:t xml:space="preserve">Ustavom RH NN 56/90,135/97, 08/98, 113/00 124/00, </w:t>
            </w:r>
          </w:p>
          <w:p w14:paraId="0791743C" w14:textId="77777777" w:rsidR="009D0277" w:rsidRPr="009D0277" w:rsidRDefault="009D0277" w:rsidP="009D0277">
            <w:r w:rsidRPr="009D0277">
              <w:t xml:space="preserve">28/01,41/01,55/01,76/10,85/10,05/14 85/2010 u smislu članaka 19. i 26. </w:t>
            </w:r>
          </w:p>
          <w:p w14:paraId="70A54512" w14:textId="77777777" w:rsidR="009D0277" w:rsidRDefault="009D0277" w:rsidP="009D0277">
            <w:r w:rsidRPr="009D0277">
              <w:t>-</w:t>
            </w:r>
            <w:r w:rsidRPr="009D0277">
              <w:tab/>
              <w:t>Statutom Grada Šibenika čl 16. i 75.</w:t>
            </w:r>
          </w:p>
          <w:p w14:paraId="2C63FD75" w14:textId="77777777" w:rsidR="009D0277" w:rsidRDefault="009D0277" w:rsidP="009D0277"/>
          <w:p w14:paraId="63C7057F" w14:textId="4C79079D" w:rsidR="009D0277" w:rsidRDefault="009D0277" w:rsidP="009D0277">
            <w:r w:rsidRPr="009D0277">
              <w:rPr>
                <w:b/>
                <w:bCs/>
              </w:rPr>
              <w:t xml:space="preserve">Pojedini komentari, primjedbe </w:t>
            </w:r>
            <w:r w:rsidR="00283DEA">
              <w:rPr>
                <w:b/>
                <w:bCs/>
              </w:rPr>
              <w:t>i</w:t>
            </w:r>
            <w:r w:rsidRPr="009D0277">
              <w:rPr>
                <w:b/>
                <w:bCs/>
              </w:rPr>
              <w:t xml:space="preserve"> prijedlozi</w:t>
            </w:r>
            <w:r>
              <w:t>:</w:t>
            </w:r>
          </w:p>
          <w:p w14:paraId="2AF43CCF" w14:textId="77777777" w:rsidR="009D0277" w:rsidRDefault="009D0277" w:rsidP="009D0277"/>
          <w:p w14:paraId="4FD59016" w14:textId="33730D5A" w:rsidR="009D0277" w:rsidRDefault="009D0277" w:rsidP="009D0277">
            <w:r>
              <w:t xml:space="preserve">Predmetni nacrt Odluke u člancima 5. stavak 1 i podstavak 2. i članku 10 stavak 2 nije u skladu sa člankom 20. stavak 1 i stavak 2. Zakonom o predškolskom odgoju i obrazovanju (NN 10/97, 107/07, 94/13, 98/19, 57/22 i 101/23 u  kojima se navodi (1)Svako dijete rane i predškolske dobi ima pravo upisa u dječji vrtić ili školsku ustanovu u kojoj se izvodi rani i predškolski odgoj i obrazovanje. (2) Za dijete koje je obvezno pohađati predškolu jedinica lokalne ili područne (regionalne) samouprave dužna je osigurati mjesto u dječjem vrtiću ili osnovnoj školi koja provodi obvezni program predškole.  Navedena nezakonitost je u tome što se nacrtom Odluke subvencija uvjetuje sa pravom prednosti pri upisu u </w:t>
            </w:r>
          </w:p>
          <w:p w14:paraId="4F05718F" w14:textId="77777777" w:rsidR="009D0277" w:rsidRDefault="009D0277" w:rsidP="009D0277">
            <w:r>
              <w:t xml:space="preserve">navedenom Zakonu o predškolskom odgoju i obrazovanju, a koji predviđa da sva svako dijete rane i predškolske dobi ima pravo upisa u dječji vrtić. Također člankom 10. stavak 2 prijeti se da će sva djeca </w:t>
            </w:r>
            <w:r>
              <w:lastRenderedPageBreak/>
              <w:t xml:space="preserve">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1EE2656D" w14:textId="77777777" w:rsidR="009D0277" w:rsidRDefault="009D0277" w:rsidP="009D0277">
            <w:r>
              <w:t xml:space="preserve"> </w:t>
            </w:r>
          </w:p>
          <w:p w14:paraId="6E59BE58" w14:textId="77777777" w:rsidR="009D0277" w:rsidRDefault="009D0277" w:rsidP="009D0277">
            <w:r>
              <w:t xml:space="preserve"> </w:t>
            </w:r>
          </w:p>
          <w:p w14:paraId="03E81535" w14:textId="77777777" w:rsidR="009D0277" w:rsidRDefault="009D0277" w:rsidP="009D0277">
            <w:r>
              <w:t xml:space="preserve">Predmetni nacrt Odluke  u članku 10 stavak 2 nije u skladu  Zakonom o općem upravnom postupku, 110/21 ( dalje ZUP) u smislu članaka 2. stavak 1 , 5. stavak 1 i  6. stavak 3 u kojima se navodi sljedeće: </w:t>
            </w:r>
          </w:p>
          <w:p w14:paraId="798240A2" w14:textId="77777777" w:rsidR="009D0277" w:rsidRDefault="009D0277" w:rsidP="009D0277">
            <w:r>
              <w:t xml:space="preserve">''Ovaj se Zakon primjenjuje na odgovarajući način i u postupcima zaštite prava, odnosno pravnih interesa stranaka u predmetima u kojima pravne osobe koje obavljaju javne službe (u daljnjem tekstu: pružatelji javnih usluga), odlučuju o njihovim pravima, obvezama ili pravnim interesima, ako zakonom nije propisana sudska ili druga pravna zaštita. </w:t>
            </w:r>
          </w:p>
          <w:p w14:paraId="14F67167" w14:textId="77777777" w:rsidR="009D0277" w:rsidRDefault="009D0277" w:rsidP="009D0277">
            <w:r>
              <w:t xml:space="preserve">Javnopravno tijelo rješava upravnu stvar na temelju zakona i drugih propisa te općih akata donesenih na temelju zakonom utvrđenih javnih ovlasti. </w:t>
            </w:r>
          </w:p>
          <w:p w14:paraId="4D693B48" w14:textId="77777777" w:rsidR="009D0277" w:rsidRDefault="009D0277" w:rsidP="009D0277">
            <w:r>
              <w:t xml:space="preserve">Pri vođenju postupka javnopravna tijela dužna su strankama omogućiti da što lakše zaštite i ostvare svoja prava, vodeći pri tome računa da ostvarivanje njihovih prava ne bude na štetu prava trećih osoba niti u protivnosti s javnim interesom.'' </w:t>
            </w:r>
          </w:p>
          <w:p w14:paraId="59142234" w14:textId="77777777" w:rsidR="009D0277" w:rsidRDefault="009D0277" w:rsidP="009D0277">
            <w:r>
              <w:t xml:space="preserve">Prema citiranim člancima ZUP-a  oduzimanje prava na subvenciju  je  upravna </w:t>
            </w:r>
            <w:r>
              <w:lastRenderedPageBreak/>
              <w:t xml:space="preserve">stvar te treba biti  provedeno u skladu sa istim zakonom, odnosno u predmetnoj Odluci kojom se strankama daje pravo na subvenciju, treba staviti da ukidanje danog prava na subvenciju pojedincu, podliježe pravilima ZUP-a prema istom zakonu. </w:t>
            </w:r>
          </w:p>
          <w:p w14:paraId="7471180D" w14:textId="77777777" w:rsidR="009D0277" w:rsidRDefault="009D0277" w:rsidP="009D0277">
            <w:r>
              <w:t xml:space="preserve">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31B4B1E5" w14:textId="77777777" w:rsidR="009D0277" w:rsidRDefault="009D0277" w:rsidP="009D0277">
            <w:r>
              <w:t xml:space="preserve"> </w:t>
            </w:r>
          </w:p>
          <w:p w14:paraId="7C196BBD" w14:textId="77777777" w:rsidR="009D0277" w:rsidRDefault="009D0277" w:rsidP="009D0277">
            <w:r>
              <w:t xml:space="preserve">Članak 12. predmetnog nacrta Odluke je potpuno suvišan jer je nepotrebno stavljati u Odluku stvari koje su već obavezujuće, za osnivače  i vlasnike privatnih vrtića, zakonima na snazi. </w:t>
            </w:r>
          </w:p>
          <w:p w14:paraId="764731C9" w14:textId="77777777" w:rsidR="009D0277" w:rsidRDefault="009D0277" w:rsidP="009D0277">
            <w:r>
              <w:t xml:space="preserve"> </w:t>
            </w:r>
          </w:p>
          <w:p w14:paraId="244DDD3D" w14:textId="77777777" w:rsidR="009D0277" w:rsidRDefault="009D0277" w:rsidP="009D0277">
            <w:r>
              <w:t xml:space="preserve">Predmetni nacrt Odluke  nije u skladu sa  Ustavom Republike Hrvatske NN 56/90, 135/97, 08/98, 113/00, 124/00, 28/01, 41/01, 55/01, 76/10, 85/10, 05/14 u smislu članaka 19. i 25. u kojima se navodi sljedeće: </w:t>
            </w:r>
          </w:p>
          <w:p w14:paraId="5A2D3251" w14:textId="77777777" w:rsidR="009D0277" w:rsidRDefault="009D0277" w:rsidP="009D0277">
            <w:r>
              <w:t xml:space="preserve"> ,, Pojedinačni akti državne uprave i tijela koja imaju javne ovlasti moraju biti utemeljeni na zakonu. </w:t>
            </w:r>
          </w:p>
          <w:p w14:paraId="12F0405E" w14:textId="77777777" w:rsidR="009D0277" w:rsidRDefault="009D0277" w:rsidP="009D0277">
            <w:r>
              <w:t xml:space="preserve">Svi su državljani Republike Hrvatske i stranci jednaki pred sudovima i drugim državnim i inim tijelima koja imaju javne ovlasti.'' </w:t>
            </w:r>
          </w:p>
          <w:p w14:paraId="25E2220D" w14:textId="77777777" w:rsidR="009D0277" w:rsidRDefault="009D0277" w:rsidP="009D0277">
            <w:r>
              <w:t xml:space="preserve">Prema prethodno navedenom obrazloženju predmetna Odluka nije u skladu sa ZUP-om, odnosno kao takva nije u skladu sa člankom 19 Ustava RH.  Nadalje, obzirom da uvjeti </w:t>
            </w:r>
            <w:r>
              <w:lastRenderedPageBreak/>
              <w:t xml:space="preserve">iz predmetne odluke nisu i jednaki  uvjetima i obvezama za korisnike usluga gradskih vrtić , tvrdim da ovakvom odlukom  ne poštuje ravnopravnost u smislu članka 26. Ustava RH. </w:t>
            </w:r>
          </w:p>
          <w:p w14:paraId="6F4126A2" w14:textId="77777777" w:rsidR="009D0277" w:rsidRDefault="009D0277" w:rsidP="009D0277">
            <w:r>
              <w:t xml:space="preserve">Statutom grada Šibenika  u članku 16.  kaže da Grad u samoupravnom djelokrugu 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kojima se zadovoljavaju svakodnevne potrebe građana na području komunalnih, društvenih i drugih djelatnosti, za koje je zakonom utvrđeno da se obavljaju kao javna služba,, obavezuje se  Grad da zadovolji potrebu da sva djeca sa prebivalištem u istom imaju pravo na rani i predškolski odgoj sukladno  Zakonu o predškolskom odgoju i obrazovanju, te koliko dozvoljavaju sredstva iz gradskog proračuna. </w:t>
            </w:r>
          </w:p>
          <w:p w14:paraId="49950269" w14:textId="317413DB" w:rsidR="009D0277" w:rsidRDefault="009D0277" w:rsidP="009D0277">
            <w:r>
              <w:t xml:space="preserve"> Prema rezultatima zadnjih upisa u vrtić za pedagošku godinu 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 vidljivo je da se iz gradskog </w:t>
            </w:r>
            <w:r>
              <w:lastRenderedPageBreak/>
              <w:t>proračuna za 1116 djece u gradskim vrtićima izdvaja 7,1 milijuna eura, a za 572 djece u privatnim vrtićima 1.45 milijuna eura, iz čega zaključujemo da je smještaj djece u privatnim ustanovama za grad gotovo 4 puta jeftiniji, odnosno dolazimo do zaključka da je postojanje privatnih vrtića od javnog interesa zbog javnih potreba građana, te je u velikom interesu grada da poslovanje privatnih vrtića bude stabilno, a ne da se uvjetuje člankom 10.  predmetne Odluke jednostrani raskid Ugovora, koji bi imao u konačnici  fatalne posljedice za sve roditelje korisnike usluga privatnog vrtića, te kao takvim destabilizira se poslovanje privatni vrtića, što prema svemu navedenom nije u javnom interesu</w:t>
            </w:r>
          </w:p>
          <w:p w14:paraId="4E21C521" w14:textId="0529BC63" w:rsidR="009D0277" w:rsidRPr="00A130F6" w:rsidRDefault="009D0277" w:rsidP="009D0277">
            <w:pPr>
              <w:rPr>
                <w:b/>
                <w:bCs/>
              </w:rPr>
            </w:pPr>
          </w:p>
        </w:tc>
        <w:tc>
          <w:tcPr>
            <w:tcW w:w="1148" w:type="dxa"/>
          </w:tcPr>
          <w:p w14:paraId="009465E6" w14:textId="185B0AD3" w:rsidR="009D0277" w:rsidRDefault="009D0277">
            <w:r>
              <w:lastRenderedPageBreak/>
              <w:t>Pr</w:t>
            </w:r>
            <w:r w:rsidR="00E953FB">
              <w:t xml:space="preserve">imjedbe </w:t>
            </w:r>
            <w:r>
              <w:t xml:space="preserve">se </w:t>
            </w:r>
            <w:r>
              <w:lastRenderedPageBreak/>
              <w:t>djelomično prihvaćaju</w:t>
            </w:r>
          </w:p>
        </w:tc>
        <w:tc>
          <w:tcPr>
            <w:tcW w:w="1667" w:type="dxa"/>
          </w:tcPr>
          <w:p w14:paraId="125FE754" w14:textId="501FF342" w:rsidR="009D0277" w:rsidRDefault="009D0277" w:rsidP="009D0277">
            <w:r>
              <w:lastRenderedPageBreak/>
              <w:t xml:space="preserve">U prvom dijelu primjedbe navodi </w:t>
            </w:r>
            <w:r>
              <w:lastRenderedPageBreak/>
              <w:t>se kako se subvencija uvjetuje pravom prednosti pri upisu. Možemo reći da se ta primjedba usvaja, ali samo ako ju povežemo s člankom 8. stavkom</w:t>
            </w:r>
          </w:p>
          <w:p w14:paraId="043A2D34" w14:textId="77777777" w:rsidR="009D0277" w:rsidRDefault="009D0277" w:rsidP="009D0277">
            <w:r>
              <w:t>2. koji će biti promijenjen u formulaciju o autonomiji dječjeg vrtića u vlasništvu drugih osnivača na području Grada Šibenika prilikom odlučivanja o upisu, prednostima, bodovnim kriterijima za realizaciju navedenog prava….</w:t>
            </w:r>
          </w:p>
          <w:p w14:paraId="46E4D365" w14:textId="7F6AC902" w:rsidR="009D0277" w:rsidRDefault="009D0277" w:rsidP="009D0277">
            <w:r>
              <w:t xml:space="preserve">Također, vezano za članak 12. i primjedbu da je suvišan, usvaja se i navedeni članak će biti uklonjen te neće biti zamijenjen novim, nego će nakon njega </w:t>
            </w:r>
            <w:r w:rsidR="0041779A">
              <w:t>uslijediti</w:t>
            </w:r>
            <w:r>
              <w:t xml:space="preserve"> završna odredba.</w:t>
            </w:r>
          </w:p>
          <w:p w14:paraId="538EA9AC" w14:textId="77777777" w:rsidR="009D0277" w:rsidRDefault="009D0277" w:rsidP="009D0277">
            <w:r>
              <w:t>Sve ostale primjedbe se ne usvajaju, objašnjeno kako slijedi i prema redoslijedu navođenja u komentaru.</w:t>
            </w:r>
          </w:p>
          <w:p w14:paraId="23101F7A" w14:textId="7566806D" w:rsidR="009D0277" w:rsidRDefault="009D0277" w:rsidP="009D0277">
            <w:r>
              <w:t>U kontekstu dijela komentara o nepoštivanju odredbi Zakona o općem upravom po</w:t>
            </w:r>
            <w:r w:rsidR="00283DEA">
              <w:t>s</w:t>
            </w:r>
            <w:r>
              <w:t xml:space="preserve">tupku, člankom 10. stavkom 2. ovog Nacrta se “ne prijeti”, nego se stavlja naglasak na načelo </w:t>
            </w:r>
            <w:r>
              <w:lastRenderedPageBreak/>
              <w:t>savjesnosti i poštenja</w:t>
            </w:r>
            <w:r w:rsidR="00283DEA">
              <w:t xml:space="preserve"> te upotrebu dužne pažnje,</w:t>
            </w:r>
            <w:r>
              <w:t xml:space="preserve"> u obveznopravnim odnosima. Dječji vrtić je dužan prijaviti navedene promjene, od saznanja za iste pa je za očekivati, sukladno navedenom načelu, da će to i učiniti, a ne da će postupati tako da drugu ugovornu stranu održava u zabludi oko postojanja odnosno nepostojanja činjenica. Također, ugovoreno je da će se prvo “umanjiti iznos sufinanciranja”</w:t>
            </w:r>
            <w:r w:rsidR="0057279C">
              <w:t>,</w:t>
            </w:r>
            <w:r>
              <w:t xml:space="preserve"> ako su prikazani</w:t>
            </w:r>
          </w:p>
          <w:p w14:paraId="3C9445B1" w14:textId="41BFC7F3" w:rsidR="009D0277" w:rsidRDefault="009D0277" w:rsidP="009D0277">
            <w:r>
              <w:t>podaci različiti od činjeničnog stanja, a tek opetovanim nepravilnostima</w:t>
            </w:r>
            <w:r w:rsidR="00D71174">
              <w:t>, odnosno opetovanim kršenjem ugovora,</w:t>
            </w:r>
            <w:r>
              <w:t xml:space="preserve"> d</w:t>
            </w:r>
            <w:r w:rsidR="0057279C">
              <w:t xml:space="preserve">oći će do </w:t>
            </w:r>
            <w:r>
              <w:t>jednostranog raskida, a tad bi se i postavilo pitanje volje druge ugovorne strane da ugovor uopće i održi na snaz</w:t>
            </w:r>
            <w:r w:rsidR="00D71174">
              <w:t>i.</w:t>
            </w:r>
          </w:p>
          <w:p w14:paraId="1F425DE3" w14:textId="2F610CC8" w:rsidR="009D0277" w:rsidRDefault="009D0277" w:rsidP="009D0277">
            <w:r>
              <w:t>Sufinanciranje se vrši prema ugovorim odredbama na snazi u kojima je predviđen način realizacije</w:t>
            </w:r>
          </w:p>
          <w:p w14:paraId="501884FC" w14:textId="73E0BB1A" w:rsidR="009D0277" w:rsidRDefault="009D0277" w:rsidP="009D0277">
            <w:r>
              <w:t xml:space="preserve">navedenog prava, doznakom sredstava na račun DV-a kao druge ugovorne strane, sukladno dostavljenim </w:t>
            </w:r>
            <w:r>
              <w:lastRenderedPageBreak/>
              <w:t>popisima</w:t>
            </w:r>
            <w:r w:rsidR="00D71174">
              <w:t xml:space="preserve"> djece koja udovoljavaju navedenim uvjetima</w:t>
            </w:r>
            <w:r>
              <w:t>. Dakle, DV je dužan provjeravati tko je korisnik prava, a tko nije, a s obzirom da je u direktnom odnosu s korisnikom usluge to je i u mogućnosti učiniti</w:t>
            </w:r>
            <w:r w:rsidR="00D71174">
              <w:t>.</w:t>
            </w:r>
            <w:r w:rsidR="0057279C">
              <w:t xml:space="preserve"> Podaci koji se dostavljaju spadaju u redovno poslovanje i poznati su DV-u.</w:t>
            </w:r>
          </w:p>
          <w:p w14:paraId="5815D30A" w14:textId="2A7CFF03" w:rsidR="009D0277" w:rsidRDefault="009D0277" w:rsidP="009D0277">
            <w:r>
              <w:t xml:space="preserve">U nastavku komentara, opet se navodi protivnost ustavnim i zakonskim odredbama. Apstraktna pravna norma ne predviđa materiju sufinanciranja dječjih vrtića u vlasništvu drugih osnivača od strane jedinice lokalne samouprave i zato je na svakoj pojedinoj jedinici da uredi ili ne uredi tu materiju, </w:t>
            </w:r>
            <w:r w:rsidR="00283DEA">
              <w:t>odnosno ako provodi sufinanciranje</w:t>
            </w:r>
            <w:r>
              <w:t xml:space="preserve"> da odredi kako i pod kojim uvjetima…U sklopu dijela komentara </w:t>
            </w:r>
            <w:r w:rsidR="0057279C">
              <w:t>o</w:t>
            </w:r>
            <w:r>
              <w:t xml:space="preserve"> poslovima iz samoupravnog djelokruga, možemo zaključiti</w:t>
            </w:r>
            <w:r w:rsidR="00D71174">
              <w:t xml:space="preserve"> </w:t>
            </w:r>
            <w:r w:rsidR="00283DEA">
              <w:t>i</w:t>
            </w:r>
            <w:r w:rsidR="00D71174">
              <w:t xml:space="preserve"> potvrditi</w:t>
            </w:r>
            <w:r>
              <w:t xml:space="preserve"> da sukladno članku 73. Zakona o lokalnoj i područnoj (regionalnoj) </w:t>
            </w:r>
            <w:r>
              <w:lastRenderedPageBreak/>
              <w:t>samupravi, predstavničko tijelo grada donosi u svom samoupravnom djelokrugu, odluke i druge opće akte, u skladu sa svojim statutom. Konkretno, brigu o djeci Grad obavlja sukladno posebnim zakonima kojima se uređuju ta djelatnost, a to bi bio konkretno ZPOO, koji ne propisuje temu iz naslova akta, do koje i dolazi nakon što su djeca upisana u dječje vrtiće i nakon što su realizirala pravo na rani i predškolski o</w:t>
            </w:r>
            <w:r w:rsidR="00D71174">
              <w:t xml:space="preserve">dgoj, sukladno navedenim ustavnim i zakonskim odredbama. </w:t>
            </w:r>
          </w:p>
        </w:tc>
      </w:tr>
      <w:tr w:rsidR="006F7C15" w14:paraId="01D7619D" w14:textId="77777777" w:rsidTr="00664B79">
        <w:tc>
          <w:tcPr>
            <w:tcW w:w="1332" w:type="dxa"/>
          </w:tcPr>
          <w:p w14:paraId="54EF8D17" w14:textId="2DFC32FA" w:rsidR="006F7C15" w:rsidRDefault="006F7C15" w:rsidP="009D0277">
            <w:r>
              <w:lastRenderedPageBreak/>
              <w:t>4.</w:t>
            </w:r>
          </w:p>
        </w:tc>
        <w:tc>
          <w:tcPr>
            <w:tcW w:w="1205" w:type="dxa"/>
          </w:tcPr>
          <w:p w14:paraId="0504935C" w14:textId="07CF98CD" w:rsidR="006F7C15" w:rsidRDefault="006F7C15">
            <w:r>
              <w:t>4.9.2024.</w:t>
            </w:r>
          </w:p>
        </w:tc>
        <w:tc>
          <w:tcPr>
            <w:tcW w:w="1450" w:type="dxa"/>
          </w:tcPr>
          <w:p w14:paraId="1B95E865" w14:textId="54DCFC43" w:rsidR="006F7C15" w:rsidRDefault="006F7C15" w:rsidP="00664B79">
            <w:pPr>
              <w:spacing w:after="2" w:line="237" w:lineRule="auto"/>
              <w:ind w:left="2" w:right="54"/>
              <w:jc w:val="both"/>
              <w:rPr>
                <w:color w:val="231F20"/>
              </w:rPr>
            </w:pPr>
            <w:r>
              <w:rPr>
                <w:color w:val="231F20"/>
              </w:rPr>
              <w:t>Ana Martinović</w:t>
            </w:r>
          </w:p>
        </w:tc>
        <w:tc>
          <w:tcPr>
            <w:tcW w:w="2486" w:type="dxa"/>
          </w:tcPr>
          <w:p w14:paraId="3C66965F" w14:textId="77777777" w:rsidR="006F7C15" w:rsidRDefault="006F7C15">
            <w:pPr>
              <w:rPr>
                <w:b/>
                <w:bCs/>
              </w:rPr>
            </w:pPr>
            <w:r>
              <w:rPr>
                <w:b/>
                <w:bCs/>
              </w:rPr>
              <w:t>Načelni komentar:</w:t>
            </w:r>
          </w:p>
          <w:p w14:paraId="4685E093" w14:textId="77777777" w:rsidR="00635D6B" w:rsidRDefault="00635D6B">
            <w:pPr>
              <w:rPr>
                <w:b/>
                <w:bCs/>
              </w:rPr>
            </w:pPr>
          </w:p>
          <w:p w14:paraId="32D6210D" w14:textId="0C800DDE" w:rsidR="00635D6B" w:rsidRDefault="00635D6B">
            <w:pPr>
              <w:rPr>
                <w:b/>
                <w:bCs/>
              </w:rPr>
            </w:pPr>
            <w:r>
              <w:rPr>
                <w:b/>
                <w:bCs/>
              </w:rPr>
              <w:t>Pojedini komentari, prijedlozi i primjedbe:</w:t>
            </w:r>
          </w:p>
          <w:p w14:paraId="7B42A692" w14:textId="77777777" w:rsidR="00635D6B" w:rsidRDefault="00635D6B">
            <w:pPr>
              <w:rPr>
                <w:b/>
                <w:bCs/>
              </w:rPr>
            </w:pPr>
          </w:p>
          <w:p w14:paraId="5C6FB682" w14:textId="5E6DCCB3" w:rsidR="00635D6B" w:rsidRPr="00635D6B" w:rsidRDefault="00635D6B">
            <w:r w:rsidRPr="00635D6B">
              <w:t xml:space="preserve">Moram priznati da sam malo zatečeni ovom cijelom situacijom odnosa Grada Šibenika i privatnih vrtića. I ovom prilikom ne pišem da upirem prstom, već iz zbunjenosti.  U tim Zategnutim odnosima najviše ispaštaju roditelji, a zatim i djeca. Buni me činjenica da su se ti isti privatni vrtići otvorili uz pristanak Grada Šibenika jer gradski vrtići nisu imali kapacitete smjestiti svu djecu. Gdje je sad nastao problem? Zašto odjednom smetaju privatni vrtići? Jeli se promijenio kapacitet smještaja u gradskim vrtićima?  U ovih cca 20 godina koliko rade ti isti privatni vrtići, to je postalo više od posla - to je postao nečiji život. I sad taj život netko želi srušiti. Kao </w:t>
            </w:r>
            <w:r w:rsidRPr="00635D6B">
              <w:lastRenderedPageBreak/>
              <w:t>roditelj, jako mi teško pada ova situacija, jer nama vrtić nije bio luksuz, nama je vrtić bio potreba. Prije 9 godina kad sam (napokon) pronašla posao, mom veselju brzo je došao kraj, jer nakon toga slijedi još veće pitanje 'a gdje s djecom'. Teta Katija je onda otvorila nama svoje srce i vrate svoje dobrote, te su moja djeca krenula u DV Osmjeh. I zbog tog sam joj neizmjerno zahvalna, jer dok sam ja radila smjenski, moja su djeca bila na sigurnom. To je tad bila teta Katija, ali mogao je biti bilo koji vrtić i bilo koja osnivačica/ravnateljica. Kao jednom roditelju koji je stanovnik grada Šibenika, ovo 'prepucavanje' mi teško pada. Smatra da živimo u 21. Stoljeću vrijeme demokracije. Grad Šibenik slovi kao prijatelj djece, a zašto je neprijatelj roditelja. Jeli moguće da se radi diskriminacija djece i roditelja koji pohađaju privatne vrtiće?</w:t>
            </w:r>
          </w:p>
          <w:p w14:paraId="61013877" w14:textId="1D105131" w:rsidR="006F7C15" w:rsidRDefault="006F7C15">
            <w:pPr>
              <w:rPr>
                <w:b/>
                <w:bCs/>
              </w:rPr>
            </w:pPr>
          </w:p>
        </w:tc>
        <w:tc>
          <w:tcPr>
            <w:tcW w:w="1148" w:type="dxa"/>
          </w:tcPr>
          <w:p w14:paraId="06E01BE7" w14:textId="3BA7EF16" w:rsidR="006F7C15" w:rsidRDefault="00635D6B">
            <w:r>
              <w:lastRenderedPageBreak/>
              <w:t>Komentar</w:t>
            </w:r>
            <w:r w:rsidR="006F7C15">
              <w:t xml:space="preserve"> nije prihvaćen u cijelosti</w:t>
            </w:r>
          </w:p>
        </w:tc>
        <w:tc>
          <w:tcPr>
            <w:tcW w:w="1667" w:type="dxa"/>
          </w:tcPr>
          <w:p w14:paraId="5E9B2B42" w14:textId="77470F15" w:rsidR="006F7C15" w:rsidRDefault="00635D6B" w:rsidP="009D0277">
            <w:r>
              <w:t>Komentar je razmatran, ali nije prihvaćen, s obzirom da se isti ne odnosi na sadržaj koji se propisuje Nacrtom prijedloga Odluke.</w:t>
            </w:r>
          </w:p>
        </w:tc>
      </w:tr>
      <w:tr w:rsidR="00635D6B" w14:paraId="661488DF" w14:textId="77777777" w:rsidTr="00664B79">
        <w:tc>
          <w:tcPr>
            <w:tcW w:w="1332" w:type="dxa"/>
          </w:tcPr>
          <w:p w14:paraId="3FAF873D" w14:textId="218C427F" w:rsidR="00635D6B" w:rsidRDefault="00635D6B" w:rsidP="009D0277">
            <w:r>
              <w:t>5.</w:t>
            </w:r>
          </w:p>
        </w:tc>
        <w:tc>
          <w:tcPr>
            <w:tcW w:w="1205" w:type="dxa"/>
          </w:tcPr>
          <w:p w14:paraId="4BE3F3B8" w14:textId="5085C780" w:rsidR="00635D6B" w:rsidRDefault="00635D6B">
            <w:r>
              <w:t>5.9.2024.</w:t>
            </w:r>
          </w:p>
        </w:tc>
        <w:tc>
          <w:tcPr>
            <w:tcW w:w="1450" w:type="dxa"/>
          </w:tcPr>
          <w:p w14:paraId="0309BB68" w14:textId="312D86EF" w:rsidR="00635D6B" w:rsidRDefault="00635D6B" w:rsidP="00664B79">
            <w:pPr>
              <w:spacing w:after="2" w:line="237" w:lineRule="auto"/>
              <w:ind w:left="2" w:right="54"/>
              <w:jc w:val="both"/>
              <w:rPr>
                <w:color w:val="231F20"/>
              </w:rPr>
            </w:pPr>
            <w:r>
              <w:rPr>
                <w:color w:val="231F20"/>
              </w:rPr>
              <w:t>Ana Gulin</w:t>
            </w:r>
          </w:p>
        </w:tc>
        <w:tc>
          <w:tcPr>
            <w:tcW w:w="2486" w:type="dxa"/>
          </w:tcPr>
          <w:p w14:paraId="7B752966" w14:textId="77777777" w:rsidR="00635D6B" w:rsidRDefault="00635D6B">
            <w:pPr>
              <w:rPr>
                <w:b/>
                <w:bCs/>
              </w:rPr>
            </w:pPr>
            <w:r>
              <w:rPr>
                <w:b/>
                <w:bCs/>
              </w:rPr>
              <w:t>Načelni komentar:</w:t>
            </w:r>
          </w:p>
          <w:p w14:paraId="276724ED" w14:textId="10660896" w:rsidR="00635D6B" w:rsidRPr="00635D6B" w:rsidRDefault="00635D6B">
            <w:r w:rsidRPr="00635D6B">
              <w:t xml:space="preserve">Ja stvarno ne znam u čemu je problem sa gradom Šibenikom,da se ovako maćehinski odnosi prema djeci,roditeljima,,vlasnicima,zaposlenicima privatnih vrtića te se radi diskriminacija nad djecom i roditeljima.Znači ja radim 19 godina u privatnom vrtiću jer me nisu htjeli primiti u gradski vrtić-onda se trebalo imati “debelu vezu” da te se primi u te vaše tako hvaljenje ustanove.Sad odgovara gradu da idemo raditi kod vas jer smo se pokazali kao kvalitetni radnici. Uglavnom da predem na bit,zbog cega je moje dijete diskriminirano u odnosu na dijete koje idu i gradski vrtic.Kad sam poslala papire za gradske vrtice </w:t>
            </w:r>
            <w:r w:rsidRPr="00635D6B">
              <w:lastRenderedPageBreak/>
              <w:t>onda ste imali opciju prilikom upisa u smjenski program a kad mi je dijete primljeno i kad sam pozvana na inicijalni-odjednom te opcije vise nema.Pogledala i sam i te Vaše hvaljene vrtice(bila u obilasku)-znaci smjestili ste 25 djece na 40 kvadrata sobe i onda jos u toj sobi ima 2 stola koja dodatno oduzmu prostor.U wc-e kad se uđe smrdi kanalizacija da ti se digne zeludac a plus toga nema uopce djecje skoljke nego za  odrasle.Svakako sam razocarana vasim vrticima,osjecam se uzasno i diskriminirano,em kao roditelj em kao zaposlenik.Prosli mjesec ste znali uzeti porez na dohodak koji vam se uredno placa a sa druge strane za moje dijete nema subvencije kao za djecu u gradskim vrticima.Dosta mi je toga vise da znate uzeti moje poreze,prireze i u bilo kojem obliku novce a ne zelite subvencionirati moje dijete koje pohada privatni vrtic u istom izmosu kao u gradskomKonstantno nas gadite a pogledajte samo nase vrtice kako su opremljeni,,kakva su nasa dvorista i kakva je nasa didaktika.Sramota za jedan grad koji se naziva grad prijatelj djece-vi ste neprijatelji i djece i roditelja ali i zaposlenika privatnih vrtica.Sramite se,svi skupa i prestamite nas blatiti te pocnite cijeniti rad,trud,kvalitetu i zalaganje zaposlenika privatnih vrtica.</w:t>
            </w:r>
          </w:p>
        </w:tc>
        <w:tc>
          <w:tcPr>
            <w:tcW w:w="1148" w:type="dxa"/>
          </w:tcPr>
          <w:p w14:paraId="3B006F04" w14:textId="4054125D" w:rsidR="00635D6B" w:rsidRDefault="00635D6B">
            <w:r>
              <w:lastRenderedPageBreak/>
              <w:t>Komentar nije prihvaćen u cijelosti</w:t>
            </w:r>
          </w:p>
        </w:tc>
        <w:tc>
          <w:tcPr>
            <w:tcW w:w="1667" w:type="dxa"/>
          </w:tcPr>
          <w:p w14:paraId="1AAFD1E9" w14:textId="2F954F86" w:rsidR="00635D6B" w:rsidRDefault="00635D6B" w:rsidP="009D0277">
            <w:r>
              <w:t>Komentar je razmatran, ali nije prihvaćen, s obzirom da se isti ne odnosi na sadržaj koji se propisuje Nacrtom prijedloga Odluke.</w:t>
            </w:r>
          </w:p>
        </w:tc>
      </w:tr>
      <w:tr w:rsidR="00635D6B" w14:paraId="0FD54894" w14:textId="77777777" w:rsidTr="00664B79">
        <w:tc>
          <w:tcPr>
            <w:tcW w:w="1332" w:type="dxa"/>
          </w:tcPr>
          <w:p w14:paraId="6125229C" w14:textId="43B67F50" w:rsidR="00635D6B" w:rsidRDefault="00635D6B" w:rsidP="009D0277">
            <w:r>
              <w:t>6.</w:t>
            </w:r>
          </w:p>
        </w:tc>
        <w:tc>
          <w:tcPr>
            <w:tcW w:w="1205" w:type="dxa"/>
          </w:tcPr>
          <w:p w14:paraId="68ADA5E4" w14:textId="581822E9" w:rsidR="00635D6B" w:rsidRDefault="00635D6B">
            <w:r>
              <w:t>6.9.2024.</w:t>
            </w:r>
          </w:p>
        </w:tc>
        <w:tc>
          <w:tcPr>
            <w:tcW w:w="1450" w:type="dxa"/>
          </w:tcPr>
          <w:p w14:paraId="68C21942" w14:textId="5AB39C58" w:rsidR="00635D6B" w:rsidRDefault="00635D6B" w:rsidP="00664B79">
            <w:pPr>
              <w:spacing w:after="2" w:line="237" w:lineRule="auto"/>
              <w:ind w:left="2" w:right="54"/>
              <w:jc w:val="both"/>
              <w:rPr>
                <w:color w:val="231F20"/>
              </w:rPr>
            </w:pPr>
            <w:r>
              <w:rPr>
                <w:color w:val="231F20"/>
              </w:rPr>
              <w:t>Matea Petrina i Stjepan Skenderović, roditelji</w:t>
            </w:r>
          </w:p>
        </w:tc>
        <w:tc>
          <w:tcPr>
            <w:tcW w:w="2486" w:type="dxa"/>
          </w:tcPr>
          <w:p w14:paraId="241E3B1E" w14:textId="77777777" w:rsidR="00635D6B" w:rsidRDefault="00635D6B">
            <w:pPr>
              <w:rPr>
                <w:b/>
                <w:bCs/>
              </w:rPr>
            </w:pPr>
            <w:r>
              <w:rPr>
                <w:b/>
                <w:bCs/>
              </w:rPr>
              <w:t>Načelni komentar:</w:t>
            </w:r>
          </w:p>
          <w:p w14:paraId="37636268" w14:textId="77777777" w:rsidR="003E5FD0" w:rsidRDefault="003E5FD0" w:rsidP="003E5FD0">
            <w:pPr>
              <w:spacing w:before="120" w:after="120"/>
              <w:rPr>
                <w:rFonts w:ascii="Segoe UI" w:eastAsia="Segoe UI" w:hAnsi="Segoe UI" w:cs="Segoe UI"/>
              </w:rPr>
            </w:pPr>
            <w:r>
              <w:rPr>
                <w:rFonts w:ascii="Segoe UI" w:eastAsia="Segoe UI" w:hAnsi="Segoe UI" w:cs="Segoe UI"/>
              </w:rPr>
              <w:t xml:space="preserve">Grad Šibenik od vrtića drugih osnivača traži da se upisi provode po istim principima i rješenjima, kao i za javne vrtiće koje sam osniva, pa sukladno tome treba te programe, </w:t>
            </w:r>
            <w:r>
              <w:rPr>
                <w:rFonts w:ascii="Segoe UI" w:eastAsia="Segoe UI" w:hAnsi="Segoe UI" w:cs="Segoe UI"/>
              </w:rPr>
              <w:lastRenderedPageBreak/>
              <w:t xml:space="preserve">tih vrtića, koji jesu dio Mreže i provode istovjetne programe sufinancirati u iznosu koji će roditeljima omogućiti isti/jednak udio u sudjelovanju u cijeni vrtića. </w:t>
            </w:r>
          </w:p>
          <w:p w14:paraId="7AC3044C" w14:textId="77777777" w:rsidR="003E5FD0" w:rsidRDefault="003E5FD0" w:rsidP="003E5FD0">
            <w:pPr>
              <w:spacing w:before="120" w:after="120"/>
              <w:rPr>
                <w:rFonts w:ascii="Segoe UI" w:eastAsia="Segoe UI" w:hAnsi="Segoe UI" w:cs="Segoe UI"/>
              </w:rPr>
            </w:pPr>
            <w:r>
              <w:rPr>
                <w:rFonts w:ascii="Segoe UI" w:eastAsia="Segoe UI" w:hAnsi="Segoe UI" w:cs="Segoe UI"/>
              </w:rPr>
              <w:t xml:space="preserve">Statutom grada Šibenika  u članku 16.  kaže da Grad u samoupravnom djelokrugu obavlja poslove lokalnog značaja kojima se neposredno ostvaruju prava građana koji se između ostalog odnose na brigu o djeci, te odgoj i osnovno obrazovanje.  Prema rezultatima zadnjih upisa u vrtić za pedagošku godinu 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vidljivo je da se iz gradskog proračuna za 1116 djece u gradskim vrtićima izdvaja 7,1 milijuna eura, a za 572 djece u privatnim vrtićima 1.45 milijuna eura, iz čega zaključujemo da je smještaj djece u privatnim ustanovama za grad gotovo 4 puta </w:t>
            </w:r>
            <w:r>
              <w:rPr>
                <w:rFonts w:ascii="Segoe UI" w:eastAsia="Segoe UI" w:hAnsi="Segoe UI" w:cs="Segoe UI"/>
              </w:rPr>
              <w:lastRenderedPageBreak/>
              <w:t>jeftiniji, odnosno dolazimo do zaključka da je postojanje privatnih vrtića od javnog interesa zbog javnih potreba građana, te je u velikom interesu grada da poslovanje privatnih vrtića bude stabilno, a ne da se uvjetuje člankom 10.  predmetne Odluke jednostrani raskid Ugovora, koji bi imao u konačnici  fatalne posljedice za sve roditelje korisnike usluga privatnog vrtića, te kao takvim destabilizira se poslovanje privatnih vrtića, što prema svemu navedenom nije u javnom interesu.</w:t>
            </w:r>
          </w:p>
          <w:p w14:paraId="2688D39E" w14:textId="77777777" w:rsidR="003E5FD0" w:rsidRDefault="003E5FD0" w:rsidP="003E5FD0">
            <w:pPr>
              <w:spacing w:before="120" w:after="120"/>
              <w:rPr>
                <w:rFonts w:ascii="Segoe UI" w:eastAsia="Segoe UI" w:hAnsi="Segoe UI" w:cs="Segoe UI"/>
              </w:rPr>
            </w:pPr>
            <w:r>
              <w:rPr>
                <w:rFonts w:ascii="Segoe UI" w:eastAsia="Segoe UI" w:hAnsi="Segoe UI" w:cs="Segoe UI"/>
              </w:rPr>
              <w:t>Ovdje navodimo i osobno iskustvo prilikom upisa djeteta u vrtić:</w:t>
            </w:r>
          </w:p>
          <w:p w14:paraId="6A2B1F8D" w14:textId="77777777" w:rsidR="003E5FD0" w:rsidRDefault="003E5FD0" w:rsidP="003E5FD0">
            <w:pPr>
              <w:spacing w:before="120" w:after="120"/>
              <w:rPr>
                <w:rFonts w:ascii="Segoe UI" w:eastAsia="Segoe UI" w:hAnsi="Segoe UI" w:cs="Segoe UI"/>
              </w:rPr>
            </w:pPr>
            <w:r>
              <w:rPr>
                <w:rFonts w:ascii="Segoe UI" w:eastAsia="Segoe UI" w:hAnsi="Segoe UI" w:cs="Segoe UI"/>
              </w:rPr>
              <w:t xml:space="preserve">Naime, dvije godine za redom pokušali smo dijete upisati u gradske vrtiće. 2022./2023. godine je odbijeno jer nije bilo dovoljno mjesta u gradskim vrtićima koji su bili naš izbor. Tada smo dijete upisali u privatni vrtić i pristali platiti veću cijenu. </w:t>
            </w:r>
          </w:p>
          <w:p w14:paraId="1366452F" w14:textId="77777777" w:rsidR="003E5FD0" w:rsidRDefault="003E5FD0" w:rsidP="003E5FD0">
            <w:pPr>
              <w:spacing w:before="120" w:after="120"/>
              <w:rPr>
                <w:rFonts w:ascii="Segoe UI" w:eastAsia="Segoe UI" w:hAnsi="Segoe UI" w:cs="Segoe UI"/>
              </w:rPr>
            </w:pPr>
            <w:r>
              <w:rPr>
                <w:rFonts w:ascii="Segoe UI" w:eastAsia="Segoe UI" w:hAnsi="Segoe UI" w:cs="Segoe UI"/>
              </w:rPr>
              <w:t xml:space="preserve">2023./2024. godine smo ponovno htjeli dijete upisati u gradski vrtić, ali smo nakon selekcije zamoljeni od pedagoginje da razmislimo želimo li ostati pri upisu ili bismo radije odustali, jer dijete već ima svoj matični vrtić (privatni) na koji se navikao, a ukoliko ostanemo pri upisu u gradski vrtić, netko potrebitiji će ostati bez </w:t>
            </w:r>
            <w:r>
              <w:rPr>
                <w:rFonts w:ascii="Segoe UI" w:eastAsia="Segoe UI" w:hAnsi="Segoe UI" w:cs="Segoe UI"/>
              </w:rPr>
              <w:lastRenderedPageBreak/>
              <w:t>vrtića. Rečeno nam je da je preveliki interes za gradske vrtiće i da će svakako ostati puno neupisanih, te da će Grad  vjerojatno izaći u susret roditeljima i povećati svoju subvenciju privatnim vrtićima (zbog velikog broja neupisane djece). Nakon tih informacija odlučili smo dijete ostaviti u privatnom vrtiću, zapravo zadovoljni što dijete neće morati ponovno prolaziti adaptaciju na novi vrtić.</w:t>
            </w:r>
          </w:p>
          <w:p w14:paraId="5578D133" w14:textId="77777777" w:rsidR="003E5FD0" w:rsidRDefault="003E5FD0" w:rsidP="003E5FD0">
            <w:pPr>
              <w:spacing w:before="120" w:after="120"/>
              <w:rPr>
                <w:rFonts w:ascii="Segoe UI" w:eastAsia="Segoe UI" w:hAnsi="Segoe UI" w:cs="Segoe UI"/>
              </w:rPr>
            </w:pPr>
            <w:r>
              <w:rPr>
                <w:rFonts w:ascii="Segoe UI" w:eastAsia="Segoe UI" w:hAnsi="Segoe UI" w:cs="Segoe UI"/>
              </w:rPr>
              <w:t>Bili smo u šoku kada smo shvatili da da je grad odustao od povećanja subvencije za djecu privatnih vrtića, te smatramo da je cijena od 250€ mjesečno po djetetu koju smo sada prisiljeni plaćati skandalozna!</w:t>
            </w:r>
          </w:p>
          <w:p w14:paraId="794FD55C" w14:textId="16FE630D" w:rsidR="00635D6B" w:rsidRDefault="003E5FD0" w:rsidP="003E5FD0">
            <w:pPr>
              <w:rPr>
                <w:b/>
                <w:bCs/>
              </w:rPr>
            </w:pPr>
            <w:r>
              <w:rPr>
                <w:rFonts w:ascii="Segoe UI" w:eastAsia="Segoe UI" w:hAnsi="Segoe UI" w:cs="Segoe UI"/>
              </w:rPr>
              <w:t>Ljubazno molimo povećanje subvencije, jer nismo sigurni da ćemo moći podnijeti toliki trošak vrtića</w:t>
            </w:r>
          </w:p>
        </w:tc>
        <w:tc>
          <w:tcPr>
            <w:tcW w:w="1148" w:type="dxa"/>
          </w:tcPr>
          <w:p w14:paraId="06B92934" w14:textId="68EBB37F" w:rsidR="00635D6B" w:rsidRDefault="003E5FD0">
            <w:r>
              <w:rPr>
                <w:rFonts w:ascii="Calibri" w:eastAsia="Calibri" w:hAnsi="Calibri" w:cs="Calibri"/>
                <w:sz w:val="22"/>
              </w:rPr>
              <w:lastRenderedPageBreak/>
              <w:t>Komentar se djelomično usvaja</w:t>
            </w:r>
          </w:p>
        </w:tc>
        <w:tc>
          <w:tcPr>
            <w:tcW w:w="1667" w:type="dxa"/>
          </w:tcPr>
          <w:p w14:paraId="1A99AAD8" w14:textId="77777777" w:rsidR="003E5FD0" w:rsidRDefault="003E5FD0" w:rsidP="003E5FD0">
            <w:pPr>
              <w:rPr>
                <w:rFonts w:ascii="Calibri" w:eastAsia="Calibri" w:hAnsi="Calibri" w:cs="Calibri"/>
                <w:sz w:val="22"/>
              </w:rPr>
            </w:pPr>
            <w:r>
              <w:rPr>
                <w:rFonts w:ascii="Calibri" w:eastAsia="Calibri" w:hAnsi="Calibri" w:cs="Calibri"/>
                <w:sz w:val="22"/>
              </w:rPr>
              <w:t xml:space="preserve">Prvi dio komentara u kojem se navodi kako Grad traži od drugih osnivača da upise provode po </w:t>
            </w:r>
            <w:r>
              <w:rPr>
                <w:rFonts w:ascii="Calibri" w:eastAsia="Calibri" w:hAnsi="Calibri" w:cs="Calibri"/>
                <w:sz w:val="22"/>
              </w:rPr>
              <w:lastRenderedPageBreak/>
              <w:t>istim princioima i rješenjima kao i u slučaju javnih vrtića, se usvaja u smislu izmjene članka 8. stavka 2. kojim će biti propisana autonomija navedenih dječjih vrtića u pogledu provođenja upisa, prednosti, bodovne realizacije prava na prednost...</w:t>
            </w:r>
          </w:p>
          <w:p w14:paraId="086E7042" w14:textId="0AAC9DF4" w:rsidR="00635D6B" w:rsidRDefault="003E5FD0" w:rsidP="003E5FD0">
            <w:r>
              <w:rPr>
                <w:rFonts w:ascii="Calibri" w:eastAsia="Calibri" w:hAnsi="Calibri" w:cs="Calibri"/>
                <w:sz w:val="22"/>
              </w:rPr>
              <w:t xml:space="preserve">Ostatak komentara se razmatrao, ali nije usvojen, s obzirom da u članku 10. stavku 2. </w:t>
            </w:r>
            <w:r w:rsidR="0057279C">
              <w:rPr>
                <w:rFonts w:ascii="Calibri" w:eastAsia="Calibri" w:hAnsi="Calibri" w:cs="Calibri"/>
                <w:sz w:val="22"/>
              </w:rPr>
              <w:t>Nacrta n</w:t>
            </w:r>
            <w:r>
              <w:rPr>
                <w:rFonts w:ascii="Calibri" w:eastAsia="Calibri" w:hAnsi="Calibri" w:cs="Calibri"/>
                <w:sz w:val="22"/>
              </w:rPr>
              <w:t>ema</w:t>
            </w:r>
            <w:r w:rsidR="0057279C">
              <w:rPr>
                <w:rFonts w:ascii="Calibri" w:eastAsia="Calibri" w:hAnsi="Calibri" w:cs="Calibri"/>
                <w:sz w:val="22"/>
              </w:rPr>
              <w:t xml:space="preserve"> “nametnutnih</w:t>
            </w:r>
            <w:r>
              <w:rPr>
                <w:rFonts w:ascii="Calibri" w:eastAsia="Calibri" w:hAnsi="Calibri" w:cs="Calibri"/>
                <w:sz w:val="22"/>
              </w:rPr>
              <w:t xml:space="preserve"> uvjeta, destabilizacije poslovanja</w:t>
            </w:r>
            <w:r w:rsidR="0057279C">
              <w:rPr>
                <w:rFonts w:ascii="Calibri" w:eastAsia="Calibri" w:hAnsi="Calibri" w:cs="Calibri"/>
                <w:sz w:val="22"/>
              </w:rPr>
              <w:t>”</w:t>
            </w:r>
            <w:r>
              <w:rPr>
                <w:rFonts w:ascii="Calibri" w:eastAsia="Calibri" w:hAnsi="Calibri" w:cs="Calibri"/>
                <w:sz w:val="22"/>
              </w:rPr>
              <w:t xml:space="preserve">, nego se radi o predviđenom i legitimnom načinu prestanka ugovora u slučaju opetovanih kršenja ugovornih odredbi, odnosno ugovorne obveze. Potrebno je poznavati načelo savjesnosti i poštenja te uporabu dužne pažnje kao </w:t>
            </w:r>
            <w:r>
              <w:rPr>
                <w:rFonts w:ascii="Calibri" w:eastAsia="Calibri" w:hAnsi="Calibri" w:cs="Calibri"/>
                <w:sz w:val="22"/>
              </w:rPr>
              <w:lastRenderedPageBreak/>
              <w:t>postulate postupanja u obveznopravnim odnosima. Ne radi se samo o tome što su roditelji “prijavili”, već o onome što je dječji vrtić u vlasništvu drugog osnivača bio dužan znati</w:t>
            </w:r>
            <w:r w:rsidR="0057279C">
              <w:rPr>
                <w:rFonts w:ascii="Calibri" w:eastAsia="Calibri" w:hAnsi="Calibri" w:cs="Calibri"/>
                <w:sz w:val="22"/>
              </w:rPr>
              <w:t xml:space="preserve"> u sklopu svog redovnog poslovanja.</w:t>
            </w:r>
          </w:p>
        </w:tc>
      </w:tr>
      <w:tr w:rsidR="00EE69B5" w14:paraId="150EFACF" w14:textId="77777777" w:rsidTr="00664B79">
        <w:tc>
          <w:tcPr>
            <w:tcW w:w="1332" w:type="dxa"/>
          </w:tcPr>
          <w:p w14:paraId="1E8154FE" w14:textId="14E09E32" w:rsidR="00EE69B5" w:rsidRDefault="00EE69B5" w:rsidP="009D0277">
            <w:r>
              <w:lastRenderedPageBreak/>
              <w:t>7.</w:t>
            </w:r>
          </w:p>
        </w:tc>
        <w:tc>
          <w:tcPr>
            <w:tcW w:w="1205" w:type="dxa"/>
          </w:tcPr>
          <w:p w14:paraId="62A667BE" w14:textId="7058653A" w:rsidR="00EE69B5" w:rsidRDefault="00EE69B5">
            <w:r>
              <w:t>6.9.2024.</w:t>
            </w:r>
          </w:p>
        </w:tc>
        <w:tc>
          <w:tcPr>
            <w:tcW w:w="1450" w:type="dxa"/>
          </w:tcPr>
          <w:p w14:paraId="1D8307E9" w14:textId="77777777" w:rsidR="00EE69B5" w:rsidRDefault="00EE69B5" w:rsidP="00EE69B5">
            <w:r>
              <w:t>Ustanova za rani i predškolski odgoj u vlasništvu drugih osnivača, DV "Osmijeh", ravnateljica i osnivačica Franka Ercegović</w:t>
            </w:r>
          </w:p>
          <w:p w14:paraId="24E6CB34" w14:textId="77777777" w:rsidR="00EE69B5" w:rsidRDefault="00EE69B5" w:rsidP="00664B79">
            <w:pPr>
              <w:spacing w:after="2" w:line="237" w:lineRule="auto"/>
              <w:ind w:left="2" w:right="54"/>
              <w:jc w:val="both"/>
              <w:rPr>
                <w:color w:val="231F20"/>
              </w:rPr>
            </w:pPr>
          </w:p>
        </w:tc>
        <w:tc>
          <w:tcPr>
            <w:tcW w:w="2486" w:type="dxa"/>
          </w:tcPr>
          <w:p w14:paraId="7C80D137" w14:textId="77777777" w:rsidR="00EE69B5" w:rsidRDefault="00EE69B5">
            <w:pPr>
              <w:rPr>
                <w:b/>
                <w:bCs/>
              </w:rPr>
            </w:pPr>
            <w:r>
              <w:rPr>
                <w:b/>
                <w:bCs/>
              </w:rPr>
              <w:t>Načelni komentar:</w:t>
            </w:r>
          </w:p>
          <w:p w14:paraId="6A0D5A8E" w14:textId="77777777" w:rsidR="00EE69B5" w:rsidRPr="00E078C9" w:rsidRDefault="00EE69B5" w:rsidP="00EE69B5">
            <w:pPr>
              <w:spacing w:before="120" w:after="120"/>
              <w:rPr>
                <w:rFonts w:asciiTheme="minorHAnsi" w:eastAsia="Segoe UI" w:hAnsiTheme="minorHAnsi" w:cstheme="minorHAnsi"/>
                <w:sz w:val="18"/>
                <w:szCs w:val="18"/>
                <w:shd w:val="clear" w:color="auto" w:fill="FFFF00"/>
              </w:rPr>
            </w:pPr>
            <w:r w:rsidRPr="00E078C9">
              <w:rPr>
                <w:rFonts w:asciiTheme="minorHAnsi" w:eastAsia="Segoe UI" w:hAnsiTheme="minorHAnsi" w:cstheme="minorHAnsi"/>
                <w:sz w:val="18"/>
                <w:szCs w:val="18"/>
                <w:shd w:val="clear" w:color="auto" w:fill="FFFF00"/>
              </w:rPr>
              <w:t xml:space="preserve">Članak 1.ovog nacrta je diskriminatoran, moralno i zakonski. Dok grad Šibenik nema izgrađene kapacitete za svu djecu, privatni dječji vrtići su stvar javnog interesa grada Šibenika. Drugim riječima pomažem skrbiti za djecu s područja Grada zadnjih 20 godina, jer grad Šibenik nema dovoljno i nije imao dovoljno smještajnog kapaciteta za djecu koja su do sad podlijegala istim kriterijima kao i u gradskim vrtićima. S obzirom da se uvode „NOVI KRITERIJI“ za sufinanciranje djece u gradu Šibeniku i to samo u domeni vrtića drugih osnivača,, krše se, odnosno ne poštuju se zakoni nadležnog ministarstva za rani i </w:t>
            </w:r>
            <w:r w:rsidRPr="00E078C9">
              <w:rPr>
                <w:rFonts w:asciiTheme="minorHAnsi" w:eastAsia="Segoe UI" w:hAnsiTheme="minorHAnsi" w:cstheme="minorHAnsi"/>
                <w:sz w:val="18"/>
                <w:szCs w:val="18"/>
                <w:shd w:val="clear" w:color="auto" w:fill="FFFF00"/>
              </w:rPr>
              <w:lastRenderedPageBreak/>
              <w:t>predškolski odgoj i mlade.</w:t>
            </w:r>
          </w:p>
          <w:p w14:paraId="1D57ED94" w14:textId="77777777" w:rsidR="00EE69B5" w:rsidRPr="00E078C9" w:rsidRDefault="00EE69B5" w:rsidP="00EE69B5">
            <w:pPr>
              <w:spacing w:before="120" w:after="120"/>
              <w:rPr>
                <w:rFonts w:asciiTheme="minorHAnsi" w:eastAsia="Segoe UI" w:hAnsiTheme="minorHAnsi" w:cstheme="minorHAnsi"/>
                <w:sz w:val="18"/>
                <w:szCs w:val="18"/>
                <w:shd w:val="clear" w:color="auto" w:fill="FFFF00"/>
              </w:rPr>
            </w:pPr>
            <w:r w:rsidRPr="00E078C9">
              <w:rPr>
                <w:rFonts w:asciiTheme="minorHAnsi" w:eastAsia="Segoe UI" w:hAnsiTheme="minorHAnsi" w:cstheme="minorHAnsi"/>
                <w:sz w:val="18"/>
                <w:szCs w:val="18"/>
                <w:shd w:val="clear" w:color="auto" w:fill="FFFF00"/>
              </w:rPr>
              <w:t xml:space="preserve">Kroz dječji vrtić osmijeh u zadnjih 20 godina prošlo je cca 3000 djece grada Šibenika, te se u zadnjih 20 godina ta djeca diskriminiraju jer su upisani i pohađali su i pohađaju privatnu ustanovu za rani i predškolski odgoj, ne svi svojim izborom već nemanjem kapaciteta u gradskim ustanovama. </w:t>
            </w:r>
          </w:p>
          <w:p w14:paraId="51420122" w14:textId="77777777" w:rsidR="00EE69B5" w:rsidRPr="00E078C9" w:rsidRDefault="00EE69B5" w:rsidP="00EE69B5">
            <w:pPr>
              <w:spacing w:before="120" w:after="120"/>
              <w:rPr>
                <w:rFonts w:asciiTheme="minorHAnsi" w:eastAsia="Segoe UI" w:hAnsiTheme="minorHAnsi" w:cstheme="minorHAnsi"/>
                <w:sz w:val="18"/>
                <w:szCs w:val="18"/>
                <w:shd w:val="clear" w:color="auto" w:fill="FFFF00"/>
              </w:rPr>
            </w:pPr>
            <w:r w:rsidRPr="00E078C9">
              <w:rPr>
                <w:rFonts w:asciiTheme="minorHAnsi" w:eastAsia="Segoe UI" w:hAnsiTheme="minorHAnsi" w:cstheme="minorHAnsi"/>
                <w:sz w:val="18"/>
                <w:szCs w:val="18"/>
                <w:shd w:val="clear" w:color="auto" w:fill="FFFF00"/>
              </w:rPr>
              <w:t>Iz moje ustanove je izašlo nebrojeno predškolaca (djece u godini pred polazak u školu), da ne govorimo samo u prošlosti izaći će i ove godine cca 40ak djece koji su zakonski obveznici te im je jedinica lokalne samouprave po slovu zakona dužna omogućiti pravo za pohađanjem programa predškole, a to nije učinila zadnjih 20 godina, a ni danas.</w:t>
            </w:r>
          </w:p>
          <w:p w14:paraId="6C32624C" w14:textId="77777777" w:rsidR="00EE69B5" w:rsidRPr="00E078C9" w:rsidRDefault="00EE69B5" w:rsidP="00EE69B5">
            <w:pPr>
              <w:spacing w:before="120" w:after="120"/>
              <w:rPr>
                <w:rFonts w:asciiTheme="minorHAnsi" w:eastAsia="Segoe UI" w:hAnsiTheme="minorHAnsi" w:cstheme="minorHAnsi"/>
                <w:sz w:val="18"/>
                <w:szCs w:val="18"/>
                <w:shd w:val="clear" w:color="auto" w:fill="FFFF00"/>
              </w:rPr>
            </w:pPr>
            <w:r w:rsidRPr="00E078C9">
              <w:rPr>
                <w:rFonts w:asciiTheme="minorHAnsi" w:eastAsia="Segoe UI" w:hAnsiTheme="minorHAnsi" w:cstheme="minorHAnsi"/>
                <w:sz w:val="18"/>
                <w:szCs w:val="18"/>
                <w:shd w:val="clear" w:color="auto" w:fill="FFFF00"/>
              </w:rPr>
              <w:t>Nadalje, uz predškolce  prvi sljedeći kriterij upisa koje nalaže zakon o ranom i predškolskom odgoju su djeca s napunjene 4 godine života, koji se ovim nacrtom zanemaruje odnosno smatra se da je Odluka grada nad zakonom i kriterijima na nivou države.</w:t>
            </w:r>
          </w:p>
          <w:p w14:paraId="63F1DB7E" w14:textId="77777777" w:rsidR="00EE69B5" w:rsidRPr="00E078C9" w:rsidRDefault="00EE69B5" w:rsidP="00EE69B5">
            <w:pPr>
              <w:spacing w:before="120" w:after="120"/>
              <w:rPr>
                <w:rFonts w:asciiTheme="minorHAnsi" w:eastAsia="Segoe UI" w:hAnsiTheme="minorHAnsi" w:cstheme="minorHAnsi"/>
                <w:sz w:val="18"/>
                <w:szCs w:val="18"/>
              </w:rPr>
            </w:pPr>
            <w:r w:rsidRPr="00E078C9">
              <w:rPr>
                <w:rFonts w:asciiTheme="minorHAnsi" w:eastAsia="Segoe UI" w:hAnsiTheme="minorHAnsi" w:cstheme="minorHAnsi"/>
                <w:sz w:val="18"/>
                <w:szCs w:val="18"/>
                <w:shd w:val="clear" w:color="auto" w:fill="FFFF00"/>
              </w:rPr>
              <w:t xml:space="preserve">Članak 4.ovog nacrta poziva se na Ugovor o uređenju međusobnih prava i obveza </w:t>
            </w:r>
            <w:r w:rsidRPr="00E078C9">
              <w:rPr>
                <w:rFonts w:asciiTheme="minorHAnsi" w:eastAsia="Arial" w:hAnsiTheme="minorHAnsi" w:cstheme="minorHAnsi"/>
                <w:b/>
                <w:sz w:val="18"/>
                <w:szCs w:val="18"/>
                <w:shd w:val="clear" w:color="auto" w:fill="FFFF00"/>
              </w:rPr>
              <w:t xml:space="preserve"> </w:t>
            </w:r>
            <w:r w:rsidRPr="00E078C9">
              <w:rPr>
                <w:rFonts w:asciiTheme="minorHAnsi" w:eastAsia="Segoe UI" w:hAnsiTheme="minorHAnsi" w:cstheme="minorHAnsi"/>
                <w:sz w:val="18"/>
                <w:szCs w:val="18"/>
                <w:shd w:val="clear" w:color="auto" w:fill="FFFF00"/>
              </w:rPr>
              <w:t>pri sufinanciranju redovitog programa predškolskog odgoja (u daljnjem tekstu: Ugovor), sklopljenim između Grada Šibenika i drugih osnivača dječjih vrtića na području Grada Šibenika. Svatko bi trebao imati na uvid navedeni Ugovor da bi mogao suditi ili donositi odluke o članku 4. ovog nacrta.</w:t>
            </w:r>
          </w:p>
          <w:p w14:paraId="507E618A" w14:textId="77777777" w:rsidR="00EE69B5" w:rsidRPr="00E078C9" w:rsidRDefault="00EE69B5" w:rsidP="00EE69B5">
            <w:pPr>
              <w:rPr>
                <w:rFonts w:asciiTheme="minorHAnsi" w:hAnsiTheme="minorHAnsi" w:cstheme="minorHAnsi"/>
                <w:sz w:val="18"/>
                <w:szCs w:val="18"/>
              </w:rPr>
            </w:pPr>
          </w:p>
          <w:p w14:paraId="1B70D323" w14:textId="77777777" w:rsidR="00EE69B5" w:rsidRPr="00E078C9" w:rsidRDefault="00EE69B5" w:rsidP="00EE69B5">
            <w:pPr>
              <w:rPr>
                <w:rFonts w:asciiTheme="minorHAnsi" w:hAnsiTheme="minorHAnsi" w:cstheme="minorHAnsi"/>
                <w:sz w:val="18"/>
                <w:szCs w:val="18"/>
              </w:rPr>
            </w:pPr>
          </w:p>
          <w:p w14:paraId="52609DAF"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Segoe UI" w:hAnsiTheme="minorHAnsi" w:cstheme="minorHAnsi"/>
                <w:b/>
                <w:sz w:val="18"/>
                <w:szCs w:val="18"/>
              </w:rPr>
              <w:t xml:space="preserve">Ukoliko nije dan na uvid ja ću u narednom dijelu teksta staviti sporne članke iz Ugovora s drugim osnivačima koji je na snazi do </w:t>
            </w:r>
            <w:r w:rsidRPr="00E078C9">
              <w:rPr>
                <w:rFonts w:asciiTheme="minorHAnsi" w:eastAsia="Calibri" w:hAnsiTheme="minorHAnsi" w:cstheme="minorHAnsi"/>
                <w:b/>
                <w:sz w:val="18"/>
                <w:szCs w:val="18"/>
              </w:rPr>
              <w:t xml:space="preserve"> </w:t>
            </w:r>
          </w:p>
          <w:p w14:paraId="5F8E36B6"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Članak 10.</w:t>
            </w:r>
          </w:p>
          <w:p w14:paraId="6DD5D2C9" w14:textId="77777777" w:rsidR="00EE69B5" w:rsidRPr="00E078C9" w:rsidRDefault="00EE69B5" w:rsidP="00EE69B5">
            <w:pPr>
              <w:spacing w:line="259" w:lineRule="auto"/>
              <w:ind w:firstLine="720"/>
              <w:jc w:val="both"/>
              <w:rPr>
                <w:rFonts w:asciiTheme="minorHAnsi" w:eastAsia="Segoe UI" w:hAnsiTheme="minorHAnsi" w:cstheme="minorHAnsi"/>
                <w:sz w:val="18"/>
                <w:szCs w:val="18"/>
              </w:rPr>
            </w:pPr>
            <w:r w:rsidRPr="00E078C9">
              <w:rPr>
                <w:rFonts w:asciiTheme="minorHAnsi" w:eastAsia="Calibri" w:hAnsiTheme="minorHAnsi" w:cstheme="minorHAnsi"/>
                <w:sz w:val="18"/>
                <w:szCs w:val="18"/>
              </w:rPr>
              <w:t xml:space="preserve">Ugovorne strane suglasno utvrđuju da se ovaj Ugovor sklapa se na rok koji počinje teći od 1. srpnja 2023. </w:t>
            </w:r>
            <w:r w:rsidRPr="00E078C9">
              <w:rPr>
                <w:rFonts w:asciiTheme="minorHAnsi" w:eastAsia="Calibri" w:hAnsiTheme="minorHAnsi" w:cstheme="minorHAnsi"/>
                <w:sz w:val="18"/>
                <w:szCs w:val="18"/>
              </w:rPr>
              <w:lastRenderedPageBreak/>
              <w:t>godine pa do zaključno 31. kolovoza 2027. godine.</w:t>
            </w:r>
          </w:p>
          <w:p w14:paraId="3F044DB9"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 xml:space="preserve">Članak 3. </w:t>
            </w:r>
          </w:p>
          <w:p w14:paraId="232690D8"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Ugovorne strane utvrđuju da će Grad u  Dječjem vrtiću  sufinancirati ekonomsku cijenu smještaja  za maksimalno 166 (stošezdesetišest) djece s prebivalištem u Gradu Šibeniku sukladno izdanim  suglasnostima Ministarstva znanosti i obrazovanja na cjelodnevne programe odgojno obrazovnog rada.</w:t>
            </w:r>
          </w:p>
          <w:p w14:paraId="198F71C2"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Sufinanciranje iz stavka  1. ovog članka ovoga Ugovora Grad će odobriti  isključivo za dijete koje je upisano na temelju kriterija propisanih člankom 20. Zakona o predškolskom odgoju i obrazovanju (Narodne Novine broj 57/22).</w:t>
            </w:r>
          </w:p>
          <w:p w14:paraId="2F0BD74D"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ovom važećem Ugovoru se grad Šibenik obvezuje sufinancirati ekonomsku cijenu za dijete koje je upisano na osnovu kriterija (propisanih člankom 20. Zakona o predškolskom odgoju i obrazovanju (Narodne Novine broj 57/22).</w:t>
            </w:r>
          </w:p>
          <w:p w14:paraId="744F64CF" w14:textId="77777777" w:rsidR="00EE69B5" w:rsidRPr="00E078C9" w:rsidRDefault="00EE69B5" w:rsidP="00EE69B5">
            <w:pPr>
              <w:spacing w:before="103"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7.</w:t>
            </w:r>
          </w:p>
          <w:p w14:paraId="24DB501D"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20. mijenja se i glasi:</w:t>
            </w:r>
          </w:p>
          <w:p w14:paraId="0C9D2634"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Svako dijete rane i predškolske dobi ima pravo upisa u dječji vrtić ili školsku ustanovu u kojoj se izvodi rani i predškolski odgoj i obrazovanje.</w:t>
            </w:r>
          </w:p>
          <w:p w14:paraId="03CF5F2D"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Za dijete koje je obvezno pohađati predškolu jedinica lokalne ili područne (regionalne) samouprave dužna je osigurati mjesto u dječjem vrtiću ili osnovnoj školi koja provodi obvezni program predškole.</w:t>
            </w:r>
          </w:p>
          <w:p w14:paraId="4583035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Prednost pri upisu u dječji vrtić kojem je osnivač jedinica lokalne ili područne (regionalne) samouprave za iduću pedagošku godinu imaju djeca koja do 1. travnja tekuće godine navrše četiri godine života.</w:t>
            </w:r>
          </w:p>
          <w:p w14:paraId="4E24BB3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xml:space="preserve">(4) Iznimno od stavka 1. </w:t>
            </w:r>
            <w:r w:rsidRPr="00E078C9">
              <w:rPr>
                <w:rFonts w:asciiTheme="minorHAnsi" w:hAnsiTheme="minorHAnsi" w:cstheme="minorHAnsi"/>
                <w:color w:val="231F20"/>
                <w:sz w:val="18"/>
                <w:szCs w:val="18"/>
                <w:shd w:val="clear" w:color="auto" w:fill="FFFFFF"/>
              </w:rPr>
              <w:lastRenderedPageBreak/>
              <w:t>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722FCC54"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(5) Način ostvarivanja prednosti iz stavka 4. ovoga članka pri upisu djece u dječji vrtić uređuje osnivač dječjeg vrtića svojim aktom.</w:t>
            </w:r>
          </w:p>
          <w:p w14:paraId="2EBEA30F"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p>
          <w:p w14:paraId="628249B1"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Nadalje Članak 4. ugovora grada s vrtićima drugih osnivača kaže</w:t>
            </w:r>
          </w:p>
          <w:p w14:paraId="3B5203F0" w14:textId="77777777" w:rsidR="00EE69B5" w:rsidRPr="00E078C9" w:rsidRDefault="00EE69B5" w:rsidP="00EE69B5">
            <w:pPr>
              <w:spacing w:line="257"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Članak 4.</w:t>
            </w:r>
          </w:p>
          <w:p w14:paraId="546DD299" w14:textId="77777777" w:rsidR="00EE69B5" w:rsidRPr="00E078C9" w:rsidRDefault="00EE69B5" w:rsidP="00EE69B5">
            <w:pPr>
              <w:spacing w:line="257" w:lineRule="auto"/>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ab/>
              <w:t>Ugovorne strane su suglasne da mjesečna ekonomska cijena smještaja djeteta za redoviti cjelodnevni jaslički i redoviti cjelodnevni vrtićki program u Dječjem vrtiću na dan 31. prosinca 2022. godine iznosi  275,59 EUR (dvjestosedamdesetpeteura i pedesetdevetcenti).</w:t>
            </w:r>
          </w:p>
          <w:p w14:paraId="14350B34" w14:textId="77777777" w:rsidR="00EE69B5" w:rsidRPr="00E078C9" w:rsidRDefault="00EE69B5" w:rsidP="00EE69B5">
            <w:pPr>
              <w:spacing w:line="276" w:lineRule="auto"/>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lastRenderedPageBreak/>
              <w:tab/>
            </w:r>
            <w:r w:rsidRPr="00E078C9">
              <w:rPr>
                <w:rFonts w:asciiTheme="minorHAnsi" w:eastAsia="Calibri" w:hAnsiTheme="minorHAnsi" w:cstheme="minorHAnsi"/>
                <w:sz w:val="18"/>
                <w:szCs w:val="18"/>
                <w:shd w:val="clear" w:color="auto" w:fill="FFFF00"/>
              </w:rPr>
              <w:t>Prilikom izračuna ekonomske cijene smještaja iz stavka 1. ovog članka obuhvaćeni su svi troškovi propisani člankom 42. Državnog pedagoškog standarda („Narodne Novine“ broj 63/08 i 90/10 ).</w:t>
            </w:r>
            <w:r w:rsidRPr="00E078C9">
              <w:rPr>
                <w:rFonts w:asciiTheme="minorHAnsi" w:eastAsia="Calibri" w:hAnsiTheme="minorHAnsi" w:cstheme="minorHAnsi"/>
                <w:sz w:val="18"/>
                <w:szCs w:val="18"/>
              </w:rPr>
              <w:t xml:space="preserve"> </w:t>
            </w:r>
          </w:p>
          <w:p w14:paraId="51FB98A4"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3C1BA1BF"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 xml:space="preserve">Ako pri izračunu ekonomske cijene od strane grada se uvažava inflatorni postotak na ekonomsku cijenu smještaja djeteta, sukladno članku zakona </w:t>
            </w:r>
            <w:r w:rsidRPr="00E078C9">
              <w:rPr>
                <w:rFonts w:asciiTheme="minorHAnsi" w:eastAsia="Calibri" w:hAnsiTheme="minorHAnsi" w:cstheme="minorHAnsi"/>
                <w:sz w:val="18"/>
                <w:szCs w:val="18"/>
                <w:shd w:val="clear" w:color="auto" w:fill="FFFF00"/>
              </w:rPr>
              <w:t>42. Državnog pedagoškog standarda („Narodne Novine“ broj 63/08 i 90/10</w:t>
            </w:r>
            <w:r w:rsidRPr="00E078C9">
              <w:rPr>
                <w:rFonts w:asciiTheme="minorHAnsi" w:hAnsiTheme="minorHAnsi" w:cstheme="minorHAnsi"/>
                <w:sz w:val="18"/>
                <w:szCs w:val="18"/>
              </w:rPr>
              <w:t xml:space="preserve"> a u izračunu inflacije na temelju Državnog zavoda za 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w:t>
            </w:r>
          </w:p>
          <w:p w14:paraId="0B18F1E2" w14:textId="77777777" w:rsidR="00EE69B5" w:rsidRPr="00E078C9" w:rsidRDefault="00EE69B5" w:rsidP="00EE69B5">
            <w:pPr>
              <w:spacing w:line="276" w:lineRule="auto"/>
              <w:jc w:val="both"/>
              <w:rPr>
                <w:rFonts w:asciiTheme="minorHAnsi" w:hAnsiTheme="minorHAnsi" w:cstheme="minorHAnsi"/>
                <w:sz w:val="18"/>
                <w:szCs w:val="18"/>
              </w:rPr>
            </w:pPr>
          </w:p>
          <w:p w14:paraId="5704283E"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shd w:val="clear" w:color="auto" w:fill="FFFF00"/>
              </w:rPr>
              <w:t>Članak 42. državnog pedagoškog standarda glasi</w:t>
            </w:r>
          </w:p>
          <w:p w14:paraId="5588B4C1" w14:textId="77777777" w:rsidR="00EE69B5" w:rsidRPr="00E078C9" w:rsidRDefault="00EE69B5" w:rsidP="00EE69B5">
            <w:pPr>
              <w:spacing w:line="276" w:lineRule="auto"/>
              <w:ind w:firstLine="708"/>
              <w:jc w:val="both"/>
              <w:rPr>
                <w:rFonts w:asciiTheme="minorHAnsi" w:hAnsiTheme="minorHAnsi" w:cstheme="minorHAnsi"/>
                <w:sz w:val="18"/>
                <w:szCs w:val="18"/>
                <w:shd w:val="clear" w:color="auto" w:fill="00FF00"/>
              </w:rPr>
            </w:pPr>
            <w:r w:rsidRPr="00E078C9">
              <w:rPr>
                <w:rFonts w:asciiTheme="minorHAnsi" w:hAnsiTheme="minorHAnsi" w:cstheme="minorHAnsi"/>
                <w:sz w:val="18"/>
                <w:szCs w:val="18"/>
                <w:shd w:val="clear" w:color="auto" w:fill="00FF00"/>
              </w:rPr>
              <w:t>Cijena smještaja djeteta u dječji vrtić obuhvaća sljedeće vrste troškova:</w:t>
            </w:r>
          </w:p>
          <w:p w14:paraId="788B2EF8" w14:textId="77777777" w:rsidR="00EE69B5" w:rsidRPr="00E078C9" w:rsidRDefault="00EE69B5" w:rsidP="00EE69B5">
            <w:pPr>
              <w:spacing w:line="276" w:lineRule="auto"/>
              <w:ind w:firstLine="708"/>
              <w:jc w:val="both"/>
              <w:rPr>
                <w:rFonts w:asciiTheme="minorHAnsi" w:hAnsiTheme="minorHAnsi" w:cstheme="minorHAnsi"/>
                <w:sz w:val="18"/>
                <w:szCs w:val="18"/>
                <w:shd w:val="clear" w:color="auto" w:fill="00FF00"/>
              </w:rPr>
            </w:pPr>
            <w:r w:rsidRPr="00E078C9">
              <w:rPr>
                <w:rFonts w:asciiTheme="minorHAnsi" w:hAnsiTheme="minorHAnsi" w:cstheme="minorHAnsi"/>
                <w:sz w:val="18"/>
                <w:szCs w:val="18"/>
                <w:shd w:val="clear" w:color="auto" w:fill="00FF00"/>
              </w:rPr>
              <w:t>a) Izdatke za radnike, i to:</w:t>
            </w:r>
          </w:p>
          <w:p w14:paraId="0E95DEA7" w14:textId="77777777" w:rsidR="00EE69B5" w:rsidRPr="00E078C9" w:rsidRDefault="00EE69B5" w:rsidP="00EE69B5">
            <w:pPr>
              <w:spacing w:line="276" w:lineRule="auto"/>
              <w:ind w:firstLine="708"/>
              <w:jc w:val="both"/>
              <w:rPr>
                <w:rFonts w:asciiTheme="minorHAnsi" w:hAnsiTheme="minorHAnsi" w:cstheme="minorHAnsi"/>
                <w:sz w:val="18"/>
                <w:szCs w:val="18"/>
                <w:shd w:val="clear" w:color="auto" w:fill="00FF00"/>
              </w:rPr>
            </w:pPr>
            <w:r w:rsidRPr="00E078C9">
              <w:rPr>
                <w:rFonts w:asciiTheme="minorHAnsi" w:hAnsiTheme="minorHAnsi" w:cstheme="minorHAnsi"/>
                <w:sz w:val="18"/>
                <w:szCs w:val="18"/>
                <w:shd w:val="clear" w:color="auto" w:fill="00FF00"/>
              </w:rPr>
              <w:t>– bruto plaće,</w:t>
            </w:r>
          </w:p>
          <w:p w14:paraId="268B5834"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shd w:val="clear" w:color="auto" w:fill="00FF00"/>
              </w:rPr>
              <w:t>– naknade i materijalna prava radnika.</w:t>
            </w:r>
          </w:p>
          <w:p w14:paraId="4AC38AD2"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lastRenderedPageBreak/>
              <w:t>b) Prehranu djece.</w:t>
            </w:r>
          </w:p>
          <w:p w14:paraId="4AB18284"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c) Uvjete boravka djece, i to:</w:t>
            </w:r>
          </w:p>
          <w:p w14:paraId="16E8CED5"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 materijalni izdaci,</w:t>
            </w:r>
          </w:p>
          <w:p w14:paraId="7C5382CA"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 energija i komunalije,</w:t>
            </w:r>
          </w:p>
          <w:p w14:paraId="2ACD6F2D"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 tekuće održavanje objekta i opreme,</w:t>
            </w:r>
          </w:p>
          <w:p w14:paraId="262EEB7D"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 prijevoz djece.</w:t>
            </w:r>
          </w:p>
          <w:p w14:paraId="710CE197"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rPr>
              <w:t>d) Nabavu namještaja i opreme.</w:t>
            </w:r>
          </w:p>
          <w:p w14:paraId="16374D20" w14:textId="77777777" w:rsidR="00EE69B5" w:rsidRPr="00E078C9" w:rsidRDefault="00EE69B5" w:rsidP="00EE69B5">
            <w:pPr>
              <w:spacing w:line="276" w:lineRule="auto"/>
              <w:ind w:firstLine="708"/>
              <w:jc w:val="both"/>
              <w:rPr>
                <w:rFonts w:asciiTheme="minorHAnsi" w:eastAsia="Calibri" w:hAnsiTheme="minorHAnsi" w:cstheme="minorHAnsi"/>
                <w:sz w:val="18"/>
                <w:szCs w:val="18"/>
              </w:rPr>
            </w:pPr>
            <w:r w:rsidRPr="00E078C9">
              <w:rPr>
                <w:rFonts w:asciiTheme="minorHAnsi" w:hAnsiTheme="minorHAnsi" w:cstheme="minorHAnsi"/>
                <w:sz w:val="18"/>
                <w:szCs w:val="18"/>
              </w:rPr>
              <w:t>e) Nabavu sitnog materijala.</w:t>
            </w:r>
          </w:p>
          <w:p w14:paraId="6296946C"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Načelo zabrane diskriminacije</w:t>
            </w:r>
          </w:p>
          <w:p w14:paraId="45C8DE3B"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8.</w:t>
            </w:r>
          </w:p>
          <w:p w14:paraId="460265F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nasljeđa, rodnog identiteta ili spolne orijentacije.</w:t>
            </w:r>
          </w:p>
          <w:p w14:paraId="650E50C0" w14:textId="77777777" w:rsidR="00EE69B5" w:rsidRPr="00E078C9" w:rsidRDefault="00EE69B5" w:rsidP="00EE69B5">
            <w:pPr>
              <w:spacing w:after="48"/>
              <w:ind w:firstLine="408"/>
              <w:rPr>
                <w:rFonts w:asciiTheme="minorHAnsi" w:eastAsia="Calibri" w:hAnsiTheme="minorHAnsi" w:cstheme="minorHAnsi"/>
                <w:sz w:val="18"/>
                <w:szCs w:val="18"/>
              </w:rPr>
            </w:pPr>
            <w:r w:rsidRPr="00E078C9">
              <w:rPr>
                <w:rFonts w:asciiTheme="minorHAnsi" w:hAnsiTheme="minorHAnsi" w:cstheme="minorHAnsi"/>
                <w:color w:val="231F20"/>
                <w:sz w:val="18"/>
                <w:szCs w:val="18"/>
                <w:shd w:val="clear" w:color="auto" w:fill="FFFFFF"/>
              </w:rPr>
              <w:t>Zaposlenici u privatnim ustanovama koje ostvaruju javno privatno partnerstvo podliježu načelu zabrane diskriminacije, jer nisu u sindikatu te ih isti ne štiti i na zagovara njihova prava.</w:t>
            </w:r>
          </w:p>
          <w:p w14:paraId="713CD367" w14:textId="77777777" w:rsidR="00EE69B5" w:rsidRPr="00E078C9" w:rsidRDefault="00EE69B5" w:rsidP="00EE69B5">
            <w:pPr>
              <w:spacing w:before="272" w:after="72"/>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V. PLAĆA I DODACI NA PLAĆU</w:t>
            </w:r>
          </w:p>
          <w:p w14:paraId="458707B6" w14:textId="77777777" w:rsidR="00EE69B5" w:rsidRPr="00E078C9" w:rsidRDefault="00EE69B5" w:rsidP="00EE69B5">
            <w:pPr>
              <w:spacing w:before="204" w:after="72"/>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PLAĆA</w:t>
            </w:r>
          </w:p>
          <w:p w14:paraId="683F9D2B" w14:textId="77777777" w:rsidR="00EE69B5" w:rsidRPr="00E078C9" w:rsidRDefault="00EE69B5" w:rsidP="00EE69B5">
            <w:pPr>
              <w:spacing w:before="68"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Plaća u državnoj službi i javnim službama</w:t>
            </w:r>
          </w:p>
          <w:p w14:paraId="6B7D6278"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11.</w:t>
            </w:r>
          </w:p>
          <w:p w14:paraId="44378C5B"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Plaća službenika i namještenika sastoji se od osnovne plaće i dodataka na osnovnu plaću utvrđenih ovim Zakonom te ostalih primitaka u skladu s ovim Zakonom i općim propisom o radu.</w:t>
            </w:r>
          </w:p>
          <w:p w14:paraId="22105527"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Osnovna plaća</w:t>
            </w:r>
          </w:p>
          <w:p w14:paraId="679F87B1"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12.</w:t>
            </w:r>
          </w:p>
          <w:p w14:paraId="6E2578ED"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xml:space="preserve">(1) Osnovna plaća je plaća koju službenik i namještenik ostvaruje za </w:t>
            </w:r>
            <w:r w:rsidRPr="00E078C9">
              <w:rPr>
                <w:rFonts w:asciiTheme="minorHAnsi" w:hAnsiTheme="minorHAnsi" w:cstheme="minorHAnsi"/>
                <w:color w:val="231F20"/>
                <w:sz w:val="18"/>
                <w:szCs w:val="18"/>
                <w:shd w:val="clear" w:color="auto" w:fill="FFFFFF"/>
              </w:rPr>
              <w:lastRenderedPageBreak/>
              <w:t>obavljanje poslova radnog mjesta na koje je raspoređen ili za koje je sklopio ugovor o radu za redovan rad u punom radnom vremenu za razdoblje od jednog mjeseca.</w:t>
            </w:r>
          </w:p>
          <w:p w14:paraId="2E9CFDF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Osnovna plaća je umnožak koeficijenta za obračun plaće radnog mjesta na koje je službenik i namještenik raspoređen ili za koje je sklopio ugovor o radu i osnovice za obračun plaće.</w:t>
            </w:r>
          </w:p>
          <w:p w14:paraId="57C75C2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Ako je osnovna plaća iz stavka 2. ovoga članka manja od minimalne plaće propisane posebnim propisom, osnovnom plaćom smatra se minimalna plaća.</w:t>
            </w:r>
          </w:p>
          <w:p w14:paraId="1627D85B"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(4) Ako službenik i namještenik radi u nepunom radnom vremenu, pripada mu plaća razmjerno radnom vremenu na koje je zaposlen.</w:t>
            </w:r>
          </w:p>
          <w:p w14:paraId="11A3E2C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(5) Osnovna plaća u smislu ovoga Zakona je plaća u brutoiznosu.</w:t>
            </w:r>
          </w:p>
          <w:p w14:paraId="573F4C86"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Osnovica za obračun plaće</w:t>
            </w:r>
          </w:p>
          <w:p w14:paraId="326789EC"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13.</w:t>
            </w:r>
          </w:p>
          <w:p w14:paraId="4922E306"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Osnovica za obračun plaće utvrđuje se kolektivnim ugovorom.</w:t>
            </w:r>
          </w:p>
          <w:p w14:paraId="5A6C312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Ako se kolektivnim ugovorom ne ugovori visina osnovice do donošenja državnog proračuna Republike Hrvatske za iduću godinu, utvrdit će je odlukom Vlada Republike Hrvatske (u daljnjem tekstu: Vlada).</w:t>
            </w:r>
          </w:p>
          <w:p w14:paraId="03A75694"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U slučaju iz stavka 2. ovoga članka osnovica za obračun plaće ne može biti niža od iznosa zadnje ugovorene osnovice.</w:t>
            </w:r>
          </w:p>
          <w:p w14:paraId="45B12D54"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(4) Osnovica se utvrđuje u brutoiznosu.</w:t>
            </w:r>
          </w:p>
          <w:p w14:paraId="3924C6E2"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Koeficijent za obračun plaće</w:t>
            </w:r>
          </w:p>
          <w:p w14:paraId="52EE9DFF"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14.</w:t>
            </w:r>
          </w:p>
          <w:p w14:paraId="27302DEF"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xml:space="preserve">(1) Koeficijenti za obračun plaće radnih mjesta u državnoj službi i javnim službama utvrđuju se na temelju provedenog vrednovanja radnih mjesta primjenom standardnih mjerila za vrednovanje i klasifikaciju radnih mjesta </w:t>
            </w:r>
            <w:r w:rsidRPr="00E078C9">
              <w:rPr>
                <w:rFonts w:asciiTheme="minorHAnsi" w:hAnsiTheme="minorHAnsi" w:cstheme="minorHAnsi"/>
                <w:color w:val="231F20"/>
                <w:sz w:val="18"/>
                <w:szCs w:val="18"/>
                <w:shd w:val="clear" w:color="auto" w:fill="FFFFFF"/>
              </w:rPr>
              <w:lastRenderedPageBreak/>
              <w:t>propisanih ovim Zakonom.</w:t>
            </w:r>
          </w:p>
          <w:p w14:paraId="7E5EEBAF"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Koeficijent za obračun plaće radnog mjesta utvrđuje se u okviru raspona koeficijenata platnog razreda u koje je razvrstano radno mjesto.</w:t>
            </w:r>
          </w:p>
          <w:p w14:paraId="1A848BD1"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Nazive radnih mjesta, uvjete za raspored, klasifikaciju radnih mjesta i pripadajući platni razred te koeficijente za obračun plaće u državnim tijelima utvrđuje Vlada uredbom na prijedlog tijela državne uprave nadležnog za službeničke odnose, uz prethodno mišljenje Vijeća za praćenje i unaprjeđenje sustava plaća u državnoj službi i javnim službama.</w:t>
            </w:r>
          </w:p>
          <w:p w14:paraId="69F4927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(4) Nazive radnih mjesta, uvjete za raspored, klasifikaciju radnih mjesta i pripadajući platni razred te koeficijente za obračun plaće u javnim službama utvrđuje Vlada uredbom na prijedlog tijela državne uprave nadležnog za rad, uz prethodno mišljenje Vijeća za praćenje i unaprjeđenje sustava plaća u državnoj službi i javnim službama.</w:t>
            </w:r>
          </w:p>
          <w:p w14:paraId="66A49CC6"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(5) Tijelo državne uprave nadležno za rad daje prijedlog iz stavka 4. ovoga članka na temelju obrazloženog zahtjeva tijela državne uprave u čije upravno područje pripadaju poslovi pojedine javne službe odnosno tijela koje je bilo stručni nositelj izrade posebnog propisa kojim je pojedina javna služba osnovana.</w:t>
            </w:r>
          </w:p>
          <w:p w14:paraId="541F5030"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(6) Prijedlog uredbe iz stavka 3. ovoga članka dostavlja se na mišljenje sindikatima reprezentativnim za pregovaranje o sklapanju kolektivnog ugovora koji se primjenjuje na državne službenike i namještenike te udrugama sindikata više razine koje su reprezentativne za sudjelovanje u tripartitnim tijelima na nacionalnoj razini. Ako sindikati ne dostave mišljenje u roku od 15 dana, smatra se da su suglasni s prijedlogom.</w:t>
            </w:r>
          </w:p>
          <w:p w14:paraId="50542FBB"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lastRenderedPageBreak/>
              <w:t>(7) Prijedlog uredbe iz stavka 4. ovoga članka dostavlja se na mišljenje sindikatima reprezentativnim za pregovaranje o sklapanju temeljnog kolektivnog ugovora za javne službenike i namještenike te udrugama sindikata više razine koje su reprezentativne za sudjelovanje u tripartitnim tijelima na nacionalnoj razini. Ako sindikati ne dostave mišljenje u roku od 15 dana, smatra se da su suglasni s prijedlogom.</w:t>
            </w:r>
          </w:p>
          <w:p w14:paraId="48B80129"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Koeficijent za obračun plaće vježbenika (pripravnika)</w:t>
            </w:r>
          </w:p>
          <w:p w14:paraId="56114EC5"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15.</w:t>
            </w:r>
          </w:p>
          <w:p w14:paraId="7107C357"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Vježbenik (pripravnik) ima pravo na koeficijent za obračun plaće u visini od 90 % vrijednosti koeficijenta za obračun plaće radnog mjesta na koje je raspoređen.</w:t>
            </w:r>
          </w:p>
          <w:p w14:paraId="51DDD066"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Cijena sata rada</w:t>
            </w:r>
          </w:p>
          <w:p w14:paraId="4590B332"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16.</w:t>
            </w:r>
          </w:p>
          <w:p w14:paraId="5B374C58"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Cijena sata rada izračunava se dijeljenjem osnovne plaće službenika i namještenika uvećane za dodatak za radni staž s mjesečnim fondom sati.</w:t>
            </w:r>
          </w:p>
          <w:p w14:paraId="7378BB3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Cijena sata rada iz stavka 1. ovoga članka koristi se za obračun plaće, naknade plaće i dodataka na plaću kada se obračunavaju za određeni broj sati rada.</w:t>
            </w:r>
          </w:p>
          <w:p w14:paraId="79B3E2E1" w14:textId="77777777" w:rsidR="00EE69B5" w:rsidRPr="00E078C9" w:rsidRDefault="00EE69B5" w:rsidP="00EE69B5">
            <w:pPr>
              <w:spacing w:before="204" w:after="72"/>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DODACI NA OSNOVNU PLAĆU</w:t>
            </w:r>
          </w:p>
          <w:p w14:paraId="0513DC22" w14:textId="77777777" w:rsidR="00EE69B5" w:rsidRPr="00E078C9" w:rsidRDefault="00EE69B5" w:rsidP="00EE69B5">
            <w:pPr>
              <w:spacing w:before="68"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Dodaci na osnovnu plaću</w:t>
            </w:r>
          </w:p>
          <w:p w14:paraId="65F0CAB5"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17.</w:t>
            </w:r>
          </w:p>
          <w:p w14:paraId="619D7118"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Dodaci na osnovnu plaću su:</w:t>
            </w:r>
          </w:p>
          <w:p w14:paraId="7008A2C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dodatak za radni staž</w:t>
            </w:r>
          </w:p>
          <w:p w14:paraId="165965D7"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dodatak za učinkovitost rada</w:t>
            </w:r>
          </w:p>
          <w:p w14:paraId="7EA4AFC2"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dodatak za završen studij na poslijediplomskoj razini</w:t>
            </w:r>
          </w:p>
          <w:p w14:paraId="0EF7B0B2"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4. dodatak za policijsko zvanje</w:t>
            </w:r>
          </w:p>
          <w:p w14:paraId="4F42630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5. dodatak za rad u izvanrednim radnim okolnostima</w:t>
            </w:r>
          </w:p>
          <w:p w14:paraId="40DDA629"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xml:space="preserve">6. dodaci za posebne </w:t>
            </w:r>
            <w:r w:rsidRPr="00E078C9">
              <w:rPr>
                <w:rFonts w:asciiTheme="minorHAnsi" w:hAnsiTheme="minorHAnsi" w:cstheme="minorHAnsi"/>
                <w:color w:val="231F20"/>
                <w:sz w:val="18"/>
                <w:szCs w:val="18"/>
                <w:shd w:val="clear" w:color="auto" w:fill="FFFFFF"/>
              </w:rPr>
              <w:lastRenderedPageBreak/>
              <w:t>oblike organizacije rada.</w:t>
            </w:r>
          </w:p>
          <w:p w14:paraId="123C4997"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Dodatak iz stavka 1. točke 1. ovoga članka obračunava se na osnovnu plaću.</w:t>
            </w:r>
          </w:p>
          <w:p w14:paraId="2DDFDF67"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Dodaci iz stavka 1. točaka 2. – 4. obračunavaju se na osnovnu plaću uvećanu za dodatak za radni staž.</w:t>
            </w:r>
          </w:p>
          <w:p w14:paraId="008A3914"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(4) Dodaci iz stavka 1. točaka 5. i 6. obračunavaju se na osnovnu plaću uvećanu za dodatak za radni staž, ali samo za sate rada odrađene u propisanim uvjetima odnosno oblicima rada.</w:t>
            </w:r>
          </w:p>
          <w:p w14:paraId="51BC72C1"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Dodatak za radni staž</w:t>
            </w:r>
          </w:p>
          <w:p w14:paraId="458B42AF"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18.</w:t>
            </w:r>
          </w:p>
          <w:p w14:paraId="0A8A2073"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Dodatak za radni staž iznosi 0,5 % na osnovnu plaću za svaku navršenu godinu radnog staža.</w:t>
            </w:r>
          </w:p>
          <w:p w14:paraId="700B8C54"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Službeniku i namješteniku se za rad u nepunom radnom vremenu radni staž računa kao da je radio u punom radnom vremenu.</w:t>
            </w:r>
          </w:p>
          <w:p w14:paraId="0613675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(3) Radni staž je vrijeme rada koje se prema propisima mirovinskog osiguranja računa u staž osiguranja i za koje su plaćeni doprinosi u Republici Hrvatskoj, a koje je provedeno u:</w:t>
            </w:r>
          </w:p>
          <w:p w14:paraId="316FE240"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eastAsia="Cambria Math" w:hAnsiTheme="minorHAnsi" w:cstheme="minorHAnsi"/>
                <w:color w:val="231F20"/>
                <w:sz w:val="18"/>
                <w:szCs w:val="18"/>
                <w:shd w:val="clear" w:color="auto" w:fill="FFFFFF"/>
              </w:rPr>
              <w:t>−</w:t>
            </w:r>
            <w:r w:rsidRPr="00E078C9">
              <w:rPr>
                <w:rFonts w:asciiTheme="minorHAnsi" w:hAnsiTheme="minorHAnsi" w:cstheme="minorHAnsi"/>
                <w:color w:val="231F20"/>
                <w:sz w:val="18"/>
                <w:szCs w:val="18"/>
                <w:shd w:val="clear" w:color="auto" w:fill="FFFFFF"/>
              </w:rPr>
              <w:t xml:space="preserve"> radnom odnosu</w:t>
            </w:r>
          </w:p>
          <w:p w14:paraId="2C4777D5"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eastAsia="Cambria Math" w:hAnsiTheme="minorHAnsi" w:cstheme="minorHAnsi"/>
                <w:color w:val="231F20"/>
                <w:sz w:val="18"/>
                <w:szCs w:val="18"/>
                <w:shd w:val="clear" w:color="auto" w:fill="FFFFFF"/>
              </w:rPr>
              <w:t>−</w:t>
            </w:r>
            <w:r w:rsidRPr="00E078C9">
              <w:rPr>
                <w:rFonts w:asciiTheme="minorHAnsi" w:hAnsiTheme="minorHAnsi" w:cstheme="minorHAnsi"/>
                <w:color w:val="231F20"/>
                <w:sz w:val="18"/>
                <w:szCs w:val="18"/>
                <w:shd w:val="clear" w:color="auto" w:fill="FFFFFF"/>
              </w:rPr>
              <w:t xml:space="preserve"> samostalnom obavljanju profesionalne djelatnosti u skladu s posebnim propisima</w:t>
            </w:r>
          </w:p>
          <w:p w14:paraId="4CCD0443"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eastAsia="Cambria Math" w:hAnsiTheme="minorHAnsi" w:cstheme="minorHAnsi"/>
                <w:color w:val="231F20"/>
                <w:sz w:val="18"/>
                <w:szCs w:val="18"/>
                <w:shd w:val="clear" w:color="auto" w:fill="FFFFFF"/>
              </w:rPr>
              <w:t>−</w:t>
            </w:r>
            <w:r w:rsidRPr="00E078C9">
              <w:rPr>
                <w:rFonts w:asciiTheme="minorHAnsi" w:hAnsiTheme="minorHAnsi" w:cstheme="minorHAnsi"/>
                <w:color w:val="231F20"/>
                <w:sz w:val="18"/>
                <w:szCs w:val="18"/>
                <w:shd w:val="clear" w:color="auto" w:fill="FFFFFF"/>
              </w:rPr>
              <w:t xml:space="preserve"> profesionalnom obavljanju dužnosti u tijelima javne vlasti i jedinicama lokalne i područne (regionalne) samouprave na koju je osoba izabrana ili imenovana</w:t>
            </w:r>
          </w:p>
          <w:p w14:paraId="70296F08"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eastAsia="Cambria Math" w:hAnsiTheme="minorHAnsi" w:cstheme="minorHAnsi"/>
                <w:color w:val="231F20"/>
                <w:sz w:val="18"/>
                <w:szCs w:val="18"/>
                <w:shd w:val="clear" w:color="auto" w:fill="FFFFFF"/>
              </w:rPr>
              <w:t>−</w:t>
            </w:r>
            <w:r w:rsidRPr="00E078C9">
              <w:rPr>
                <w:rFonts w:asciiTheme="minorHAnsi" w:hAnsiTheme="minorHAnsi" w:cstheme="minorHAnsi"/>
                <w:color w:val="231F20"/>
                <w:sz w:val="18"/>
                <w:szCs w:val="18"/>
                <w:shd w:val="clear" w:color="auto" w:fill="FFFFFF"/>
              </w:rPr>
              <w:t xml:space="preserve"> obavljanju poslova obrtnika upisanog u odgovarajući registar</w:t>
            </w:r>
          </w:p>
          <w:p w14:paraId="009566F1"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eastAsia="Cambria Math" w:hAnsiTheme="minorHAnsi" w:cstheme="minorHAnsi"/>
                <w:color w:val="231F20"/>
                <w:sz w:val="18"/>
                <w:szCs w:val="18"/>
                <w:shd w:val="clear" w:color="auto" w:fill="FFFFFF"/>
              </w:rPr>
              <w:t>−</w:t>
            </w:r>
            <w:r w:rsidRPr="00E078C9">
              <w:rPr>
                <w:rFonts w:asciiTheme="minorHAnsi" w:hAnsiTheme="minorHAnsi" w:cstheme="minorHAnsi"/>
                <w:color w:val="231F20"/>
                <w:sz w:val="18"/>
                <w:szCs w:val="18"/>
                <w:shd w:val="clear" w:color="auto" w:fill="FFFFFF"/>
              </w:rPr>
              <w:t xml:space="preserve"> obavljanju samostalne djelatnosti.</w:t>
            </w:r>
          </w:p>
          <w:p w14:paraId="7E9AE7B7"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xml:space="preserve">(4) Iznimno od stavka 3. ovoga članka, u radni staž se uračunava i radni staž ostvaren u inozemstvu, pod uvjetom da se on računa u Republici Hrvatskoj u staž osiguranja za mirovinu </w:t>
            </w:r>
            <w:r w:rsidRPr="00E078C9">
              <w:rPr>
                <w:rFonts w:asciiTheme="minorHAnsi" w:hAnsiTheme="minorHAnsi" w:cstheme="minorHAnsi"/>
                <w:color w:val="231F20"/>
                <w:sz w:val="18"/>
                <w:szCs w:val="18"/>
                <w:shd w:val="clear" w:color="auto" w:fill="FFFFFF"/>
              </w:rPr>
              <w:lastRenderedPageBreak/>
              <w:t>odnosno ako je tako regulirano međunarodnim ugovorima (sporazumima) Republike Hrvatske i pojedinih drugih država ili se radi o stažu ostvarenom u zemljama Europske unije nakon 1. srpnja 2013. ili se radi o stažu ostvarenom u institucijama Europske unije, Europskog gospodarskog prostora i u Švicarskoj Konfederaciji te međunarodnim organizacijama i institucijama.</w:t>
            </w:r>
          </w:p>
          <w:p w14:paraId="17B85238" w14:textId="77777777" w:rsidR="00EE69B5" w:rsidRPr="00E078C9" w:rsidRDefault="00EE69B5" w:rsidP="00EE69B5">
            <w:pPr>
              <w:spacing w:after="48"/>
              <w:ind w:firstLine="408"/>
              <w:rPr>
                <w:rFonts w:asciiTheme="minorHAnsi" w:hAnsiTheme="minorHAnsi" w:cstheme="minorHAnsi"/>
                <w:i/>
                <w:color w:val="231F20"/>
                <w:sz w:val="18"/>
                <w:szCs w:val="18"/>
              </w:rPr>
            </w:pPr>
            <w:r w:rsidRPr="00E078C9">
              <w:rPr>
                <w:rFonts w:asciiTheme="minorHAnsi" w:hAnsiTheme="minorHAnsi" w:cstheme="minorHAnsi"/>
                <w:color w:val="231F20"/>
                <w:sz w:val="18"/>
                <w:szCs w:val="18"/>
                <w:shd w:val="clear" w:color="auto" w:fill="FFFFFF"/>
              </w:rPr>
              <w:t>(5) Staž osiguranja s povećanim trajanjem računa se u radni staž samo u stvarnom trajanju.</w:t>
            </w:r>
          </w:p>
          <w:p w14:paraId="1536DB3B" w14:textId="77777777" w:rsidR="00EE69B5" w:rsidRPr="00E078C9" w:rsidRDefault="00EE69B5" w:rsidP="00EE69B5">
            <w:pPr>
              <w:spacing w:before="204" w:after="72"/>
              <w:jc w:val="center"/>
              <w:rPr>
                <w:rFonts w:asciiTheme="minorHAnsi" w:hAnsiTheme="minorHAnsi" w:cstheme="minorHAnsi"/>
                <w:i/>
                <w:color w:val="231F20"/>
                <w:sz w:val="18"/>
                <w:szCs w:val="18"/>
                <w:shd w:val="clear" w:color="auto" w:fill="FFFFFF"/>
              </w:rPr>
            </w:pPr>
            <w:r w:rsidRPr="00E078C9">
              <w:rPr>
                <w:rFonts w:asciiTheme="minorHAnsi" w:hAnsiTheme="minorHAnsi" w:cstheme="minorHAnsi"/>
                <w:i/>
                <w:color w:val="231F20"/>
                <w:sz w:val="18"/>
                <w:szCs w:val="18"/>
                <w:shd w:val="clear" w:color="auto" w:fill="FFFFFF"/>
              </w:rPr>
              <w:t>Prestanak važenja odredbi propisa o plaćama u javnim službama</w:t>
            </w:r>
          </w:p>
          <w:p w14:paraId="74851257" w14:textId="77777777" w:rsidR="00EE69B5" w:rsidRPr="00E078C9" w:rsidRDefault="00EE69B5" w:rsidP="00EE69B5">
            <w:pPr>
              <w:spacing w:before="34" w:after="48"/>
              <w:jc w:val="center"/>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Članak 53.</w:t>
            </w:r>
          </w:p>
          <w:p w14:paraId="301D7E61"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Dana 1. ožujka 2024. u javnim službama prestaju važiti dosadašnji propisi o plaćama, i to:</w:t>
            </w:r>
          </w:p>
          <w:p w14:paraId="768622EE"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1. Zakon o plaćama u javnim službama (»Narodne novine«, br. 27/01. i 39/09.) i propis donesen na temelju toga Zakona:</w:t>
            </w:r>
          </w:p>
          <w:p w14:paraId="12F7008C"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Uredba o nazivima radnih mjesta i koeficijentima složenosti poslova u javnim službama (»Narodne novine«, br. 25/13., 72/13., 151/13., 9/14., 40/14., 51/14., 77/14., 83/14. – ispravak, 87/14., 120/14., 147/14., 151/14., 11/15., 32/15., 38/15., 60/15., 83/15., 112/15., 122/15., 10/17., 39/17., 40/17. – ispravak, 74/17., 122/17., 9/18., 57/18., 59/19., 79/19., 119/19., 50/20., 128/20., 141/20., 17/21., 26/21., 78/21., 138/21., 9/22., 31/22., 72/22., 82/22., 99/22., 26/23., 46/23. i 104/23.)</w:t>
            </w:r>
          </w:p>
          <w:p w14:paraId="28DCA68B"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2. Zakon o osnovici plaće u javnim službama (»Narodne novine«, br. 39/09. i 124/09.)</w:t>
            </w:r>
          </w:p>
          <w:p w14:paraId="33EDF85D" w14:textId="77777777" w:rsidR="00EE69B5" w:rsidRPr="00E078C9" w:rsidRDefault="00EE69B5" w:rsidP="00EE69B5">
            <w:pPr>
              <w:spacing w:after="48"/>
              <w:ind w:firstLine="408"/>
              <w:rPr>
                <w:rFonts w:asciiTheme="minorHAnsi" w:hAnsiTheme="minorHAnsi" w:cstheme="minorHAnsi"/>
                <w:color w:val="231F20"/>
                <w:sz w:val="18"/>
                <w:szCs w:val="18"/>
                <w:shd w:val="clear" w:color="auto" w:fill="FFFFFF"/>
              </w:rPr>
            </w:pPr>
            <w:r w:rsidRPr="00E078C9">
              <w:rPr>
                <w:rFonts w:asciiTheme="minorHAnsi" w:hAnsiTheme="minorHAnsi" w:cstheme="minorHAnsi"/>
                <w:color w:val="231F20"/>
                <w:sz w:val="18"/>
                <w:szCs w:val="18"/>
                <w:shd w:val="clear" w:color="auto" w:fill="FFFFFF"/>
              </w:rPr>
              <w:t xml:space="preserve">3. članak 99.a stavci 7., 8., 12. i 13. Zakona o odgoju i obrazovanju u osnovnoj i srednjoj školi (»Narodne novine«, br. 87/08., 86/09., 92/10., 105/10. – ispravak, 90/11., 5/12., 16/12., 86/12., 126/12. – pročišćeni tekst, 94/13., 152/14., 7/17., 68/18., </w:t>
            </w:r>
            <w:r w:rsidRPr="00E078C9">
              <w:rPr>
                <w:rFonts w:asciiTheme="minorHAnsi" w:hAnsiTheme="minorHAnsi" w:cstheme="minorHAnsi"/>
                <w:color w:val="231F20"/>
                <w:sz w:val="18"/>
                <w:szCs w:val="18"/>
                <w:shd w:val="clear" w:color="auto" w:fill="FFFFFF"/>
              </w:rPr>
              <w:lastRenderedPageBreak/>
              <w:t>98/19., 64/20. i 151/22.)</w:t>
            </w:r>
          </w:p>
          <w:p w14:paraId="4B5DE7C5"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p>
          <w:p w14:paraId="6C913E31" w14:textId="77777777" w:rsidR="00EE69B5" w:rsidRPr="00E078C9" w:rsidRDefault="00EE69B5" w:rsidP="00EE69B5">
            <w:pPr>
              <w:spacing w:line="259" w:lineRule="auto"/>
              <w:jc w:val="center"/>
              <w:rPr>
                <w:rFonts w:asciiTheme="minorHAnsi" w:eastAsia="Calibri" w:hAnsiTheme="minorHAnsi" w:cstheme="minorHAnsi"/>
                <w:sz w:val="18"/>
                <w:szCs w:val="18"/>
              </w:rPr>
            </w:pPr>
            <w:r w:rsidRPr="00E078C9">
              <w:rPr>
                <w:rFonts w:asciiTheme="minorHAnsi" w:eastAsia="Calibri" w:hAnsiTheme="minorHAnsi" w:cstheme="minorHAnsi"/>
                <w:sz w:val="18"/>
                <w:szCs w:val="18"/>
              </w:rPr>
              <w:t>Članak 5</w:t>
            </w:r>
          </w:p>
          <w:p w14:paraId="1B0BBE89"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UGOVOR</w:t>
            </w:r>
          </w:p>
          <w:p w14:paraId="2C99546E"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o uređenju međusobnih prava i obveza pri</w:t>
            </w:r>
          </w:p>
          <w:p w14:paraId="1148BE74"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 xml:space="preserve">  sufinanciranju redovitog programa predškolskog odgoja</w:t>
            </w:r>
          </w:p>
          <w:p w14:paraId="2EBF2E5A" w14:textId="77777777" w:rsidR="00EE69B5" w:rsidRPr="00E078C9" w:rsidRDefault="00EE69B5" w:rsidP="00EE69B5">
            <w:pPr>
              <w:rPr>
                <w:rFonts w:asciiTheme="minorHAnsi" w:hAnsiTheme="minorHAnsi" w:cstheme="minorHAnsi"/>
                <w:sz w:val="18"/>
                <w:szCs w:val="18"/>
              </w:rPr>
            </w:pPr>
          </w:p>
          <w:p w14:paraId="7761EDBC"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 xml:space="preserve">Članak 5. </w:t>
            </w:r>
          </w:p>
          <w:p w14:paraId="02EA4A99" w14:textId="77777777" w:rsidR="00EE69B5" w:rsidRPr="00E078C9" w:rsidRDefault="00EE69B5" w:rsidP="00EE69B5">
            <w:pPr>
              <w:spacing w:line="276" w:lineRule="auto"/>
              <w:ind w:firstLine="709"/>
              <w:jc w:val="both"/>
              <w:rPr>
                <w:rFonts w:asciiTheme="minorHAnsi" w:hAnsiTheme="minorHAnsi" w:cstheme="minorHAnsi"/>
                <w:sz w:val="18"/>
                <w:szCs w:val="18"/>
              </w:rPr>
            </w:pPr>
            <w:r w:rsidRPr="00E078C9">
              <w:rPr>
                <w:rFonts w:asciiTheme="minorHAnsi" w:hAnsiTheme="minorHAnsi" w:cstheme="minorHAnsi"/>
                <w:sz w:val="18"/>
                <w:szCs w:val="18"/>
              </w:rPr>
              <w:t>Ugovorne strane su suglasne da udio roditelja - skrbnika u  ekonomskoj cijeni smještaja iz članka 4. ovog Ugovora može  iznositi najviše  90 EUR (devedeset eura) mjesečno za cijelo vrijeme trajanja ovog Ugovora te da Dječji vrtić neće jednostrano povećati isti iznos.</w:t>
            </w:r>
          </w:p>
          <w:p w14:paraId="713C8873" w14:textId="77777777" w:rsidR="00EE69B5" w:rsidRPr="00E078C9" w:rsidRDefault="00EE69B5" w:rsidP="00EE69B5">
            <w:pPr>
              <w:spacing w:line="276" w:lineRule="auto"/>
              <w:ind w:firstLine="708"/>
              <w:jc w:val="both"/>
              <w:rPr>
                <w:rFonts w:asciiTheme="minorHAnsi" w:hAnsiTheme="minorHAnsi" w:cstheme="minorHAnsi"/>
                <w:sz w:val="18"/>
                <w:szCs w:val="18"/>
              </w:rPr>
            </w:pPr>
            <w:r w:rsidRPr="00E078C9">
              <w:rPr>
                <w:rFonts w:asciiTheme="minorHAnsi" w:hAnsiTheme="minorHAnsi" w:cstheme="minorHAnsi"/>
                <w:sz w:val="18"/>
                <w:szCs w:val="18"/>
                <w:shd w:val="clear" w:color="auto" w:fill="FFFF00"/>
              </w:rPr>
              <w:t>Obvezuje se Grad snositi trošak preostalog dijela ekonomske cijene smještaja utvrđene sukladno odredbi članka 4. ovog Ugovora</w:t>
            </w:r>
            <w:r w:rsidRPr="00E078C9">
              <w:rPr>
                <w:rFonts w:asciiTheme="minorHAnsi" w:hAnsiTheme="minorHAnsi" w:cstheme="minorHAnsi"/>
                <w:sz w:val="18"/>
                <w:szCs w:val="18"/>
              </w:rPr>
              <w:t>.</w:t>
            </w:r>
          </w:p>
          <w:p w14:paraId="3A4B9ED0"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p>
          <w:p w14:paraId="021865DC"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Članak 8.- UGOVOR</w:t>
            </w:r>
          </w:p>
          <w:p w14:paraId="7D0869A8"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o uređenju međusobnih prava i obveza pri</w:t>
            </w:r>
          </w:p>
          <w:p w14:paraId="46CA4FD7"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 xml:space="preserve">  sufinanciranju redovitog programa predškolskog odgoja</w:t>
            </w:r>
          </w:p>
          <w:p w14:paraId="5A65B49C" w14:textId="77777777" w:rsidR="00EE69B5" w:rsidRPr="00E078C9" w:rsidRDefault="00EE69B5" w:rsidP="00EE69B5">
            <w:pPr>
              <w:spacing w:line="259" w:lineRule="auto"/>
              <w:jc w:val="center"/>
              <w:rPr>
                <w:rFonts w:asciiTheme="minorHAnsi" w:eastAsia="Calibri" w:hAnsiTheme="minorHAnsi" w:cstheme="minorHAnsi"/>
                <w:b/>
                <w:sz w:val="18"/>
                <w:szCs w:val="18"/>
              </w:rPr>
            </w:pPr>
          </w:p>
          <w:p w14:paraId="0ACEA5C8" w14:textId="77777777" w:rsidR="00EE69B5" w:rsidRPr="00E078C9" w:rsidRDefault="00EE69B5" w:rsidP="00EE69B5">
            <w:pPr>
              <w:spacing w:line="257" w:lineRule="auto"/>
              <w:ind w:firstLine="709"/>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Dječji vrtić dužan je obavijestiti Grad o svim promjenama koje se dogode u tijeku godine vezano uz činjenice na kojima se zasniva ovaj Ugovor, a posebno glede sufinancirane djece (ispis djeteta, promjena prebivališta i dr.).</w:t>
            </w:r>
          </w:p>
          <w:p w14:paraId="34BAACB8" w14:textId="77777777" w:rsidR="00EE69B5" w:rsidRPr="00E078C9" w:rsidRDefault="00EE69B5" w:rsidP="00EE69B5">
            <w:pPr>
              <w:spacing w:line="256"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Ukoliko se utvrde nepravilnosti u prikazu broja djece, te s tim u svezi isplaćenih sredstava  iz Proračuna Grada,  Grad će umanjiti isti iznos uvećan za pripadajuće zakonske zatezne kamate prilikom jednog od obračuna odnosno isplate sredstava. </w:t>
            </w:r>
          </w:p>
          <w:p w14:paraId="7880D81F" w14:textId="77777777" w:rsidR="00EE69B5" w:rsidRPr="00E078C9" w:rsidRDefault="00EE69B5" w:rsidP="00EE69B5">
            <w:pPr>
              <w:spacing w:line="256"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slučaju ponovljenih nepravilnosti Grad pridržava pravo jednostranog raskida ovog Ugovora.</w:t>
            </w:r>
          </w:p>
          <w:p w14:paraId="01F00FD5" w14:textId="77777777" w:rsidR="00EE69B5" w:rsidRPr="00E078C9" w:rsidRDefault="00EE69B5" w:rsidP="00EE69B5">
            <w:pPr>
              <w:spacing w:line="259" w:lineRule="auto"/>
              <w:jc w:val="center"/>
              <w:rPr>
                <w:rFonts w:asciiTheme="minorHAnsi" w:eastAsia="Calibri" w:hAnsiTheme="minorHAnsi" w:cstheme="minorHAnsi"/>
                <w:sz w:val="18"/>
                <w:szCs w:val="18"/>
              </w:rPr>
            </w:pPr>
            <w:r w:rsidRPr="00E078C9">
              <w:rPr>
                <w:rFonts w:asciiTheme="minorHAnsi" w:eastAsia="Calibri" w:hAnsiTheme="minorHAnsi" w:cstheme="minorHAnsi"/>
                <w:sz w:val="18"/>
                <w:szCs w:val="18"/>
                <w:shd w:val="clear" w:color="auto" w:fill="FFFF00"/>
              </w:rPr>
              <w:t>Članak 10.-predmetnog nacrta</w:t>
            </w:r>
          </w:p>
          <w:p w14:paraId="719C0783" w14:textId="77777777" w:rsidR="00EE69B5" w:rsidRPr="00E078C9" w:rsidRDefault="00EE69B5" w:rsidP="00EE69B5">
            <w:pPr>
              <w:spacing w:line="259" w:lineRule="auto"/>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lastRenderedPageBreak/>
              <w:t xml:space="preserve">    Dječji vrtić  dužan je obavijestiti Upravni odjel za društvene djelatnosti Grada Šibenika, u roku od osam dana od dana saznanja, o svim promjenama činjenica koje utječu na ispunjavanje uvjeta iz ove Odluke.</w:t>
            </w:r>
          </w:p>
          <w:p w14:paraId="09D92215" w14:textId="77777777" w:rsidR="00EE69B5" w:rsidRPr="00E078C9" w:rsidRDefault="00EE69B5" w:rsidP="00EE69B5">
            <w:pPr>
              <w:spacing w:line="256"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    Ukoliko se, temeljem obavijesti iz stavka 1. ili na drugi način, utvrdi da je došlo do promjene činjenica, na način da je broj djece koja ostvaruju pravo na sufinanciranje manji od prikazanog, Grad Šibenik, sukladno Ugovoru, zadržava pravo umanjenja iznosa sufinanciranja, odnosno jednostranog raskida Ugovora u slučaju ponovljenih nepravilnosti</w:t>
            </w:r>
          </w:p>
          <w:p w14:paraId="69FD42FD" w14:textId="77777777" w:rsidR="00EE69B5" w:rsidRPr="00E078C9" w:rsidRDefault="00EE69B5" w:rsidP="00EE69B5">
            <w:pPr>
              <w:spacing w:line="256" w:lineRule="auto"/>
              <w:ind w:firstLine="708"/>
              <w:jc w:val="both"/>
              <w:rPr>
                <w:rFonts w:asciiTheme="minorHAnsi" w:eastAsia="Calibri" w:hAnsiTheme="minorHAnsi" w:cstheme="minorHAnsi"/>
                <w:sz w:val="18"/>
                <w:szCs w:val="18"/>
              </w:rPr>
            </w:pPr>
          </w:p>
          <w:p w14:paraId="33FFC910" w14:textId="77777777" w:rsidR="00EE69B5" w:rsidRPr="00E078C9" w:rsidRDefault="00EE69B5" w:rsidP="00EE69B5">
            <w:pPr>
              <w:spacing w:line="360" w:lineRule="auto"/>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76D14CE4" w14:textId="77777777" w:rsidR="00EE69B5" w:rsidRPr="00E078C9" w:rsidRDefault="00EE69B5" w:rsidP="00EE69B5">
            <w:pPr>
              <w:spacing w:line="360" w:lineRule="auto"/>
              <w:rPr>
                <w:rFonts w:asciiTheme="minorHAnsi" w:eastAsia="Calibri" w:hAnsiTheme="minorHAnsi" w:cstheme="minorHAnsi"/>
                <w:sz w:val="18"/>
                <w:szCs w:val="18"/>
              </w:rPr>
            </w:pPr>
            <w:r w:rsidRPr="00E078C9">
              <w:rPr>
                <w:rFonts w:asciiTheme="minorHAnsi" w:eastAsia="Calibri" w:hAnsiTheme="minorHAnsi" w:cstheme="minorHAnsi"/>
                <w:sz w:val="18"/>
                <w:szCs w:val="18"/>
              </w:rPr>
              <w:t>Predmetni nacrt Odluke  u članku 10 stavak 2 nije u skladu  Zakonom o općem upravnom postupku, 110/21 ( dalje ZUP) u smislu članaka 2. stavak 1 , 5. stavak 1 i  6. stavak 3 u kojima se navodi sljedeće:</w:t>
            </w:r>
          </w:p>
          <w:p w14:paraId="567FBE1D" w14:textId="77777777" w:rsidR="00EE69B5" w:rsidRPr="00E078C9" w:rsidRDefault="00EE69B5" w:rsidP="00EE69B5">
            <w:pPr>
              <w:spacing w:line="360" w:lineRule="auto"/>
              <w:rPr>
                <w:rFonts w:asciiTheme="minorHAnsi" w:eastAsia="Calibri" w:hAnsiTheme="minorHAnsi" w:cstheme="minorHAnsi"/>
                <w:sz w:val="18"/>
                <w:szCs w:val="18"/>
              </w:rPr>
            </w:pPr>
            <w:r w:rsidRPr="00E078C9">
              <w:rPr>
                <w:rFonts w:asciiTheme="minorHAnsi" w:eastAsia="Calibri" w:hAnsiTheme="minorHAnsi" w:cstheme="minorHAnsi"/>
                <w:sz w:val="18"/>
                <w:szCs w:val="18"/>
              </w:rPr>
              <w:t>Prema citiranim člancima ZUP-</w:t>
            </w:r>
            <w:r w:rsidRPr="00E078C9">
              <w:rPr>
                <w:rFonts w:asciiTheme="minorHAnsi" w:eastAsia="Calibri" w:hAnsiTheme="minorHAnsi" w:cstheme="minorHAnsi"/>
                <w:sz w:val="18"/>
                <w:szCs w:val="18"/>
              </w:rPr>
              <w:lastRenderedPageBreak/>
              <w:t xml:space="preserve">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7DAD3EF7" w14:textId="77777777" w:rsidR="00EE69B5" w:rsidRPr="00E078C9" w:rsidRDefault="00EE69B5" w:rsidP="00EE69B5">
            <w:pPr>
              <w:spacing w:line="360" w:lineRule="auto"/>
              <w:rPr>
                <w:rFonts w:asciiTheme="minorHAnsi" w:eastAsia="Calibri" w:hAnsiTheme="minorHAnsi" w:cstheme="minorHAnsi"/>
                <w:sz w:val="18"/>
                <w:szCs w:val="18"/>
              </w:rPr>
            </w:pPr>
          </w:p>
          <w:p w14:paraId="7A55812A"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Članak 9.- UGOVOR</w:t>
            </w:r>
          </w:p>
          <w:p w14:paraId="3D4916C7"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o uređenju međusobnih prava i obveza pri</w:t>
            </w:r>
          </w:p>
          <w:p w14:paraId="37FBA723" w14:textId="77777777" w:rsidR="00EE69B5" w:rsidRPr="00E078C9" w:rsidRDefault="00EE69B5" w:rsidP="00EE69B5">
            <w:pPr>
              <w:spacing w:line="259" w:lineRule="auto"/>
              <w:jc w:val="center"/>
              <w:rPr>
                <w:rFonts w:asciiTheme="minorHAnsi" w:eastAsia="Calibri" w:hAnsiTheme="minorHAnsi" w:cstheme="minorHAnsi"/>
                <w:sz w:val="18"/>
                <w:szCs w:val="18"/>
              </w:rPr>
            </w:pPr>
            <w:r w:rsidRPr="00E078C9">
              <w:rPr>
                <w:rFonts w:asciiTheme="minorHAnsi" w:eastAsia="Calibri" w:hAnsiTheme="minorHAnsi" w:cstheme="minorHAnsi"/>
                <w:b/>
                <w:sz w:val="18"/>
                <w:szCs w:val="18"/>
              </w:rPr>
              <w:t xml:space="preserve">  sufinanciranju redovitog programa predškolskog odgoja</w:t>
            </w:r>
          </w:p>
          <w:p w14:paraId="4C47B132"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svom radu Dječji vrtić je dužan pridržavati se Zakona, podzakonskih propisa te odluka nadležnih institucija.</w:t>
            </w:r>
          </w:p>
          <w:p w14:paraId="7565AFF1"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slučaju da neka od nadležnih institucija utvrdi nedostatke u radu, a Dječji vrtić iste ne otkloni u naloženom roku, Grad pridržava pravo jednostranog raskida ovog Ugovora.</w:t>
            </w:r>
          </w:p>
          <w:p w14:paraId="591B9627"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Dječji vrtić je  dužan odmah obavijestiti Grad o činjenici iz stavka 3. ovoga članka. </w:t>
            </w:r>
          </w:p>
          <w:p w14:paraId="125C3BB3"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Ugovorne strane suglasno utvrđuju da je Grad  ovlašten od Dječjeg vrtića  koji </w:t>
            </w:r>
            <w:r w:rsidRPr="00E078C9">
              <w:rPr>
                <w:rFonts w:asciiTheme="minorHAnsi" w:eastAsia="Calibri" w:hAnsiTheme="minorHAnsi" w:cstheme="minorHAnsi"/>
                <w:sz w:val="18"/>
                <w:szCs w:val="18"/>
              </w:rPr>
              <w:lastRenderedPageBreak/>
              <w:t>ima funkciju voditelja obrade podataka u skladu sa Općom uredbom o zaštiti podataka (EU) 2016/679 i Zakona o provedbi Opće uredbe o zaštiti podataka ("Narodne novine", broj 42/18), u bilo koje vrijeme tražiti dodatne podatke za korisnike iz članka 3. ovog Ugovora te uvid u evidencije, koje je Dječji vrtić  obvezan voditi sukladno pozitivnim zakonskim propisima.</w:t>
            </w:r>
          </w:p>
          <w:p w14:paraId="776AFA38"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Dječji vrtić je dužan dostaviti tražene podatke nadležnim osobama iz Grada na uvid u svako doba, najkasnije u roku od 8 (osam) dana od dana zaprimljenog zahtjeva Grada.</w:t>
            </w:r>
          </w:p>
          <w:p w14:paraId="5E0E3F63"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slučajevima da Dječji vrtić ne izvršava obveze iz ovog Ugovora, Grad ima pravo obustaviti doznaku proračunskih sredstava, a Dječji vrtić je obvezan izvršiti povrat ranije doznačenih sredstava u visini neizvršenih obveza, i to s pripadajućom zakonskom zateznom kamatom.</w:t>
            </w:r>
          </w:p>
          <w:p w14:paraId="63A29B58"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p>
          <w:p w14:paraId="702E6BC3"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Ako su za rad vrtića sukladno zakonu nadležnih ministarstva i inspekcija isti ovlašteni vršiti nadzor, zašto se grad smatra nad tim tijelima, te si uzimati za pravo tražiti od roditelja podatke o malodobnoj djeci i zakonu o zaštiti osobnih podataka . Te je protivno tom zakonu i važećoj Odluci grada, Grad Šibenik postupio prema mojoj ustanovi za rani predškolski odgoj.</w:t>
            </w:r>
          </w:p>
          <w:p w14:paraId="3FE90E27" w14:textId="77777777" w:rsidR="00EE69B5" w:rsidRPr="00E078C9" w:rsidRDefault="00EE69B5" w:rsidP="00EE69B5">
            <w:pPr>
              <w:spacing w:line="259" w:lineRule="auto"/>
              <w:rPr>
                <w:rFonts w:asciiTheme="minorHAnsi" w:eastAsia="Calibri" w:hAnsiTheme="minorHAnsi" w:cstheme="minorHAnsi"/>
                <w:sz w:val="18"/>
                <w:szCs w:val="18"/>
              </w:rPr>
            </w:pPr>
            <w:r w:rsidRPr="00E078C9">
              <w:rPr>
                <w:rFonts w:asciiTheme="minorHAnsi" w:eastAsia="Calibri" w:hAnsiTheme="minorHAnsi" w:cstheme="minorHAnsi"/>
                <w:b/>
                <w:sz w:val="18"/>
                <w:szCs w:val="18"/>
                <w:u w:val="single"/>
              </w:rPr>
              <w:t>jedini uvjet sufinanciranja je prebivalište</w:t>
            </w:r>
            <w:r w:rsidRPr="00E078C9">
              <w:rPr>
                <w:rFonts w:asciiTheme="minorHAnsi" w:eastAsia="Calibri" w:hAnsiTheme="minorHAnsi" w:cstheme="minorHAnsi"/>
                <w:sz w:val="18"/>
                <w:szCs w:val="18"/>
              </w:rPr>
              <w:t xml:space="preserve"> (čl.2.Odluke Grada Šibenika koja je na snazi).</w:t>
            </w:r>
          </w:p>
          <w:p w14:paraId="6AD0C0D0" w14:textId="77777777" w:rsidR="00EE69B5" w:rsidRPr="00E078C9" w:rsidRDefault="00EE69B5" w:rsidP="00EE69B5">
            <w:pPr>
              <w:spacing w:line="259" w:lineRule="auto"/>
              <w:rPr>
                <w:rFonts w:asciiTheme="minorHAnsi" w:eastAsia="Calibri" w:hAnsiTheme="minorHAnsi" w:cstheme="minorHAnsi"/>
                <w:sz w:val="18"/>
                <w:szCs w:val="18"/>
              </w:rPr>
            </w:pPr>
            <w:r w:rsidRPr="00E078C9">
              <w:rPr>
                <w:rFonts w:asciiTheme="minorHAnsi" w:eastAsia="Calibri" w:hAnsiTheme="minorHAnsi" w:cstheme="minorHAnsi"/>
                <w:sz w:val="18"/>
                <w:szCs w:val="18"/>
              </w:rPr>
              <w:t>Čl.3.iste Odluke regulira koje dijete i temeljem koje dokumentacije ostvaruje prednost pri upisu.</w:t>
            </w:r>
          </w:p>
          <w:p w14:paraId="6581D2D0" w14:textId="77777777" w:rsidR="00EE69B5" w:rsidRPr="00E078C9" w:rsidRDefault="00EE69B5" w:rsidP="00EE69B5">
            <w:pPr>
              <w:jc w:val="both"/>
              <w:rPr>
                <w:rFonts w:asciiTheme="minorHAnsi" w:eastAsia="Calibri" w:hAnsiTheme="minorHAnsi" w:cstheme="minorHAnsi"/>
                <w:color w:val="000000"/>
                <w:sz w:val="18"/>
                <w:szCs w:val="18"/>
              </w:rPr>
            </w:pPr>
            <w:r w:rsidRPr="00E078C9">
              <w:rPr>
                <w:rFonts w:asciiTheme="minorHAnsi" w:eastAsia="Calibri" w:hAnsiTheme="minorHAnsi" w:cstheme="minorHAnsi"/>
                <w:sz w:val="18"/>
                <w:szCs w:val="18"/>
              </w:rPr>
              <w:t xml:space="preserve">Čl.4.iste Odluke regulira uvjete koje privatni dječji vrtići trebaju ispuniti da bi ostvarili pravo na sufinanciranje    (cit.“ostvarivanje prava na </w:t>
            </w:r>
            <w:r w:rsidRPr="00E078C9">
              <w:rPr>
                <w:rFonts w:asciiTheme="minorHAnsi" w:eastAsia="Calibri" w:hAnsiTheme="minorHAnsi" w:cstheme="minorHAnsi"/>
                <w:sz w:val="18"/>
                <w:szCs w:val="18"/>
              </w:rPr>
              <w:lastRenderedPageBreak/>
              <w:t xml:space="preserve">sufinanciranje djelatnosti predškolskog odgoja i obrazovanja Dječji vrtići </w:t>
            </w:r>
            <w:r w:rsidRPr="00E078C9">
              <w:rPr>
                <w:rFonts w:asciiTheme="minorHAnsi" w:eastAsia="Calibri" w:hAnsiTheme="minorHAnsi" w:cstheme="minorHAnsi"/>
                <w:b/>
                <w:sz w:val="18"/>
                <w:szCs w:val="18"/>
                <w:u w:val="single"/>
              </w:rPr>
              <w:t>dužni su svake pedagoške godine provesti upise u dječje jaslice i vrtiće elektroničkim putem preko web aplikacije Upisi u</w:t>
            </w:r>
            <w:r w:rsidRPr="00E078C9">
              <w:rPr>
                <w:rFonts w:asciiTheme="minorHAnsi" w:eastAsia="Calibri" w:hAnsiTheme="minorHAnsi" w:cstheme="minorHAnsi"/>
                <w:sz w:val="18"/>
                <w:szCs w:val="18"/>
              </w:rPr>
              <w:t xml:space="preserve"> dječje vrtiće  Ministarstva znanosti i obrazovanja RH kojem se pristupa preko platforme e-Građani i </w:t>
            </w:r>
            <w:r w:rsidRPr="00E078C9">
              <w:rPr>
                <w:rFonts w:asciiTheme="minorHAnsi" w:eastAsia="Calibri" w:hAnsiTheme="minorHAnsi" w:cstheme="minorHAnsi"/>
                <w:b/>
                <w:sz w:val="18"/>
                <w:szCs w:val="18"/>
                <w:u w:val="single"/>
              </w:rPr>
              <w:t>svaki vrtić ih provodi pojedinačno</w:t>
            </w:r>
            <w:r w:rsidRPr="00E078C9">
              <w:rPr>
                <w:rFonts w:asciiTheme="minorHAnsi" w:eastAsia="Calibri" w:hAnsiTheme="minorHAnsi" w:cstheme="minorHAnsi"/>
                <w:sz w:val="18"/>
                <w:szCs w:val="18"/>
              </w:rPr>
              <w:t>.</w:t>
            </w:r>
          </w:p>
          <w:p w14:paraId="40815B17" w14:textId="77777777" w:rsidR="00EE69B5" w:rsidRPr="00E078C9" w:rsidRDefault="00EE69B5" w:rsidP="00EE69B5">
            <w:pPr>
              <w:spacing w:line="259" w:lineRule="auto"/>
              <w:ind w:firstLine="708"/>
              <w:jc w:val="both"/>
              <w:rPr>
                <w:rFonts w:asciiTheme="minorHAnsi" w:eastAsia="Calibri" w:hAnsiTheme="minorHAnsi" w:cstheme="minorHAnsi"/>
                <w:sz w:val="18"/>
                <w:szCs w:val="18"/>
              </w:rPr>
            </w:pPr>
          </w:p>
          <w:p w14:paraId="3D905FEA" w14:textId="77777777" w:rsidR="00EE69B5" w:rsidRPr="00E078C9" w:rsidRDefault="00EE69B5" w:rsidP="00EE69B5">
            <w:pPr>
              <w:spacing w:before="100" w:after="100" w:line="259" w:lineRule="auto"/>
              <w:rPr>
                <w:rFonts w:asciiTheme="minorHAnsi" w:eastAsia="Calibri" w:hAnsiTheme="minorHAnsi" w:cstheme="minorHAnsi"/>
                <w:sz w:val="18"/>
                <w:szCs w:val="18"/>
              </w:rPr>
            </w:pPr>
            <w:r w:rsidRPr="00E078C9">
              <w:rPr>
                <w:rFonts w:asciiTheme="minorHAnsi" w:eastAsia="Calibri" w:hAnsiTheme="minorHAnsi" w:cstheme="minorHAnsi"/>
                <w:sz w:val="18"/>
                <w:szCs w:val="18"/>
              </w:rPr>
              <w:t>Sporno je svako daljnje traženje dokumentacije koja nije vezana za prebivalište roditelja i djece, jer je, sam Grad svojom prednje cit.Odlukom, propisao da</w:t>
            </w:r>
            <w:r w:rsidRPr="00E078C9">
              <w:rPr>
                <w:rFonts w:asciiTheme="minorHAnsi" w:eastAsia="Calibri" w:hAnsiTheme="minorHAnsi" w:cstheme="minorHAnsi"/>
                <w:b/>
                <w:sz w:val="18"/>
                <w:szCs w:val="18"/>
              </w:rPr>
              <w:t xml:space="preserve"> p</w:t>
            </w:r>
            <w:r w:rsidRPr="00E078C9">
              <w:rPr>
                <w:rFonts w:asciiTheme="minorHAnsi" w:eastAsia="Calibri" w:hAnsiTheme="minorHAnsi" w:cstheme="minorHAnsi"/>
                <w:b/>
                <w:sz w:val="18"/>
                <w:szCs w:val="18"/>
                <w:u w:val="single"/>
              </w:rPr>
              <w:t>ravo na subvenciju imaju isključivo djeca i roditelji s prijavljenim prebivalištem na području grada Šibenika , a privalište se dokazuje Uvjerenjem Ministarstva unutarnjih poslova o prebivalištu( time da sukladno ovoj Odluci Grada Šibenika  roditelji ne moraju biti zaposleni da bi ostvarili pravo na sufinanciranje), slijedom čega ustrajem u navodima da prikupljanje bilo kakve daljnje dokumentacije (osim podataka o prebivalištu) od strane Grada predstavlja prekomjernu obradu podataka.</w:t>
            </w:r>
          </w:p>
          <w:p w14:paraId="66BC76B0" w14:textId="77777777" w:rsidR="00EE69B5" w:rsidRPr="00E078C9" w:rsidRDefault="00EE69B5" w:rsidP="00EE69B5">
            <w:pPr>
              <w:spacing w:before="100" w:after="100" w:line="259" w:lineRule="auto"/>
              <w:rPr>
                <w:rFonts w:asciiTheme="minorHAnsi" w:eastAsia="Calibri" w:hAnsiTheme="minorHAnsi" w:cstheme="minorHAnsi"/>
                <w:sz w:val="18"/>
                <w:szCs w:val="18"/>
              </w:rPr>
            </w:pPr>
            <w:r w:rsidRPr="00E078C9">
              <w:rPr>
                <w:rFonts w:asciiTheme="minorHAnsi" w:eastAsia="Calibri" w:hAnsiTheme="minorHAnsi" w:cstheme="minorHAnsi"/>
                <w:sz w:val="18"/>
                <w:szCs w:val="18"/>
              </w:rPr>
              <w:t> </w:t>
            </w:r>
            <w:r w:rsidRPr="00E078C9">
              <w:rPr>
                <w:rFonts w:asciiTheme="minorHAnsi" w:eastAsia="Calibri" w:hAnsiTheme="minorHAnsi" w:cstheme="minorHAnsi"/>
                <w:sz w:val="18"/>
                <w:szCs w:val="18"/>
                <w:shd w:val="clear" w:color="auto" w:fill="FFFF00"/>
              </w:rPr>
              <w:t>Prilog-upit roditelja od grada Šibenika te roditelj nije dobio odgovor na isti</w:t>
            </w:r>
          </w:p>
          <w:p w14:paraId="6722203E"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 xml:space="preserve">mama sam djeteta koje pohađa privatni vrtić u Šibeniku, zaprimila sam Zahtjev za sufinanciranje za 2024/2025 kao i dopis Grada Šibenika upućen dječjem vrtiću koji moje dijete pohađa, kojim tražite da roditelji Gradu Šibeniku dostave svoje osobne podatke kao i osobne podatke svog maloljetnog djeteta/djece, podatke o zaposlenju itd., odnosno da dostave sve podatke i dokumentaciju koju su već dostavili vrtiću prilikom upisa svog djeteta/djece u odabrani </w:t>
            </w:r>
            <w:r w:rsidRPr="00E078C9">
              <w:rPr>
                <w:rFonts w:asciiTheme="minorHAnsi" w:eastAsia="Bookman Old Style" w:hAnsiTheme="minorHAnsi" w:cstheme="minorHAnsi"/>
                <w:sz w:val="18"/>
                <w:szCs w:val="18"/>
              </w:rPr>
              <w:lastRenderedPageBreak/>
              <w:t>vrtić, a sve to u svrhu daljnjeg sufinanciranja programa predškolskog odgoja u pedagoškoj 2024/2025 godini.</w:t>
            </w:r>
          </w:p>
          <w:p w14:paraId="233BD05A"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Nastavno na prednje navedeno, danas sam od vrtića obavještena da tko ima, sukladno traženju Grada, dostavi i dokumentaciju o primanju dječjeg doplatka, zajamčene minimalne naknade, tko je dijete samohranih roditelja itd. (još desetak navedenih „papira“), odnosno sveukupno, radi se o dokumentaciji koja se dostavlja vrtićima prilikom tijekom provođenja upisa u dječje vrtiće i temeljem koje dokumentacije se sastavlja lista za upis u vrtiće (čl.3.Odluke o načinu i uvjetima sufinanciranja programa dječjih vrtića u vlasništvu drugih osnivača na području Grada Šibenika navedenim se stječe prednost pri upisu) sve se provodi, kao što Vam je poznato, preko sustava e-građani).</w:t>
            </w:r>
          </w:p>
          <w:p w14:paraId="48B4E0C4" w14:textId="77777777" w:rsidR="00EE69B5" w:rsidRPr="00E078C9" w:rsidRDefault="00EE69B5" w:rsidP="00EE69B5">
            <w:pPr>
              <w:spacing w:line="259" w:lineRule="auto"/>
              <w:jc w:val="both"/>
              <w:rPr>
                <w:rFonts w:asciiTheme="minorHAnsi" w:eastAsia="Bookman Old Style" w:hAnsiTheme="minorHAnsi" w:cstheme="minorHAnsi"/>
                <w:sz w:val="18"/>
                <w:szCs w:val="18"/>
                <w:u w:val="single"/>
              </w:rPr>
            </w:pPr>
            <w:r w:rsidRPr="00E078C9">
              <w:rPr>
                <w:rFonts w:asciiTheme="minorHAnsi" w:eastAsia="Bookman Old Style" w:hAnsiTheme="minorHAnsi" w:cstheme="minorHAnsi"/>
                <w:sz w:val="18"/>
                <w:szCs w:val="18"/>
              </w:rPr>
              <w:t xml:space="preserve">A upisi u pedagošku godinu 2024.-2025. su završili, sva potrebna dokumentacija vrtićima je dostavljen (time da moram napomenuti, iako nije predmet ovog  dopisa da upisi djece  u gradske vrtiće temeljem javnog poziva za iskaz interesa, nisu provedeni temeljem odredbi </w:t>
            </w:r>
            <w:r w:rsidRPr="00E078C9">
              <w:rPr>
                <w:rFonts w:asciiTheme="minorHAnsi" w:eastAsia="Bookman Old Style" w:hAnsiTheme="minorHAnsi" w:cstheme="minorHAnsi"/>
                <w:b/>
                <w:sz w:val="18"/>
                <w:szCs w:val="18"/>
              </w:rPr>
              <w:t>Zakona o predškolskom odgoju i obrazovanju niti odredbi Državnog pedagoškog standarda predškolskog odgoja i naobrazbe,</w:t>
            </w:r>
            <w:r w:rsidRPr="00E078C9">
              <w:rPr>
                <w:rFonts w:asciiTheme="minorHAnsi" w:eastAsia="Bookman Old Style" w:hAnsiTheme="minorHAnsi" w:cstheme="minorHAnsi"/>
                <w:sz w:val="18"/>
                <w:szCs w:val="18"/>
              </w:rPr>
              <w:t xml:space="preserve"> jer </w:t>
            </w:r>
            <w:r w:rsidRPr="00E078C9">
              <w:rPr>
                <w:rFonts w:asciiTheme="minorHAnsi" w:eastAsia="Bookman Old Style" w:hAnsiTheme="minorHAnsi" w:cstheme="minorHAnsi"/>
                <w:sz w:val="18"/>
                <w:szCs w:val="18"/>
                <w:u w:val="single"/>
              </w:rPr>
              <w:t>prednje navedeni akti ne poznaju pojam „iskaz interesa¨.</w:t>
            </w:r>
          </w:p>
          <w:p w14:paraId="5E1F9166"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 xml:space="preserve">Nadalje, jasno je da sve prednje navedeno Grad traži kako bi djeci i roditeljima djece  iz privatnih vrtića uskratio subvencioniranje na koje se obvezao, međutim čl.4. i čl.5. Odluke o načinu i uvjetima sufinanciranja programa dječjih vrtića u vlasništvu drugih osnivača na </w:t>
            </w:r>
            <w:r w:rsidRPr="00E078C9">
              <w:rPr>
                <w:rFonts w:asciiTheme="minorHAnsi" w:eastAsia="Bookman Old Style" w:hAnsiTheme="minorHAnsi" w:cstheme="minorHAnsi"/>
                <w:sz w:val="18"/>
                <w:szCs w:val="18"/>
              </w:rPr>
              <w:lastRenderedPageBreak/>
              <w:t>području Grada Šibenika, jasno je ugovoreno:</w:t>
            </w:r>
          </w:p>
          <w:p w14:paraId="7C19D9DB"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 xml:space="preserve">- da bi privatni vrtić ostvario pravo na subvencioniranje svake pedagoške godine mora provesti  upis preko web aplikacije Ministarstva znanosti i obrazovanja (svaki vrtić ih provodi pojedinačno); </w:t>
            </w:r>
          </w:p>
          <w:p w14:paraId="06C7A4AB"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 ekonomska cijena vrtića utvrđuje se sukladno troškovima propisanim čl.42.Državnog pedagoškog standarda a to su: izdatci za radnike, nabava namještaja i opreme, nabava sitnog materijala itd.</w:t>
            </w:r>
          </w:p>
          <w:p w14:paraId="3404DC35" w14:textId="77777777" w:rsidR="00EE69B5" w:rsidRPr="00E078C9" w:rsidRDefault="00EE69B5" w:rsidP="00EE69B5">
            <w:pPr>
              <w:spacing w:line="259" w:lineRule="auto"/>
              <w:jc w:val="both"/>
              <w:rPr>
                <w:rFonts w:asciiTheme="minorHAnsi" w:eastAsia="Bookman Old Style" w:hAnsiTheme="minorHAnsi" w:cstheme="minorHAnsi"/>
                <w:b/>
                <w:sz w:val="18"/>
                <w:szCs w:val="18"/>
                <w:u w:val="single"/>
              </w:rPr>
            </w:pPr>
            <w:r w:rsidRPr="00E078C9">
              <w:rPr>
                <w:rFonts w:asciiTheme="minorHAnsi" w:eastAsia="Bookman Old Style" w:hAnsiTheme="minorHAnsi" w:cstheme="minorHAnsi"/>
                <w:sz w:val="18"/>
                <w:szCs w:val="18"/>
              </w:rPr>
              <w:t>Dakle</w:t>
            </w:r>
            <w:r w:rsidRPr="00E078C9">
              <w:rPr>
                <w:rFonts w:asciiTheme="minorHAnsi" w:eastAsia="Bookman Old Style" w:hAnsiTheme="minorHAnsi" w:cstheme="minorHAnsi"/>
                <w:b/>
                <w:sz w:val="18"/>
                <w:szCs w:val="18"/>
                <w:u w:val="single"/>
              </w:rPr>
              <w:t>, sufinanciranje privatnih vrtića je ekonomska a ne socijalna kategorija</w:t>
            </w:r>
            <w:r w:rsidRPr="00E078C9">
              <w:rPr>
                <w:rFonts w:asciiTheme="minorHAnsi" w:eastAsia="Bookman Old Style" w:hAnsiTheme="minorHAnsi" w:cstheme="minorHAnsi"/>
                <w:sz w:val="18"/>
                <w:szCs w:val="18"/>
              </w:rPr>
              <w:t xml:space="preserve"> koja je sukladno pozitivnim pravnim propisima vezana za povećanja rasta troškova te </w:t>
            </w:r>
            <w:r w:rsidRPr="00E078C9">
              <w:rPr>
                <w:rFonts w:asciiTheme="minorHAnsi" w:eastAsia="Bookman Old Style" w:hAnsiTheme="minorHAnsi" w:cstheme="minorHAnsi"/>
                <w:b/>
                <w:sz w:val="18"/>
                <w:szCs w:val="18"/>
                <w:u w:val="single"/>
              </w:rPr>
              <w:t>ostvarivanje prava na subvenciju nije vezano za dostavu Gradu podataka i dokumentacije koja se danas, od nas roditelja, traži,</w:t>
            </w:r>
            <w:r w:rsidRPr="00E078C9">
              <w:rPr>
                <w:rFonts w:asciiTheme="minorHAnsi" w:eastAsia="Bookman Old Style" w:hAnsiTheme="minorHAnsi" w:cstheme="minorHAnsi"/>
                <w:sz w:val="18"/>
                <w:szCs w:val="18"/>
              </w:rPr>
              <w:t xml:space="preserve"> odnosno pojednostavljeno rečeno, </w:t>
            </w:r>
            <w:r w:rsidRPr="00E078C9">
              <w:rPr>
                <w:rFonts w:asciiTheme="minorHAnsi" w:eastAsia="Bookman Old Style" w:hAnsiTheme="minorHAnsi" w:cstheme="minorHAnsi"/>
                <w:b/>
                <w:sz w:val="18"/>
                <w:szCs w:val="18"/>
                <w:u w:val="single"/>
              </w:rPr>
              <w:t>ne postoji zakonska osnova po kojoj Grad može tražiti od roditelja dostavu osobnih i zdravstvenih podataka niti postoji zakonska osnova po kojoj su roditelji dužni Gradu isto dostaviti niti postoji zakonska osnova po kojoj Grad može uskratiti subvenciju svakom pojedinom djetetu zbog nedostavljanja takvih podataka</w:t>
            </w:r>
          </w:p>
          <w:p w14:paraId="3980BDEA"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Dvojbeno  je i u koju svrhu se takvi podatci prikupljaju, tko bi u Gradu obrađivao, tko bi imao uvidu iste te da li bi se prosljeđivali trećim osobama.</w:t>
            </w:r>
          </w:p>
          <w:p w14:paraId="1B0279A0"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Dakle, osim Zakona o predškolskom odgoju i obrazovanju i  odredbi Državnog pedagoškog standarda predškolskog odgoja i naobrazbe, Grad nezakonitim traženjem krši i Zakon o zaštiti osobnih podataka.</w:t>
            </w:r>
          </w:p>
          <w:p w14:paraId="4900AAC5"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 xml:space="preserve">O diskriminaciji djece koju Grad Šibenik provodi bi se </w:t>
            </w:r>
            <w:r w:rsidRPr="00E078C9">
              <w:rPr>
                <w:rFonts w:asciiTheme="minorHAnsi" w:eastAsia="Bookman Old Style" w:hAnsiTheme="minorHAnsi" w:cstheme="minorHAnsi"/>
                <w:sz w:val="18"/>
                <w:szCs w:val="18"/>
              </w:rPr>
              <w:lastRenderedPageBreak/>
              <w:t>također, dalo opširno raspravljati….</w:t>
            </w:r>
          </w:p>
          <w:p w14:paraId="39A41185"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rPr>
              <w:t>Ukoliko bi Grad uskratio subvencioniranje, tada bi za svako pojedino dijete kojemu  bi uskratio subvenciju trebao ispustiti rješenje s obrazloženjem (sukladno Zakonu o općem upravnom postupku) te uputom o pravnom lijeku.</w:t>
            </w:r>
          </w:p>
          <w:p w14:paraId="6640FFDE" w14:textId="77777777" w:rsidR="00EE69B5" w:rsidRPr="00E078C9" w:rsidRDefault="00EE69B5" w:rsidP="00EE69B5">
            <w:pPr>
              <w:spacing w:line="259" w:lineRule="auto"/>
              <w:jc w:val="both"/>
              <w:rPr>
                <w:rFonts w:asciiTheme="minorHAnsi" w:eastAsia="Bookman Old Style" w:hAnsiTheme="minorHAnsi" w:cstheme="minorHAnsi"/>
                <w:sz w:val="18"/>
                <w:szCs w:val="18"/>
              </w:rPr>
            </w:pPr>
          </w:p>
          <w:p w14:paraId="66A4DEB5" w14:textId="77777777" w:rsidR="00EE69B5" w:rsidRPr="00E078C9" w:rsidRDefault="00EE69B5" w:rsidP="00EE69B5">
            <w:pPr>
              <w:spacing w:line="259" w:lineRule="auto"/>
              <w:jc w:val="both"/>
              <w:rPr>
                <w:rFonts w:asciiTheme="minorHAnsi" w:eastAsia="Bookman Old Style" w:hAnsiTheme="minorHAnsi" w:cstheme="minorHAnsi"/>
                <w:sz w:val="18"/>
                <w:szCs w:val="18"/>
              </w:rPr>
            </w:pPr>
            <w:r w:rsidRPr="00E078C9">
              <w:rPr>
                <w:rFonts w:asciiTheme="minorHAnsi" w:eastAsia="Bookman Old Style" w:hAnsiTheme="minorHAnsi" w:cstheme="minorHAnsi"/>
                <w:sz w:val="18"/>
                <w:szCs w:val="18"/>
                <w:shd w:val="clear" w:color="auto" w:fill="FFFF00"/>
              </w:rPr>
              <w:t>Željela bih napomenuti da su roditelji trebali biti upoznati prije upisnog roka u dječje vrtiće privatnih osnivača, te da se ovaj nacrt odluke ne može primjenjivati retrogradno na prije upisanu djecu sukladno Odluci grada koja je trenutno na snazi.</w:t>
            </w:r>
          </w:p>
          <w:p w14:paraId="5E00B7A5" w14:textId="77777777" w:rsidR="00EE69B5" w:rsidRPr="00E078C9" w:rsidRDefault="00EE69B5" w:rsidP="00EE69B5">
            <w:pPr>
              <w:spacing w:line="259" w:lineRule="auto"/>
              <w:jc w:val="both"/>
              <w:rPr>
                <w:rFonts w:asciiTheme="minorHAnsi" w:eastAsia="Bookman Old Style" w:hAnsiTheme="minorHAnsi" w:cstheme="minorHAnsi"/>
                <w:sz w:val="18"/>
                <w:szCs w:val="18"/>
              </w:rPr>
            </w:pPr>
          </w:p>
          <w:p w14:paraId="5C921260" w14:textId="77777777" w:rsidR="00EE69B5" w:rsidRPr="00E078C9" w:rsidRDefault="00EE69B5" w:rsidP="00EE69B5">
            <w:pPr>
              <w:spacing w:line="259" w:lineRule="auto"/>
              <w:jc w:val="both"/>
              <w:rPr>
                <w:rFonts w:asciiTheme="minorHAnsi" w:eastAsia="Bookman Old Style" w:hAnsiTheme="minorHAnsi" w:cstheme="minorHAnsi"/>
                <w:sz w:val="18"/>
                <w:szCs w:val="18"/>
              </w:rPr>
            </w:pPr>
          </w:p>
          <w:p w14:paraId="6AD7DA1E" w14:textId="77777777" w:rsidR="00EE69B5" w:rsidRPr="00E078C9" w:rsidRDefault="00EE69B5" w:rsidP="00EE69B5">
            <w:pPr>
              <w:spacing w:line="259" w:lineRule="auto"/>
              <w:jc w:val="both"/>
              <w:rPr>
                <w:rFonts w:asciiTheme="minorHAnsi" w:eastAsia="Calibri" w:hAnsiTheme="minorHAnsi" w:cstheme="minorHAnsi"/>
                <w:sz w:val="18"/>
                <w:szCs w:val="18"/>
              </w:rPr>
            </w:pPr>
            <w:r w:rsidRPr="00E078C9">
              <w:rPr>
                <w:rFonts w:asciiTheme="minorHAnsi" w:eastAsia="Calibri" w:hAnsiTheme="minorHAnsi" w:cstheme="minorHAnsi"/>
                <w:b/>
                <w:sz w:val="18"/>
                <w:szCs w:val="18"/>
              </w:rPr>
              <w:t>Članak 11.-</w:t>
            </w:r>
            <w:r w:rsidRPr="00E078C9">
              <w:rPr>
                <w:rFonts w:asciiTheme="minorHAnsi" w:eastAsia="Calibri" w:hAnsiTheme="minorHAnsi" w:cstheme="minorHAnsi"/>
                <w:sz w:val="18"/>
                <w:szCs w:val="18"/>
              </w:rPr>
              <w:t xml:space="preserve"> </w:t>
            </w:r>
          </w:p>
          <w:p w14:paraId="75D7AAA7"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UGOVOR</w:t>
            </w:r>
          </w:p>
          <w:p w14:paraId="6DBACF50"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o uređenju međusobnih prava i obveza pri</w:t>
            </w:r>
          </w:p>
          <w:p w14:paraId="32B019A3"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 xml:space="preserve">  sufinanciranju redovitog programa predškolskog odgoja</w:t>
            </w:r>
          </w:p>
          <w:p w14:paraId="28D45982" w14:textId="77777777" w:rsidR="00EE69B5" w:rsidRPr="00E078C9" w:rsidRDefault="00EE69B5" w:rsidP="00EE69B5">
            <w:pPr>
              <w:spacing w:line="259" w:lineRule="auto"/>
              <w:jc w:val="center"/>
              <w:rPr>
                <w:rFonts w:asciiTheme="minorHAnsi" w:eastAsia="Calibri" w:hAnsiTheme="minorHAnsi" w:cstheme="minorHAnsi"/>
                <w:b/>
                <w:sz w:val="18"/>
                <w:szCs w:val="18"/>
              </w:rPr>
            </w:pPr>
          </w:p>
          <w:p w14:paraId="757A9B27" w14:textId="77777777" w:rsidR="00EE69B5" w:rsidRPr="00E078C9" w:rsidRDefault="00EE69B5" w:rsidP="00EE69B5">
            <w:pPr>
              <w:spacing w:line="259" w:lineRule="auto"/>
              <w:jc w:val="center"/>
              <w:rPr>
                <w:rFonts w:asciiTheme="minorHAnsi" w:eastAsia="Calibri" w:hAnsiTheme="minorHAnsi" w:cstheme="minorHAnsi"/>
                <w:b/>
                <w:sz w:val="18"/>
                <w:szCs w:val="18"/>
              </w:rPr>
            </w:pPr>
          </w:p>
          <w:p w14:paraId="7B9F1995" w14:textId="77777777" w:rsidR="00EE69B5" w:rsidRPr="00E078C9" w:rsidRDefault="00EE69B5" w:rsidP="00EE69B5">
            <w:pPr>
              <w:spacing w:line="259" w:lineRule="auto"/>
              <w:ind w:firstLine="72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Ovaj Ugovor prestaje:</w:t>
            </w:r>
          </w:p>
          <w:p w14:paraId="21A5510E" w14:textId="77777777" w:rsidR="00EE69B5" w:rsidRPr="00E078C9" w:rsidRDefault="00EE69B5" w:rsidP="00EE69B5">
            <w:pPr>
              <w:numPr>
                <w:ilvl w:val="0"/>
                <w:numId w:val="6"/>
              </w:numPr>
              <w:ind w:left="360" w:hanging="36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istekom vremena na koji je zaključen,</w:t>
            </w:r>
          </w:p>
          <w:p w14:paraId="5E235D87" w14:textId="77777777" w:rsidR="00EE69B5" w:rsidRPr="00E078C9" w:rsidRDefault="00EE69B5" w:rsidP="00EE69B5">
            <w:pPr>
              <w:numPr>
                <w:ilvl w:val="0"/>
                <w:numId w:val="6"/>
              </w:numPr>
              <w:ind w:left="360" w:hanging="36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sporazumom stranaka u svako vrijeme, </w:t>
            </w:r>
          </w:p>
          <w:p w14:paraId="0DC7DCE9" w14:textId="77777777" w:rsidR="00EE69B5" w:rsidRPr="00E078C9" w:rsidRDefault="00EE69B5" w:rsidP="00EE69B5">
            <w:pPr>
              <w:numPr>
                <w:ilvl w:val="0"/>
                <w:numId w:val="6"/>
              </w:numPr>
              <w:ind w:left="360" w:hanging="36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ako Dječji vrtić izgubi pravo na obavljanje djelatnosti predškolskog odgoja temeljem rješenja nadležnog tijela, o čemu je dužan odmah izvijestiti Grad,</w:t>
            </w:r>
          </w:p>
          <w:p w14:paraId="47729A74" w14:textId="77777777" w:rsidR="00EE69B5" w:rsidRPr="00E078C9" w:rsidRDefault="00EE69B5" w:rsidP="00EE69B5">
            <w:pPr>
              <w:numPr>
                <w:ilvl w:val="0"/>
                <w:numId w:val="6"/>
              </w:numPr>
              <w:ind w:left="360" w:hanging="36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zbog neispunjavanja ili povrede jedne ili više obveza iz ovog Ugovora, u roku od 30 (trideset)  dana od primitka obavijesti Grada o raskidu Ugovora.</w:t>
            </w:r>
          </w:p>
          <w:p w14:paraId="129C3CBE" w14:textId="77777777" w:rsidR="00EE69B5" w:rsidRPr="00E078C9" w:rsidRDefault="00EE69B5" w:rsidP="00EE69B5">
            <w:pPr>
              <w:numPr>
                <w:ilvl w:val="0"/>
                <w:numId w:val="6"/>
              </w:numPr>
              <w:spacing w:after="160" w:line="256" w:lineRule="auto"/>
              <w:ind w:left="360" w:hanging="360"/>
              <w:jc w:val="both"/>
              <w:rPr>
                <w:rFonts w:asciiTheme="minorHAnsi" w:hAnsiTheme="minorHAnsi" w:cstheme="minorHAnsi"/>
                <w:sz w:val="18"/>
                <w:szCs w:val="18"/>
              </w:rPr>
            </w:pPr>
            <w:r w:rsidRPr="00E078C9">
              <w:rPr>
                <w:rFonts w:asciiTheme="minorHAnsi" w:hAnsiTheme="minorHAnsi" w:cstheme="minorHAnsi"/>
                <w:sz w:val="18"/>
                <w:szCs w:val="18"/>
              </w:rPr>
              <w:t xml:space="preserve">ako za ugovorene programe, Dječji vrtić propiše odnosno naplati od korisnika cijenu usluga bez prethodnog odobrenja Grada, u roku od 30 (trideset) dana od dana primitka obavijesti </w:t>
            </w:r>
            <w:r w:rsidRPr="00E078C9">
              <w:rPr>
                <w:rFonts w:asciiTheme="minorHAnsi" w:hAnsiTheme="minorHAnsi" w:cstheme="minorHAnsi"/>
                <w:sz w:val="18"/>
                <w:szCs w:val="18"/>
              </w:rPr>
              <w:lastRenderedPageBreak/>
              <w:t>od Grada.</w:t>
            </w:r>
          </w:p>
          <w:p w14:paraId="0ED30E62" w14:textId="77777777" w:rsidR="00EE69B5" w:rsidRPr="00E078C9" w:rsidRDefault="00EE69B5" w:rsidP="00EE69B5">
            <w:pPr>
              <w:spacing w:line="259" w:lineRule="auto"/>
              <w:jc w:val="both"/>
              <w:rPr>
                <w:rFonts w:asciiTheme="minorHAnsi" w:hAnsiTheme="minorHAnsi" w:cstheme="minorHAnsi"/>
                <w:sz w:val="18"/>
                <w:szCs w:val="18"/>
              </w:rPr>
            </w:pPr>
          </w:p>
          <w:p w14:paraId="51DB7268" w14:textId="77777777" w:rsidR="00EE69B5" w:rsidRPr="00E078C9" w:rsidRDefault="00EE69B5" w:rsidP="00EE69B5">
            <w:pPr>
              <w:spacing w:line="259" w:lineRule="auto"/>
              <w:jc w:val="both"/>
              <w:rPr>
                <w:rFonts w:asciiTheme="minorHAnsi" w:hAnsiTheme="minorHAnsi" w:cstheme="minorHAnsi"/>
                <w:sz w:val="18"/>
                <w:szCs w:val="18"/>
              </w:rPr>
            </w:pPr>
            <w:r w:rsidRPr="00E078C9">
              <w:rPr>
                <w:rFonts w:asciiTheme="minorHAnsi" w:hAnsiTheme="minorHAnsi" w:cstheme="minorHAnsi"/>
                <w:sz w:val="18"/>
                <w:szCs w:val="18"/>
                <w:shd w:val="clear" w:color="auto" w:fill="FFFF00"/>
              </w:rPr>
              <w:t>Vezano za ovaj članak Ugovora smatram da ga  je isključivo grad Šibenik prekršio, pokušavajući ukinuti sufinanciranje cca 90 obitelji ovog grada, jer je pokušao postupati nezakonito i protivno Odluci koju je sam donio, napisao i izglasao, te je pokušao uskratiti pravo roditeljima koji su korisnici privatnih vrtića, te da se opetovano ti isti roditelji uz sve gore navedeno diskriminiraju u odnosu na roditelje korisnike osnivača vjerskih zajednica i osnivača jedinice lokalne samouprave.</w:t>
            </w:r>
          </w:p>
          <w:p w14:paraId="6AC0F172" w14:textId="77777777" w:rsidR="00EE69B5" w:rsidRPr="00E078C9" w:rsidRDefault="00EE69B5" w:rsidP="00EE69B5">
            <w:pPr>
              <w:spacing w:line="259" w:lineRule="auto"/>
              <w:jc w:val="both"/>
              <w:rPr>
                <w:rFonts w:asciiTheme="minorHAnsi" w:hAnsiTheme="minorHAnsi" w:cstheme="minorHAnsi"/>
                <w:sz w:val="18"/>
                <w:szCs w:val="18"/>
              </w:rPr>
            </w:pPr>
          </w:p>
          <w:p w14:paraId="06FB9150"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Članak 13.- UGOVOR</w:t>
            </w:r>
          </w:p>
          <w:p w14:paraId="7C0256F1"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o uređenju međusobnih prava i obveza pri</w:t>
            </w:r>
          </w:p>
          <w:p w14:paraId="00CE5431" w14:textId="77777777" w:rsidR="00EE69B5" w:rsidRPr="00E078C9" w:rsidRDefault="00EE69B5" w:rsidP="00EE69B5">
            <w:pPr>
              <w:spacing w:line="259" w:lineRule="auto"/>
              <w:jc w:val="center"/>
              <w:rPr>
                <w:rFonts w:asciiTheme="minorHAnsi" w:eastAsia="Calibri" w:hAnsiTheme="minorHAnsi" w:cstheme="minorHAnsi"/>
                <w:b/>
                <w:sz w:val="18"/>
                <w:szCs w:val="18"/>
              </w:rPr>
            </w:pPr>
            <w:r w:rsidRPr="00E078C9">
              <w:rPr>
                <w:rFonts w:asciiTheme="minorHAnsi" w:eastAsia="Calibri" w:hAnsiTheme="minorHAnsi" w:cstheme="minorHAnsi"/>
                <w:b/>
                <w:sz w:val="18"/>
                <w:szCs w:val="18"/>
              </w:rPr>
              <w:t xml:space="preserve">  sufinanciranju redovitog programa predškolskog odgoja</w:t>
            </w:r>
          </w:p>
          <w:p w14:paraId="06807A00" w14:textId="77777777" w:rsidR="00EE69B5" w:rsidRPr="00E078C9" w:rsidRDefault="00EE69B5" w:rsidP="00EE69B5">
            <w:pPr>
              <w:spacing w:line="259" w:lineRule="auto"/>
              <w:jc w:val="center"/>
              <w:rPr>
                <w:rFonts w:asciiTheme="minorHAnsi" w:eastAsia="Calibri" w:hAnsiTheme="minorHAnsi" w:cstheme="minorHAnsi"/>
                <w:b/>
                <w:sz w:val="18"/>
                <w:szCs w:val="18"/>
              </w:rPr>
            </w:pPr>
          </w:p>
          <w:p w14:paraId="09D50D33" w14:textId="77777777" w:rsidR="00EE69B5" w:rsidRPr="00E078C9" w:rsidRDefault="00EE69B5" w:rsidP="00EE69B5">
            <w:pPr>
              <w:tabs>
                <w:tab w:val="left" w:pos="709"/>
              </w:tabs>
              <w:suppressAutoHyphens/>
              <w:jc w:val="both"/>
              <w:rPr>
                <w:rFonts w:asciiTheme="minorHAnsi" w:hAnsiTheme="minorHAnsi" w:cstheme="minorHAnsi"/>
                <w:sz w:val="18"/>
                <w:szCs w:val="18"/>
              </w:rPr>
            </w:pPr>
            <w:r w:rsidRPr="00E078C9">
              <w:rPr>
                <w:rFonts w:asciiTheme="minorHAnsi" w:hAnsiTheme="minorHAnsi" w:cstheme="minorHAnsi"/>
                <w:sz w:val="18"/>
                <w:szCs w:val="18"/>
              </w:rPr>
              <w:tab/>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zaprimljena u slijedećim trenucima:</w:t>
            </w:r>
          </w:p>
          <w:p w14:paraId="4D68092B" w14:textId="77777777" w:rsidR="00EE69B5" w:rsidRPr="00E078C9" w:rsidRDefault="00EE69B5" w:rsidP="00EE69B5">
            <w:pPr>
              <w:numPr>
                <w:ilvl w:val="0"/>
                <w:numId w:val="7"/>
              </w:numPr>
              <w:tabs>
                <w:tab w:val="left" w:pos="720"/>
              </w:tabs>
              <w:ind w:left="720" w:hanging="36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slučaju slanja preporučenom poštom s povratnicom: na datum dostave iskazane na povratnici;</w:t>
            </w:r>
          </w:p>
          <w:p w14:paraId="2B349490" w14:textId="77777777" w:rsidR="00EE69B5" w:rsidRPr="00E078C9" w:rsidRDefault="00EE69B5" w:rsidP="00EE69B5">
            <w:pPr>
              <w:numPr>
                <w:ilvl w:val="0"/>
                <w:numId w:val="7"/>
              </w:numPr>
              <w:tabs>
                <w:tab w:val="left" w:pos="720"/>
              </w:tabs>
              <w:ind w:left="720" w:hanging="360"/>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u slučaju slanja elektronskom poštom: primitkom potvrde o primitku e-pošte.</w:t>
            </w:r>
          </w:p>
          <w:p w14:paraId="1B34317B" w14:textId="77777777" w:rsidR="00EE69B5" w:rsidRPr="00E078C9" w:rsidRDefault="00EE69B5" w:rsidP="00EE69B5">
            <w:pPr>
              <w:jc w:val="both"/>
              <w:rPr>
                <w:rFonts w:asciiTheme="minorHAnsi" w:eastAsia="Calibri" w:hAnsiTheme="minorHAnsi" w:cstheme="minorHAnsi"/>
                <w:sz w:val="18"/>
                <w:szCs w:val="18"/>
              </w:rPr>
            </w:pPr>
          </w:p>
          <w:p w14:paraId="3C5AF501" w14:textId="77777777" w:rsidR="00EE69B5" w:rsidRPr="00E078C9" w:rsidRDefault="00EE69B5" w:rsidP="00EE69B5">
            <w:pPr>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 xml:space="preserve">U nastavku e mail gdje je vidljivu da grad planira provesti radnje koje nisu u </w:t>
            </w:r>
            <w:r w:rsidRPr="00E078C9">
              <w:rPr>
                <w:rFonts w:asciiTheme="minorHAnsi" w:eastAsia="Calibri" w:hAnsiTheme="minorHAnsi" w:cstheme="minorHAnsi"/>
                <w:sz w:val="18"/>
                <w:szCs w:val="18"/>
              </w:rPr>
              <w:lastRenderedPageBreak/>
              <w:t>skladu s njegovom i važećom odlukom o sufinanciranju djece</w:t>
            </w:r>
          </w:p>
          <w:p w14:paraId="0875FF7C" w14:textId="77777777" w:rsidR="00EE69B5" w:rsidRPr="00E078C9" w:rsidRDefault="00EE69B5" w:rsidP="00EE69B5">
            <w:pPr>
              <w:suppressAutoHyphens/>
              <w:jc w:val="both"/>
              <w:rPr>
                <w:rFonts w:asciiTheme="minorHAnsi" w:hAnsiTheme="minorHAnsi" w:cstheme="minorHAnsi"/>
                <w:sz w:val="18"/>
                <w:szCs w:val="18"/>
              </w:rPr>
            </w:pPr>
            <w:r w:rsidRPr="00E078C9">
              <w:rPr>
                <w:rFonts w:asciiTheme="minorHAnsi" w:hAnsiTheme="minorHAnsi" w:cstheme="minorHAnsi"/>
                <w:sz w:val="18"/>
                <w:szCs w:val="18"/>
              </w:rPr>
              <w:tab/>
            </w:r>
          </w:p>
          <w:p w14:paraId="31D6DC8A" w14:textId="77777777" w:rsidR="00EE69B5" w:rsidRPr="00E078C9" w:rsidRDefault="00EE69B5" w:rsidP="00EE69B5">
            <w:pPr>
              <w:spacing w:line="360" w:lineRule="auto"/>
              <w:rPr>
                <w:rFonts w:asciiTheme="minorHAnsi" w:eastAsia="Calibri" w:hAnsiTheme="minorHAnsi" w:cstheme="minorHAnsi"/>
                <w:sz w:val="18"/>
                <w:szCs w:val="18"/>
              </w:rPr>
            </w:pPr>
            <w:r w:rsidRPr="00E078C9">
              <w:rPr>
                <w:rFonts w:asciiTheme="minorHAnsi" w:hAnsiTheme="minorHAnsi" w:cstheme="minorHAnsi"/>
                <w:sz w:val="18"/>
                <w:szCs w:val="18"/>
              </w:rPr>
              <w:object w:dxaOrig="11564" w:dyaOrig="6756" w14:anchorId="36A2944D">
                <v:rect id="rectole0000000000" o:spid="_x0000_i1025" style="width:578.25pt;height:337.5pt" o:ole="" o:preferrelative="t" stroked="f">
                  <v:imagedata r:id="rId6" o:title=""/>
                </v:rect>
                <o:OLEObject Type="Embed" ProgID="StaticMetafile" ShapeID="rectole0000000000" DrawAspect="Content" ObjectID="_1787570049" r:id="rId7"/>
              </w:object>
            </w:r>
          </w:p>
          <w:p w14:paraId="1AD75F38" w14:textId="77777777" w:rsidR="00EE69B5" w:rsidRPr="00E078C9" w:rsidRDefault="00EE69B5" w:rsidP="00EE69B5">
            <w:pPr>
              <w:rPr>
                <w:rFonts w:asciiTheme="minorHAnsi" w:hAnsiTheme="minorHAnsi" w:cstheme="minorHAnsi"/>
                <w:sz w:val="18"/>
                <w:szCs w:val="18"/>
              </w:rPr>
            </w:pPr>
          </w:p>
          <w:p w14:paraId="536CACF4" w14:textId="77777777" w:rsidR="00EE69B5" w:rsidRPr="00E078C9" w:rsidRDefault="00EE69B5" w:rsidP="00EE69B5">
            <w:pPr>
              <w:rPr>
                <w:rFonts w:asciiTheme="minorHAnsi" w:hAnsiTheme="minorHAnsi" w:cstheme="minorHAnsi"/>
                <w:sz w:val="18"/>
                <w:szCs w:val="18"/>
              </w:rPr>
            </w:pPr>
          </w:p>
          <w:p w14:paraId="0B33DCAB" w14:textId="77777777" w:rsidR="00EE69B5" w:rsidRPr="00E078C9" w:rsidRDefault="00EE69B5" w:rsidP="00EE69B5">
            <w:pPr>
              <w:rPr>
                <w:rFonts w:asciiTheme="minorHAnsi" w:hAnsiTheme="minorHAnsi" w:cstheme="minorHAnsi"/>
                <w:sz w:val="18"/>
                <w:szCs w:val="18"/>
              </w:rPr>
            </w:pPr>
          </w:p>
          <w:p w14:paraId="5FA53F4C" w14:textId="77777777" w:rsidR="00EE69B5" w:rsidRPr="00E078C9" w:rsidRDefault="00EE69B5" w:rsidP="00EE69B5">
            <w:pPr>
              <w:rPr>
                <w:rFonts w:asciiTheme="minorHAnsi" w:hAnsiTheme="minorHAnsi" w:cstheme="minorHAnsi"/>
                <w:sz w:val="18"/>
                <w:szCs w:val="18"/>
              </w:rPr>
            </w:pPr>
          </w:p>
          <w:p w14:paraId="617A22C5" w14:textId="77777777" w:rsidR="00EE69B5" w:rsidRPr="00E078C9" w:rsidRDefault="00EE69B5" w:rsidP="00EE69B5">
            <w:pPr>
              <w:rPr>
                <w:rFonts w:asciiTheme="minorHAnsi" w:hAnsiTheme="minorHAnsi" w:cstheme="minorHAnsi"/>
                <w:sz w:val="18"/>
                <w:szCs w:val="18"/>
              </w:rPr>
            </w:pPr>
          </w:p>
          <w:p w14:paraId="2594C971" w14:textId="77777777" w:rsidR="00EE69B5" w:rsidRPr="00E078C9" w:rsidRDefault="00EE69B5" w:rsidP="00EE69B5">
            <w:pPr>
              <w:rPr>
                <w:rFonts w:asciiTheme="minorHAnsi" w:hAnsiTheme="minorHAnsi" w:cstheme="minorHAnsi"/>
                <w:sz w:val="18"/>
                <w:szCs w:val="18"/>
              </w:rPr>
            </w:pPr>
          </w:p>
          <w:p w14:paraId="5800C0C7" w14:textId="77777777" w:rsidR="00EE69B5" w:rsidRPr="00E078C9" w:rsidRDefault="00EE69B5" w:rsidP="00EE69B5">
            <w:pPr>
              <w:rPr>
                <w:rFonts w:asciiTheme="minorHAnsi" w:hAnsiTheme="minorHAnsi" w:cstheme="minorHAnsi"/>
                <w:sz w:val="18"/>
                <w:szCs w:val="18"/>
              </w:rPr>
            </w:pPr>
          </w:p>
          <w:p w14:paraId="2FF06C22" w14:textId="77777777" w:rsidR="00EE69B5" w:rsidRPr="00E078C9" w:rsidRDefault="00EE69B5" w:rsidP="00EE69B5">
            <w:pPr>
              <w:rPr>
                <w:rFonts w:asciiTheme="minorHAnsi" w:hAnsiTheme="minorHAnsi" w:cstheme="minorHAnsi"/>
                <w:sz w:val="18"/>
                <w:szCs w:val="18"/>
              </w:rPr>
            </w:pPr>
          </w:p>
          <w:p w14:paraId="35712606" w14:textId="77777777" w:rsidR="00EE69B5" w:rsidRPr="00E078C9" w:rsidRDefault="00EE69B5" w:rsidP="00EE69B5">
            <w:pPr>
              <w:rPr>
                <w:rFonts w:asciiTheme="minorHAnsi" w:hAnsiTheme="minorHAnsi" w:cstheme="minorHAnsi"/>
                <w:sz w:val="18"/>
                <w:szCs w:val="18"/>
              </w:rPr>
            </w:pPr>
          </w:p>
          <w:p w14:paraId="50CC8D92" w14:textId="77777777" w:rsidR="00EE69B5" w:rsidRPr="00E078C9" w:rsidRDefault="00EE69B5" w:rsidP="00EE69B5">
            <w:pPr>
              <w:rPr>
                <w:rFonts w:asciiTheme="minorHAnsi" w:hAnsiTheme="minorHAnsi" w:cstheme="minorHAnsi"/>
                <w:sz w:val="18"/>
                <w:szCs w:val="18"/>
              </w:rPr>
            </w:pPr>
          </w:p>
          <w:p w14:paraId="525FE843" w14:textId="77777777" w:rsidR="00EE69B5" w:rsidRPr="00E078C9" w:rsidRDefault="00EE69B5" w:rsidP="00EE69B5">
            <w:pPr>
              <w:rPr>
                <w:rFonts w:asciiTheme="minorHAnsi" w:hAnsiTheme="minorHAnsi" w:cstheme="minorHAnsi"/>
                <w:sz w:val="18"/>
                <w:szCs w:val="18"/>
              </w:rPr>
            </w:pPr>
          </w:p>
          <w:p w14:paraId="445E4475" w14:textId="77777777" w:rsidR="00EE69B5" w:rsidRPr="00E078C9" w:rsidRDefault="00EE69B5" w:rsidP="00EE69B5">
            <w:pPr>
              <w:rPr>
                <w:rFonts w:asciiTheme="minorHAnsi" w:hAnsiTheme="minorHAnsi" w:cstheme="minorHAnsi"/>
                <w:sz w:val="18"/>
                <w:szCs w:val="18"/>
              </w:rPr>
            </w:pPr>
          </w:p>
          <w:p w14:paraId="6F75087B" w14:textId="77777777" w:rsidR="00EE69B5" w:rsidRPr="00E078C9" w:rsidRDefault="00EE69B5" w:rsidP="00EE69B5">
            <w:pPr>
              <w:spacing w:line="259" w:lineRule="auto"/>
              <w:ind w:firstLine="708"/>
              <w:rPr>
                <w:rFonts w:asciiTheme="minorHAnsi" w:hAnsiTheme="minorHAnsi" w:cstheme="minorHAnsi"/>
                <w:sz w:val="18"/>
                <w:szCs w:val="18"/>
              </w:rPr>
            </w:pPr>
            <w:r w:rsidRPr="00E078C9">
              <w:rPr>
                <w:rFonts w:asciiTheme="minorHAnsi" w:hAnsiTheme="minorHAnsi" w:cstheme="minorHAnsi"/>
                <w:sz w:val="18"/>
                <w:szCs w:val="18"/>
              </w:rPr>
              <w:t xml:space="preserve">Na temelju članka 49. Zakona o predškolskom odgoju i obrazovanju („Narodne Novine“, 10/97, 107/07, 94/13, 98/19, 57/22 i 101/23) i članka 37. Statuta Grada Šibenika (“Službeni glasnik Grada Šibenika”, broj  2/21), Gradsko vijeće Grada Šibenika na 17. sjednici </w:t>
            </w:r>
            <w:r w:rsidRPr="00E078C9">
              <w:rPr>
                <w:rFonts w:asciiTheme="minorHAnsi" w:hAnsiTheme="minorHAnsi" w:cstheme="minorHAnsi"/>
                <w:sz w:val="18"/>
                <w:szCs w:val="18"/>
                <w:shd w:val="clear" w:color="auto" w:fill="FFFF00"/>
              </w:rPr>
              <w:t>od  14. prosinca 2023. godine, donijelo je</w:t>
            </w:r>
          </w:p>
          <w:p w14:paraId="77D33790" w14:textId="77777777" w:rsidR="00EE69B5" w:rsidRPr="00E078C9" w:rsidRDefault="00EE69B5" w:rsidP="00EE69B5">
            <w:pPr>
              <w:spacing w:line="259" w:lineRule="auto"/>
              <w:rPr>
                <w:rFonts w:asciiTheme="minorHAnsi" w:hAnsiTheme="minorHAnsi" w:cstheme="minorHAnsi"/>
                <w:sz w:val="18"/>
                <w:szCs w:val="18"/>
              </w:rPr>
            </w:pPr>
          </w:p>
          <w:p w14:paraId="7D078A44" w14:textId="77777777" w:rsidR="00EE69B5" w:rsidRPr="00E078C9" w:rsidRDefault="00EE69B5" w:rsidP="00EE69B5">
            <w:pPr>
              <w:spacing w:line="259" w:lineRule="auto"/>
              <w:jc w:val="center"/>
              <w:rPr>
                <w:rFonts w:asciiTheme="minorHAnsi" w:hAnsiTheme="minorHAnsi" w:cstheme="minorHAnsi"/>
                <w:b/>
                <w:sz w:val="18"/>
                <w:szCs w:val="18"/>
              </w:rPr>
            </w:pPr>
            <w:r w:rsidRPr="00E078C9">
              <w:rPr>
                <w:rFonts w:asciiTheme="minorHAnsi" w:hAnsiTheme="minorHAnsi" w:cstheme="minorHAnsi"/>
                <w:b/>
                <w:sz w:val="18"/>
                <w:szCs w:val="18"/>
              </w:rPr>
              <w:t>PROGRAM JAVNIH POTREBA</w:t>
            </w:r>
          </w:p>
          <w:p w14:paraId="255055C1" w14:textId="77777777" w:rsidR="00EE69B5" w:rsidRPr="00E078C9" w:rsidRDefault="00EE69B5" w:rsidP="00EE69B5">
            <w:pPr>
              <w:spacing w:line="259" w:lineRule="auto"/>
              <w:jc w:val="center"/>
              <w:rPr>
                <w:rFonts w:asciiTheme="minorHAnsi" w:hAnsiTheme="minorHAnsi" w:cstheme="minorHAnsi"/>
                <w:b/>
                <w:sz w:val="18"/>
                <w:szCs w:val="18"/>
              </w:rPr>
            </w:pPr>
            <w:r w:rsidRPr="00E078C9">
              <w:rPr>
                <w:rFonts w:asciiTheme="minorHAnsi" w:hAnsiTheme="minorHAnsi" w:cstheme="minorHAnsi"/>
                <w:b/>
                <w:sz w:val="18"/>
                <w:szCs w:val="18"/>
              </w:rPr>
              <w:lastRenderedPageBreak/>
              <w:t xml:space="preserve">U PREDŠKOLSKOM ODGOJU I OBRAZOVANJU GRADA ŠIBENIKA </w:t>
            </w:r>
          </w:p>
          <w:p w14:paraId="15F69B1E" w14:textId="77777777" w:rsidR="00EE69B5" w:rsidRPr="00E078C9" w:rsidRDefault="00EE69B5" w:rsidP="00EE69B5">
            <w:pPr>
              <w:spacing w:line="259" w:lineRule="auto"/>
              <w:jc w:val="center"/>
              <w:rPr>
                <w:rFonts w:asciiTheme="minorHAnsi" w:hAnsiTheme="minorHAnsi" w:cstheme="minorHAnsi"/>
                <w:b/>
                <w:sz w:val="18"/>
                <w:szCs w:val="18"/>
              </w:rPr>
            </w:pPr>
          </w:p>
          <w:p w14:paraId="30A984BF" w14:textId="77777777" w:rsidR="00EE69B5" w:rsidRPr="00E078C9" w:rsidRDefault="00EE69B5" w:rsidP="00EE69B5">
            <w:pPr>
              <w:spacing w:line="259" w:lineRule="auto"/>
              <w:jc w:val="center"/>
              <w:rPr>
                <w:rFonts w:asciiTheme="minorHAnsi" w:hAnsiTheme="minorHAnsi" w:cstheme="minorHAnsi"/>
                <w:b/>
                <w:sz w:val="18"/>
                <w:szCs w:val="18"/>
              </w:rPr>
            </w:pPr>
            <w:r w:rsidRPr="00E078C9">
              <w:rPr>
                <w:rFonts w:asciiTheme="minorHAnsi" w:hAnsiTheme="minorHAnsi" w:cstheme="minorHAnsi"/>
                <w:b/>
                <w:sz w:val="18"/>
                <w:szCs w:val="18"/>
              </w:rPr>
              <w:t>ZA 2024. GODINU</w:t>
            </w:r>
          </w:p>
          <w:p w14:paraId="72566BB9" w14:textId="77777777" w:rsidR="00EE69B5" w:rsidRPr="00E078C9" w:rsidRDefault="00EE69B5" w:rsidP="00EE69B5">
            <w:pPr>
              <w:suppressAutoHyphens/>
              <w:spacing w:line="256" w:lineRule="auto"/>
              <w:ind w:left="1080"/>
              <w:jc w:val="center"/>
              <w:rPr>
                <w:rFonts w:asciiTheme="minorHAnsi" w:hAnsiTheme="minorHAnsi" w:cstheme="minorHAnsi"/>
                <w:b/>
                <w:color w:val="00000A"/>
                <w:sz w:val="18"/>
                <w:szCs w:val="18"/>
              </w:rPr>
            </w:pPr>
            <w:r w:rsidRPr="00E078C9">
              <w:rPr>
                <w:rFonts w:asciiTheme="minorHAnsi" w:hAnsiTheme="minorHAnsi" w:cstheme="minorHAnsi"/>
                <w:b/>
                <w:color w:val="00000A"/>
                <w:sz w:val="18"/>
                <w:szCs w:val="18"/>
              </w:rPr>
              <w:t>Članak VIII.</w:t>
            </w:r>
          </w:p>
          <w:p w14:paraId="786F9E53" w14:textId="77777777" w:rsidR="00EE69B5" w:rsidRPr="00E078C9" w:rsidRDefault="00EE69B5" w:rsidP="00EE69B5">
            <w:pPr>
              <w:suppressAutoHyphens/>
              <w:spacing w:line="256" w:lineRule="auto"/>
              <w:ind w:left="1080"/>
              <w:jc w:val="center"/>
              <w:rPr>
                <w:rFonts w:asciiTheme="minorHAnsi" w:hAnsiTheme="minorHAnsi" w:cstheme="minorHAnsi"/>
                <w:color w:val="00000A"/>
                <w:sz w:val="18"/>
                <w:szCs w:val="18"/>
              </w:rPr>
            </w:pPr>
          </w:p>
          <w:p w14:paraId="6D19DBBF" w14:textId="77777777" w:rsidR="00EE69B5" w:rsidRPr="00E078C9" w:rsidRDefault="00EE69B5" w:rsidP="00EE69B5">
            <w:pPr>
              <w:spacing w:line="259" w:lineRule="auto"/>
              <w:ind w:firstLine="708"/>
              <w:rPr>
                <w:rFonts w:asciiTheme="minorHAnsi" w:hAnsiTheme="minorHAnsi" w:cstheme="minorHAnsi"/>
                <w:sz w:val="18"/>
                <w:szCs w:val="18"/>
                <w:shd w:val="clear" w:color="auto" w:fill="00FF00"/>
              </w:rPr>
            </w:pPr>
            <w:r w:rsidRPr="00E078C9">
              <w:rPr>
                <w:rFonts w:asciiTheme="minorHAnsi" w:hAnsiTheme="minorHAnsi" w:cstheme="minorHAnsi"/>
                <w:sz w:val="18"/>
                <w:szCs w:val="18"/>
                <w:shd w:val="clear" w:color="auto" w:fill="00FF00"/>
              </w:rPr>
              <w:t>U 2024. godini, Grad Šibenik će sufinancirati vrtiće drugih osnivača s pripadajućim objektima kako su i navedeni u Planu mreže dječjih vrtića na području grada Šibenika, a u skladu s odredbama Državnog pedagoškog standarda i  Odluci o  načinu i uvjetima sufinanciranja programa dječjih vrtića u vlasništvu drugih osnivača na području Grada  Šibenika ( KLASA:402-02/23-01/02; URBROJ182-1-05/1-23-1).</w:t>
            </w:r>
          </w:p>
          <w:p w14:paraId="1410297F" w14:textId="77777777" w:rsidR="00EE69B5" w:rsidRPr="00E078C9" w:rsidRDefault="00EE69B5" w:rsidP="00EE69B5">
            <w:pPr>
              <w:spacing w:line="259" w:lineRule="auto"/>
              <w:ind w:firstLine="708"/>
              <w:rPr>
                <w:rFonts w:asciiTheme="minorHAnsi" w:hAnsiTheme="minorHAnsi" w:cstheme="minorHAnsi"/>
                <w:sz w:val="18"/>
                <w:szCs w:val="18"/>
                <w:shd w:val="clear" w:color="auto" w:fill="00FF00"/>
              </w:rPr>
            </w:pPr>
            <w:r w:rsidRPr="00E078C9">
              <w:rPr>
                <w:rFonts w:asciiTheme="minorHAnsi" w:hAnsiTheme="minorHAnsi" w:cstheme="minorHAnsi"/>
                <w:sz w:val="18"/>
                <w:szCs w:val="18"/>
                <w:shd w:val="clear" w:color="auto" w:fill="00FF00"/>
              </w:rPr>
              <w:t xml:space="preserve"> </w:t>
            </w:r>
          </w:p>
          <w:p w14:paraId="4B14B165" w14:textId="77777777" w:rsidR="00EE69B5" w:rsidRPr="00E078C9" w:rsidRDefault="00EE69B5" w:rsidP="00EE69B5">
            <w:pPr>
              <w:spacing w:line="259" w:lineRule="auto"/>
              <w:ind w:firstLine="708"/>
              <w:rPr>
                <w:rFonts w:asciiTheme="minorHAnsi" w:hAnsiTheme="minorHAnsi" w:cstheme="minorHAnsi"/>
                <w:sz w:val="18"/>
                <w:szCs w:val="18"/>
              </w:rPr>
            </w:pPr>
            <w:r w:rsidRPr="00E078C9">
              <w:rPr>
                <w:rFonts w:asciiTheme="minorHAnsi" w:hAnsiTheme="minorHAnsi" w:cstheme="minorHAnsi"/>
                <w:sz w:val="18"/>
                <w:szCs w:val="18"/>
                <w:shd w:val="clear" w:color="auto" w:fill="00FF00"/>
              </w:rPr>
              <w:t>Grad Šibenik će  sufinancirati 10-satni redoviti cjelodnevni jaslički i 10-satni redoviti cjelodnevni vrtićki program predškolskog odgoja u dječjim vrtićima u vlasništvu drugih osnivača na području Grada  Šibenika. Pravo na subvenciju imaju isključivo djeca i roditelji s prijavljenim prebivalištem na području grada Šibenika.</w:t>
            </w:r>
          </w:p>
          <w:p w14:paraId="73E65BBC" w14:textId="77777777" w:rsidR="00EE69B5" w:rsidRPr="00E078C9" w:rsidRDefault="00EE69B5" w:rsidP="00EE69B5">
            <w:pPr>
              <w:spacing w:line="259" w:lineRule="auto"/>
              <w:ind w:firstLine="708"/>
              <w:rPr>
                <w:rFonts w:asciiTheme="minorHAnsi" w:hAnsiTheme="minorHAnsi" w:cstheme="minorHAnsi"/>
                <w:sz w:val="18"/>
                <w:szCs w:val="18"/>
              </w:rPr>
            </w:pPr>
          </w:p>
          <w:p w14:paraId="675A38A6" w14:textId="77777777" w:rsidR="00EE69B5" w:rsidRPr="00E078C9" w:rsidRDefault="00EE69B5" w:rsidP="00EE69B5">
            <w:pPr>
              <w:spacing w:line="259" w:lineRule="auto"/>
              <w:ind w:firstLine="708"/>
              <w:rPr>
                <w:rFonts w:asciiTheme="minorHAnsi" w:hAnsiTheme="minorHAnsi" w:cstheme="minorHAnsi"/>
                <w:sz w:val="18"/>
                <w:szCs w:val="18"/>
              </w:rPr>
            </w:pPr>
          </w:p>
          <w:p w14:paraId="0B3C342A" w14:textId="77777777" w:rsidR="00EE69B5" w:rsidRPr="00E078C9" w:rsidRDefault="00EE69B5" w:rsidP="00EE69B5">
            <w:pPr>
              <w:spacing w:line="259" w:lineRule="auto"/>
              <w:ind w:firstLine="708"/>
              <w:rPr>
                <w:rFonts w:asciiTheme="minorHAnsi" w:hAnsiTheme="minorHAnsi" w:cstheme="minorHAnsi"/>
                <w:sz w:val="18"/>
                <w:szCs w:val="18"/>
              </w:rPr>
            </w:pPr>
            <w:r w:rsidRPr="00E078C9">
              <w:rPr>
                <w:rFonts w:asciiTheme="minorHAnsi" w:hAnsiTheme="minorHAnsi" w:cstheme="minorHAnsi"/>
                <w:sz w:val="18"/>
                <w:szCs w:val="18"/>
              </w:rPr>
              <w:t>Još primjera i dokaza kršenja Odluke</w:t>
            </w:r>
          </w:p>
          <w:p w14:paraId="1FA9EC67" w14:textId="77777777" w:rsidR="00EE69B5" w:rsidRPr="00E078C9" w:rsidRDefault="00EE69B5" w:rsidP="00EE69B5">
            <w:pPr>
              <w:spacing w:line="259" w:lineRule="auto"/>
              <w:jc w:val="center"/>
              <w:rPr>
                <w:rFonts w:asciiTheme="minorHAnsi" w:hAnsiTheme="minorHAnsi" w:cstheme="minorHAnsi"/>
                <w:b/>
                <w:sz w:val="18"/>
                <w:szCs w:val="18"/>
              </w:rPr>
            </w:pPr>
          </w:p>
          <w:p w14:paraId="54DEE749" w14:textId="77777777" w:rsidR="00EE69B5" w:rsidRPr="00E078C9" w:rsidRDefault="00EE69B5" w:rsidP="00EE69B5">
            <w:pPr>
              <w:spacing w:line="259" w:lineRule="auto"/>
              <w:jc w:val="center"/>
              <w:rPr>
                <w:rFonts w:asciiTheme="minorHAnsi" w:hAnsiTheme="minorHAnsi" w:cstheme="minorHAnsi"/>
                <w:b/>
                <w:sz w:val="18"/>
                <w:szCs w:val="18"/>
              </w:rPr>
            </w:pPr>
            <w:r w:rsidRPr="00E078C9">
              <w:rPr>
                <w:rFonts w:asciiTheme="minorHAnsi" w:hAnsiTheme="minorHAnsi" w:cstheme="minorHAnsi"/>
                <w:sz w:val="18"/>
                <w:szCs w:val="18"/>
              </w:rPr>
              <w:object w:dxaOrig="11564" w:dyaOrig="4716" w14:anchorId="16202006">
                <v:rect id="rectole0000000001" o:spid="_x0000_i1026" style="width:578.25pt;height:235.5pt" o:ole="" o:preferrelative="t" stroked="f">
                  <v:imagedata r:id="rId8" o:title=""/>
                </v:rect>
                <o:OLEObject Type="Embed" ProgID="StaticMetafile" ShapeID="rectole0000000001" DrawAspect="Content" ObjectID="_1787570050" r:id="rId9"/>
              </w:object>
            </w:r>
          </w:p>
          <w:p w14:paraId="065BBA62" w14:textId="77777777" w:rsidR="00EE69B5" w:rsidRPr="00E078C9" w:rsidRDefault="00EE69B5" w:rsidP="00EE69B5">
            <w:pPr>
              <w:spacing w:line="259" w:lineRule="auto"/>
              <w:rPr>
                <w:rFonts w:asciiTheme="minorHAnsi" w:hAnsiTheme="minorHAnsi" w:cstheme="minorHAnsi"/>
                <w:b/>
                <w:sz w:val="18"/>
                <w:szCs w:val="18"/>
              </w:rPr>
            </w:pPr>
            <w:r w:rsidRPr="00E078C9">
              <w:rPr>
                <w:rFonts w:asciiTheme="minorHAnsi" w:hAnsiTheme="minorHAnsi" w:cstheme="minorHAnsi"/>
                <w:sz w:val="18"/>
                <w:szCs w:val="18"/>
              </w:rPr>
              <w:object w:dxaOrig="11564" w:dyaOrig="5225" w14:anchorId="697935AF">
                <v:rect id="rectole0000000002" o:spid="_x0000_i1027" style="width:578.25pt;height:261pt" o:ole="" o:preferrelative="t" stroked="f">
                  <v:imagedata r:id="rId10" o:title=""/>
                </v:rect>
                <o:OLEObject Type="Embed" ProgID="StaticMetafile" ShapeID="rectole0000000002" DrawAspect="Content" ObjectID="_1787570051" r:id="rId11"/>
              </w:object>
            </w:r>
          </w:p>
          <w:p w14:paraId="655B6539" w14:textId="780EC1C8" w:rsidR="00E078C9" w:rsidRDefault="00EE69B5" w:rsidP="00E953FB">
            <w:pPr>
              <w:spacing w:line="256" w:lineRule="auto"/>
              <w:ind w:firstLine="708"/>
              <w:jc w:val="both"/>
              <w:rPr>
                <w:rFonts w:asciiTheme="minorHAnsi" w:eastAsia="Calibri" w:hAnsiTheme="minorHAnsi" w:cstheme="minorHAnsi"/>
                <w:sz w:val="18"/>
                <w:szCs w:val="18"/>
              </w:rPr>
            </w:pPr>
            <w:r w:rsidRPr="00E078C9">
              <w:rPr>
                <w:rFonts w:asciiTheme="minorHAnsi" w:eastAsia="Calibri" w:hAnsiTheme="minorHAnsi" w:cstheme="minorHAnsi"/>
                <w:sz w:val="18"/>
                <w:szCs w:val="18"/>
              </w:rPr>
              <w:t>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tražene papir</w:t>
            </w:r>
            <w:r w:rsidR="00E953FB">
              <w:rPr>
                <w:rFonts w:asciiTheme="minorHAnsi" w:eastAsia="Calibri" w:hAnsiTheme="minorHAnsi" w:cstheme="minorHAnsi"/>
                <w:sz w:val="18"/>
                <w:szCs w:val="18"/>
              </w:rPr>
              <w:t>e.</w:t>
            </w:r>
          </w:p>
          <w:p w14:paraId="7F22C7E5" w14:textId="05D6D674" w:rsidR="00E953FB" w:rsidRPr="00F81C92" w:rsidRDefault="00E953FB" w:rsidP="00E953FB">
            <w:pPr>
              <w:spacing w:line="256" w:lineRule="auto"/>
              <w:ind w:firstLine="708"/>
              <w:jc w:val="both"/>
              <w:rPr>
                <w:rFonts w:asciiTheme="minorHAnsi" w:eastAsia="Calibri" w:hAnsiTheme="minorHAnsi" w:cstheme="minorHAnsi"/>
                <w:b/>
                <w:bCs/>
                <w:sz w:val="18"/>
                <w:szCs w:val="18"/>
              </w:rPr>
            </w:pPr>
            <w:r w:rsidRPr="00F81C92">
              <w:rPr>
                <w:rFonts w:eastAsia="Calibri"/>
                <w:b/>
                <w:bCs/>
              </w:rPr>
              <w:t xml:space="preserve">Primjedbe, komentari </w:t>
            </w:r>
            <w:r w:rsidR="00F81C92" w:rsidRPr="00F81C92">
              <w:rPr>
                <w:rFonts w:eastAsia="Calibri"/>
                <w:b/>
                <w:bCs/>
              </w:rPr>
              <w:t>i</w:t>
            </w:r>
            <w:r w:rsidRPr="00F81C92">
              <w:rPr>
                <w:rFonts w:eastAsia="Calibri"/>
                <w:b/>
                <w:bCs/>
              </w:rPr>
              <w:t xml:space="preserve"> prijedlozi</w:t>
            </w:r>
            <w:r w:rsidRPr="00F81C92">
              <w:rPr>
                <w:rFonts w:asciiTheme="minorHAnsi" w:eastAsia="Calibri" w:hAnsiTheme="minorHAnsi" w:cstheme="minorHAnsi"/>
                <w:b/>
                <w:bCs/>
                <w:sz w:val="18"/>
                <w:szCs w:val="18"/>
              </w:rPr>
              <w:t>:</w:t>
            </w:r>
          </w:p>
          <w:p w14:paraId="1CDC2E08" w14:textId="77777777" w:rsidR="00F81C92" w:rsidRPr="00F81C92" w:rsidRDefault="00F81C92" w:rsidP="00F81C92">
            <w:pPr>
              <w:suppressAutoHyphens/>
              <w:spacing w:line="256" w:lineRule="auto"/>
              <w:ind w:left="720"/>
              <w:jc w:val="center"/>
              <w:rPr>
                <w:rFonts w:ascii="Calibri" w:eastAsia="Calibri" w:hAnsi="Calibri" w:cs="Calibri"/>
                <w:color w:val="00000A"/>
                <w:sz w:val="16"/>
                <w:szCs w:val="16"/>
              </w:rPr>
            </w:pPr>
            <w:r>
              <w:rPr>
                <w:rFonts w:ascii="Calibri" w:eastAsia="Calibri" w:hAnsi="Calibri" w:cs="Calibri"/>
                <w:color w:val="00000A"/>
                <w:sz w:val="22"/>
                <w:shd w:val="clear" w:color="auto" w:fill="FFFF00"/>
              </w:rPr>
              <w:t xml:space="preserve">III. NAČIN </w:t>
            </w:r>
            <w:r>
              <w:rPr>
                <w:rFonts w:ascii="Calibri" w:eastAsia="Calibri" w:hAnsi="Calibri" w:cs="Calibri"/>
                <w:color w:val="00000A"/>
                <w:sz w:val="22"/>
                <w:shd w:val="clear" w:color="auto" w:fill="FFFF00"/>
              </w:rPr>
              <w:lastRenderedPageBreak/>
              <w:t xml:space="preserve">OSTVARIVANJA </w:t>
            </w:r>
            <w:r w:rsidRPr="00F81C92">
              <w:rPr>
                <w:rFonts w:ascii="Calibri" w:eastAsia="Calibri" w:hAnsi="Calibri" w:cs="Calibri"/>
                <w:color w:val="00000A"/>
                <w:sz w:val="16"/>
                <w:szCs w:val="16"/>
                <w:shd w:val="clear" w:color="auto" w:fill="FFFF00"/>
              </w:rPr>
              <w:t>PRAVA NA SUFINANCIRANJE---dio iz nacrta</w:t>
            </w:r>
          </w:p>
          <w:p w14:paraId="45DEBCC0" w14:textId="77777777" w:rsidR="00F81C92" w:rsidRPr="00F81C92" w:rsidRDefault="00F81C92" w:rsidP="00F81C92">
            <w:pPr>
              <w:suppressAutoHyphens/>
              <w:spacing w:line="256" w:lineRule="auto"/>
              <w:ind w:left="720"/>
              <w:jc w:val="center"/>
              <w:rPr>
                <w:rFonts w:ascii="Calibri" w:eastAsia="Calibri" w:hAnsi="Calibri" w:cs="Calibri"/>
                <w:color w:val="00000A"/>
                <w:sz w:val="16"/>
                <w:szCs w:val="16"/>
              </w:rPr>
            </w:pPr>
          </w:p>
          <w:p w14:paraId="0CFBF568" w14:textId="77777777" w:rsidR="00F81C92" w:rsidRPr="00F81C92" w:rsidRDefault="00F81C92" w:rsidP="00F81C92">
            <w:pPr>
              <w:suppressAutoHyphens/>
              <w:spacing w:line="256" w:lineRule="auto"/>
              <w:ind w:left="720"/>
              <w:jc w:val="center"/>
              <w:rPr>
                <w:rFonts w:ascii="Calibri" w:eastAsia="Calibri" w:hAnsi="Calibri" w:cs="Calibri"/>
                <w:color w:val="00000A"/>
                <w:sz w:val="16"/>
                <w:szCs w:val="16"/>
              </w:rPr>
            </w:pPr>
            <w:r w:rsidRPr="00F81C92">
              <w:rPr>
                <w:rFonts w:ascii="Calibri" w:eastAsia="Calibri" w:hAnsi="Calibri" w:cs="Calibri"/>
                <w:color w:val="00000A"/>
                <w:sz w:val="16"/>
                <w:szCs w:val="16"/>
              </w:rPr>
              <w:t>Članak 8.</w:t>
            </w:r>
          </w:p>
          <w:p w14:paraId="39026096"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    Za ostvarivanje prava na sufinanciranje Programa, dječji vrtići u vlasništvu drugih osnivača na području Grada Šibenika, dužni su svake pedagoške godine provesti upise u dječje jaslice i vrtiće elektroničkim putem preko web-aplikacije „Upisi u dječje vrtiće“ Ministarstva znanosti i obrazovanja Republike Hrvatske kojoj se pristupa preko sustava e-Građani i svaki vrtić ih provodi pojedinačno.</w:t>
            </w:r>
          </w:p>
          <w:p w14:paraId="2B40311C"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58A8D81C"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suglasnostima nadležnog ministarstva. </w:t>
            </w:r>
          </w:p>
          <w:p w14:paraId="60779B50" w14:textId="77777777" w:rsidR="00F81C92" w:rsidRPr="00F81C92" w:rsidRDefault="00F81C92" w:rsidP="00F81C92">
            <w:pPr>
              <w:spacing w:after="48"/>
              <w:ind w:firstLine="408"/>
              <w:rPr>
                <w:color w:val="231F20"/>
                <w:sz w:val="16"/>
                <w:szCs w:val="16"/>
                <w:shd w:val="clear" w:color="auto" w:fill="FFFFFF"/>
              </w:rPr>
            </w:pPr>
          </w:p>
          <w:p w14:paraId="678E308A"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00"/>
              </w:rPr>
              <w:t>Zakon o predškolskom odgoju</w:t>
            </w:r>
          </w:p>
          <w:p w14:paraId="54E90E39"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Članak 20. mijenja se i glasi:</w:t>
            </w:r>
          </w:p>
          <w:p w14:paraId="0BD396B9"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»(1) Svako dijete rane i predškolske dobi ima pravo upisa u dječji vrtić ili školsku ustanovu u kojoj se izvodi rani i predškolski odgoj i obrazovanje.</w:t>
            </w:r>
          </w:p>
          <w:p w14:paraId="4F49EDE7"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(2) Za dijete koje je obvezno pohađati predškolu jedinica lokalne ili područne (regionalne) samouprave dužna je osigurati mjesto u dječjem vrtiću ili osnovnoj školi koja provodi obvezni program predškole.</w:t>
            </w:r>
          </w:p>
          <w:p w14:paraId="6238A7AF"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(3) Prednost pri upisu u dječji vrtić kojem je osnivač jedinica lokalne ili područne (regionalne) samouprave za iduću pedagošku godinu imaju djeca koja do 1. travnja tekuće godine navrše četiri godine života.</w:t>
            </w:r>
          </w:p>
          <w:p w14:paraId="3285CC93"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 xml:space="preserve">(4) Iznimno od stavka 1. ovoga članka, ako dječji vrtić kojem je osnivač jedinica lokalne ili područne (regionalne) samouprave ne može upisati svu prijavljenu djecu, nakon upisa djece iz stavka 3. ovoga članka </w:t>
            </w:r>
            <w:r w:rsidRPr="00F81C92">
              <w:rPr>
                <w:color w:val="231F20"/>
                <w:sz w:val="16"/>
                <w:szCs w:val="16"/>
                <w:shd w:val="clear" w:color="auto" w:fill="FFFFFF"/>
              </w:rPr>
              <w:lastRenderedPageBreak/>
              <w:t>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520601BC"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(5) Način ostvarivanja prednosti iz stavka 4. ovoga članka pri upisu djece u dječji vrtić uređuje osnivač dječjeg vrtića svojim aktom.</w:t>
            </w:r>
          </w:p>
          <w:p w14:paraId="4B7D7D6F"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(6) Prije upisa u dječji 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2841F9FF"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062069FB"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(8) Upisi u dječje vrtiće mogu se provoditi elektroničkim putem.«.</w:t>
            </w:r>
          </w:p>
          <w:p w14:paraId="248E7A75" w14:textId="77777777" w:rsidR="00F81C92" w:rsidRPr="00F81C92" w:rsidRDefault="00F81C92" w:rsidP="00F81C92">
            <w:pPr>
              <w:spacing w:after="48"/>
              <w:ind w:firstLine="408"/>
              <w:rPr>
                <w:color w:val="231F20"/>
                <w:sz w:val="16"/>
                <w:szCs w:val="16"/>
                <w:shd w:val="clear" w:color="auto" w:fill="FFFFFF"/>
              </w:rPr>
            </w:pPr>
          </w:p>
          <w:p w14:paraId="08FC9DCB" w14:textId="77777777" w:rsidR="00F81C92" w:rsidRPr="00F81C92" w:rsidRDefault="00F81C92" w:rsidP="00F81C92">
            <w:pPr>
              <w:spacing w:after="48"/>
              <w:ind w:firstLine="408"/>
              <w:rPr>
                <w:color w:val="231F20"/>
                <w:sz w:val="16"/>
                <w:szCs w:val="16"/>
                <w:shd w:val="clear" w:color="auto" w:fill="FFFFFF"/>
              </w:rPr>
            </w:pPr>
          </w:p>
          <w:p w14:paraId="5E3E2C91" w14:textId="77777777" w:rsidR="00F81C92" w:rsidRPr="00F81C92" w:rsidRDefault="00F81C92" w:rsidP="00F81C92">
            <w:pPr>
              <w:spacing w:after="48"/>
              <w:ind w:firstLine="408"/>
              <w:rPr>
                <w:color w:val="231F20"/>
                <w:sz w:val="16"/>
                <w:szCs w:val="16"/>
                <w:shd w:val="clear" w:color="auto" w:fill="FFFFFF"/>
              </w:rPr>
            </w:pPr>
          </w:p>
          <w:p w14:paraId="12409CE2"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 xml:space="preserve">Željela bih napomenuti da su članak 8 iz djela nacrta </w:t>
            </w:r>
            <w:r w:rsidRPr="00F81C92">
              <w:rPr>
                <w:rFonts w:ascii="Calibri" w:eastAsia="Calibri" w:hAnsi="Calibri" w:cs="Calibri"/>
                <w:sz w:val="16"/>
                <w:szCs w:val="16"/>
                <w:shd w:val="clear" w:color="auto" w:fill="FFFF00"/>
              </w:rPr>
              <w:t>III. NAČIN OSTVARIVANJA PRAVA NA SUFINANCIRANJE</w:t>
            </w:r>
            <w:r w:rsidRPr="00F81C92">
              <w:rPr>
                <w:rFonts w:ascii="Calibri" w:eastAsia="Calibri" w:hAnsi="Calibri" w:cs="Calibri"/>
                <w:sz w:val="16"/>
                <w:szCs w:val="16"/>
                <w:shd w:val="clear" w:color="auto" w:fill="FFFFFF"/>
              </w:rPr>
              <w:t xml:space="preserve">  kontradiktorni sa </w:t>
            </w:r>
            <w:r w:rsidRPr="00F81C92">
              <w:rPr>
                <w:color w:val="231F20"/>
                <w:sz w:val="16"/>
                <w:szCs w:val="16"/>
                <w:shd w:val="clear" w:color="auto" w:fill="FFFF00"/>
              </w:rPr>
              <w:t>Zakon o predškolskom odgoju</w:t>
            </w:r>
          </w:p>
          <w:p w14:paraId="53CF3449"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Članak 20. koji je sastavni dio ovog nacrta.</w:t>
            </w:r>
          </w:p>
          <w:p w14:paraId="4F15B879" w14:textId="77777777" w:rsidR="00F81C92" w:rsidRPr="00F81C92" w:rsidRDefault="00F81C92" w:rsidP="00F81C92">
            <w:pPr>
              <w:spacing w:after="48"/>
              <w:ind w:firstLine="408"/>
              <w:rPr>
                <w:color w:val="231F20"/>
                <w:sz w:val="16"/>
                <w:szCs w:val="16"/>
                <w:shd w:val="clear" w:color="auto" w:fill="FFFFFF"/>
              </w:rPr>
            </w:pPr>
          </w:p>
          <w:p w14:paraId="0F52DFA3" w14:textId="77777777" w:rsidR="00F81C92" w:rsidRPr="00F81C92" w:rsidRDefault="00F81C92" w:rsidP="00F81C92">
            <w:pPr>
              <w:spacing w:after="48"/>
              <w:ind w:firstLine="408"/>
              <w:rPr>
                <w:color w:val="231F20"/>
                <w:sz w:val="16"/>
                <w:szCs w:val="16"/>
                <w:shd w:val="clear" w:color="auto" w:fill="FFFFFF"/>
              </w:rPr>
            </w:pPr>
            <w:r w:rsidRPr="00F81C92">
              <w:rPr>
                <w:color w:val="231F20"/>
                <w:sz w:val="16"/>
                <w:szCs w:val="16"/>
                <w:shd w:val="clear" w:color="auto" w:fill="FFFFFF"/>
              </w:rPr>
              <w:t xml:space="preserve">Nastavno na prijašnji pasus i ovaj članak je kontradiktoran sa Zakonom o predškolskom odgoju </w:t>
            </w:r>
            <w:r w:rsidRPr="00F81C92">
              <w:rPr>
                <w:color w:val="231F20"/>
                <w:sz w:val="16"/>
                <w:szCs w:val="16"/>
                <w:shd w:val="clear" w:color="auto" w:fill="FFFFFF"/>
              </w:rPr>
              <w:lastRenderedPageBreak/>
              <w:t>Članku 20.</w:t>
            </w:r>
          </w:p>
          <w:p w14:paraId="795A3658" w14:textId="77777777" w:rsidR="00F81C92" w:rsidRPr="00F81C92" w:rsidRDefault="00F81C92" w:rsidP="00F81C92">
            <w:pPr>
              <w:spacing w:after="48"/>
              <w:ind w:firstLine="408"/>
              <w:rPr>
                <w:color w:val="231F20"/>
                <w:sz w:val="16"/>
                <w:szCs w:val="16"/>
                <w:shd w:val="clear" w:color="auto" w:fill="FFFFFF"/>
              </w:rPr>
            </w:pPr>
          </w:p>
          <w:p w14:paraId="14E3CEC6" w14:textId="77777777" w:rsidR="00F81C92" w:rsidRPr="00F81C92" w:rsidRDefault="00F81C92" w:rsidP="00F81C92">
            <w:pPr>
              <w:suppressAutoHyphens/>
              <w:spacing w:line="256" w:lineRule="auto"/>
              <w:ind w:left="720"/>
              <w:jc w:val="center"/>
              <w:rPr>
                <w:rFonts w:ascii="Calibri" w:eastAsia="Calibri" w:hAnsi="Calibri" w:cs="Calibri"/>
                <w:color w:val="00000A"/>
                <w:sz w:val="16"/>
                <w:szCs w:val="16"/>
              </w:rPr>
            </w:pPr>
            <w:r w:rsidRPr="00F81C92">
              <w:rPr>
                <w:rFonts w:ascii="Calibri" w:eastAsia="Calibri" w:hAnsi="Calibri" w:cs="Calibri"/>
                <w:color w:val="00000A"/>
                <w:sz w:val="16"/>
                <w:szCs w:val="16"/>
              </w:rPr>
              <w:t>Članak  9.</w:t>
            </w:r>
          </w:p>
          <w:p w14:paraId="02803EB3"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    Postupak za priznavanje prava na sufinanciranje Programa provodi Upravni odjel za društvene djelatnosti Grada Šibenika, na temelju zahtjeva dječjih vrtića u vlasništvu drugih osnivača na području Grada Šibenika i dokumentacije kojom se dokazuje ispunjavanje uvjeta propisanih ovom Odlukom.</w:t>
            </w:r>
          </w:p>
          <w:p w14:paraId="0CF2186C"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3E9F8DFA"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    Ukoliko se izvješće iz stavka 2. ne dostavi, smatra se da ne postoji pravna osnova temeljem koje se može izvršiti obračun te sukladno Ugovoru, tražena proračunska sredstva neće biti doznačena.</w:t>
            </w:r>
          </w:p>
          <w:p w14:paraId="0A1676C6" w14:textId="77777777" w:rsidR="00F81C92" w:rsidRPr="00F81C92" w:rsidRDefault="00F81C92" w:rsidP="00F81C92">
            <w:pPr>
              <w:spacing w:after="48"/>
              <w:ind w:firstLine="408"/>
              <w:rPr>
                <w:color w:val="231F20"/>
                <w:sz w:val="16"/>
                <w:szCs w:val="16"/>
                <w:shd w:val="clear" w:color="auto" w:fill="FFFFFF"/>
              </w:rPr>
            </w:pPr>
          </w:p>
          <w:p w14:paraId="1AD72EA6" w14:textId="77777777" w:rsidR="00F81C92" w:rsidRPr="00F81C92" w:rsidRDefault="00F81C92" w:rsidP="00F81C92">
            <w:pPr>
              <w:spacing w:line="259" w:lineRule="auto"/>
              <w:jc w:val="center"/>
              <w:rPr>
                <w:rFonts w:ascii="Calibri" w:eastAsia="Calibri" w:hAnsi="Calibri" w:cs="Calibri"/>
                <w:sz w:val="16"/>
                <w:szCs w:val="16"/>
                <w:shd w:val="clear" w:color="auto" w:fill="FFFF00"/>
              </w:rPr>
            </w:pPr>
            <w:r w:rsidRPr="00F81C92">
              <w:rPr>
                <w:rFonts w:ascii="Calibri" w:eastAsia="Calibri" w:hAnsi="Calibri" w:cs="Calibri"/>
                <w:sz w:val="16"/>
                <w:szCs w:val="16"/>
                <w:shd w:val="clear" w:color="auto" w:fill="FFFF00"/>
              </w:rPr>
              <w:t>Članak 12.-ovog nacrta je kontradiktoran sa zakonom o predškolskom odgoju i zakonu o državnom pedagoškom standardu koji kaže</w:t>
            </w:r>
          </w:p>
          <w:p w14:paraId="4C2549EE"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shd w:val="clear" w:color="auto" w:fill="FFFF00"/>
              </w:rPr>
              <w:t xml:space="preserve">    Osnivač i vlasnik dječjeg vrtića drugih osnivača na području Grada Šibenika dužan je osigurati sredstva za rad sukladno Zakonu o predškolskom odgoju i obrazovanju te potreban broj radnika za realizaciju Programa sukladno Državnom pedagoškom standardu predškolskog odgoja i naobrazbe</w:t>
            </w:r>
            <w:r w:rsidRPr="00F81C92">
              <w:rPr>
                <w:rFonts w:ascii="Calibri" w:eastAsia="Calibri" w:hAnsi="Calibri" w:cs="Calibri"/>
                <w:sz w:val="16"/>
                <w:szCs w:val="16"/>
              </w:rPr>
              <w:t>.</w:t>
            </w:r>
          </w:p>
          <w:p w14:paraId="4D920F12" w14:textId="77777777" w:rsidR="00F81C92" w:rsidRPr="00F81C92" w:rsidRDefault="00F81C92" w:rsidP="00F81C92">
            <w:pPr>
              <w:spacing w:line="259" w:lineRule="auto"/>
              <w:jc w:val="both"/>
              <w:rPr>
                <w:rFonts w:ascii="Calibri" w:eastAsia="Calibri" w:hAnsi="Calibri" w:cs="Calibri"/>
                <w:sz w:val="16"/>
                <w:szCs w:val="16"/>
              </w:rPr>
            </w:pPr>
          </w:p>
          <w:p w14:paraId="7758F6AF"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Zakon o predškolskom odgoju i obrazovanju</w:t>
            </w:r>
          </w:p>
          <w:p w14:paraId="2AFC8CEA" w14:textId="77777777" w:rsidR="00F81C92" w:rsidRPr="00F81C92" w:rsidRDefault="00F81C92" w:rsidP="00F81C92">
            <w:pPr>
              <w:numPr>
                <w:ilvl w:val="0"/>
                <w:numId w:val="8"/>
              </w:numPr>
              <w:suppressAutoHyphens/>
              <w:spacing w:after="160" w:line="256" w:lineRule="auto"/>
              <w:ind w:left="765" w:hanging="720"/>
              <w:jc w:val="both"/>
              <w:rPr>
                <w:rFonts w:ascii="Calibri" w:eastAsia="Calibri" w:hAnsi="Calibri" w:cs="Calibri"/>
                <w:color w:val="00000A"/>
                <w:sz w:val="16"/>
                <w:szCs w:val="16"/>
              </w:rPr>
            </w:pPr>
            <w:r w:rsidRPr="00F81C92">
              <w:rPr>
                <w:rFonts w:ascii="Calibri" w:eastAsia="Calibri" w:hAnsi="Calibri" w:cs="Calibri"/>
                <w:color w:val="00000A"/>
                <w:sz w:val="16"/>
                <w:szCs w:val="16"/>
              </w:rPr>
              <w:t xml:space="preserve">OPĆE ODREDBE </w:t>
            </w:r>
          </w:p>
          <w:p w14:paraId="35B6B1DE" w14:textId="77777777" w:rsidR="00F81C92" w:rsidRPr="00F81C92" w:rsidRDefault="00F81C92" w:rsidP="00F81C92">
            <w:pPr>
              <w:numPr>
                <w:ilvl w:val="0"/>
                <w:numId w:val="8"/>
              </w:numPr>
              <w:suppressAutoHyphens/>
              <w:spacing w:after="160" w:line="256" w:lineRule="auto"/>
              <w:ind w:left="765" w:hanging="720"/>
              <w:jc w:val="both"/>
              <w:rPr>
                <w:rFonts w:ascii="Calibri" w:eastAsia="Calibri" w:hAnsi="Calibri" w:cs="Calibri"/>
                <w:color w:val="00000A"/>
                <w:sz w:val="16"/>
                <w:szCs w:val="16"/>
              </w:rPr>
            </w:pPr>
            <w:r w:rsidRPr="00F81C92">
              <w:rPr>
                <w:rFonts w:ascii="Calibri" w:eastAsia="Calibri" w:hAnsi="Calibri" w:cs="Calibri"/>
                <w:color w:val="00000A"/>
                <w:sz w:val="16"/>
                <w:szCs w:val="16"/>
              </w:rPr>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w:t>
            </w:r>
            <w:r w:rsidRPr="00F81C92">
              <w:rPr>
                <w:rFonts w:ascii="Calibri" w:eastAsia="Calibri" w:hAnsi="Calibri" w:cs="Calibri"/>
                <w:color w:val="00000A"/>
                <w:sz w:val="16"/>
                <w:szCs w:val="16"/>
              </w:rPr>
              <w:lastRenderedPageBreak/>
              <w:t xml:space="preserve">skrbi koji se ostvaruju u dječjim vrtićima sukladno ovom Zakonu. (3) Dječji vrtići su javne ustanove koje djelatnost predškolskog odgoja obavljaju kao javnu službu. (4) Izrazi koji se u ovom Zakonu koriste za osobe u muškom rodu su neutralni i odnose se na muške i na ženske osobe. </w:t>
            </w:r>
          </w:p>
          <w:p w14:paraId="3CD268B7" w14:textId="77777777" w:rsidR="00F81C92" w:rsidRPr="00F81C92" w:rsidRDefault="00F81C92" w:rsidP="00F81C92">
            <w:pPr>
              <w:spacing w:line="259" w:lineRule="auto"/>
              <w:jc w:val="both"/>
              <w:rPr>
                <w:rFonts w:ascii="Calibri" w:eastAsia="Calibri" w:hAnsi="Calibri" w:cs="Calibri"/>
                <w:sz w:val="16"/>
                <w:szCs w:val="16"/>
              </w:rPr>
            </w:pPr>
            <w:r w:rsidRPr="00F81C92">
              <w:rPr>
                <w:rFonts w:ascii="Calibri" w:eastAsia="Calibri" w:hAnsi="Calibri" w:cs="Calibri"/>
                <w:sz w:val="16"/>
                <w:szCs w:val="16"/>
              </w:rPr>
              <w:t xml:space="preserve">II. OSNIVANJE I POČETAK RADA DJEČJEG VRTIĆA 1. Osnivanje dječjeg vrtića Članak 7. (1) Dječji vrtić mogu osnovati: 1. Republika Hrvatska, 2. jedinice lokalne i područne (regionalne) samouprave, 3. vjerske zajednice, 4. druge pravne i fizičke osobe. (2) Dječji vrtić mogu zajednički osnovati jedinice lokalne i područne (regionalne) samouprave i fizička i pravna osoba. (3) Republika Hrvatska osniva dječji vrtić zakonom ili uredbom Vlade Republike Hrvatske ili rješenjem Ministarstvo nadležno za obrazovanje. Članak 8. Akt o osnivanju dječjeg vrtića sadrži odredbe propisane Zakonom o ustanovama i odredbe: - o programu rada dječjeg vrtića te načinu i uvjetima njegova ostvarivanja, - o odgojiteljima i stručnim suradnicima, - o uvjetima i načinu osiguranja prostora i opreme, - o ovlastima ravnatelja dječjeg vrtića. Članak 9. (NN 94/13) (1) jedinice lokalne i područne (regionalne) samouprave, vjerska zajednica te pravna i fizička osoba koja osniva dječji vrtić, dužna je akt o osnivanju dostaviti Ministarstvo nadležno za obrazovanje radi ocjene sukladnosti tog akta sa zakonom. (2) Izdavanje rješenja o sukladnosti akta o osnivanju sa zakonom te postupak u svezi s izdavanjem toga rješenja provodi se sukladno Zakonu o ustanovama. (3) Ako se tijekom obavljanja djelatnosti promijeni naziv ili sjedište dječjeg vrtića ili ako se mijenja odnosno dopunjuje djelatnost vrtića u novim prostorima, odnosno ako se mijenjaju drugi podaci koje osnivački akt sadrži temeljem posebnog zakona, osnivač dječjeg vrtića dužan je izvršiti izmjene osnivačkog akta te podnijeti </w:t>
            </w:r>
            <w:r w:rsidRPr="00F81C92">
              <w:rPr>
                <w:rFonts w:ascii="Calibri" w:eastAsia="Calibri" w:hAnsi="Calibri" w:cs="Calibri"/>
                <w:sz w:val="16"/>
                <w:szCs w:val="16"/>
              </w:rPr>
              <w:lastRenderedPageBreak/>
              <w:t xml:space="preserve">zahtjev iz stavka 1. ovoga članka. 2. Upis dječjeg vrtića u sudski registar Članak 10. Osnivač dječjeg vrtića podnosi prijavu za upis u sudski registar 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predškolskog odgoja. 3. Izdavanje rješenja o početku obavljanja djelatnosti dječjeg vrtića Članak 11. (NN 94/13) (1) Dječji vrtić može započeti s radom nakon što je pribavio rješenje o početku rada. (2) Rješenje iz stavka 1. ovoga članka donijet će ured državne uprave u županiji, odnosno gradski ured Grada Zagreba, ako dječji vrtić ispunjava uvjete za početak obavljanja djelatnosti dječjeg vrtića. (3) Postupak utvrđivanja ispunjenosti uvjeta za početak rada dječjeg vrtića provodi se prema odredbama zakona kojim se uređuje opći upravni postupak, a provodi ga stručno povjerenstvo koje imenuje ured državne uprave u županiji, odnosno gradski ured Grada Zagreba. (4) Ako se tijekom obavljanja djelatnosti promijeni sjedište dječjeg vrtića, odnosno prostor u kojem dječji vrtić obavlja djelatnost ili dio djelatnosti ili se promijeni drugi uvjet propisan zakonom i na temelju zakona donesenim propisom za obavljanje djelatnosti dječjeg vrtića, dječji vrtić je dužan prije početka rada u promijenjenim uvjetima podnijeti zahtjev za izdavanjem rješenja o početku rada u promijenjenim uvjetima. (5) Nakon izvršnosti rješenja za početak rada odnosno rješenja o početku rada dječjeg vrtića u promijenjenim uvjetima dječji vrtić se upisuje u zajednički elektronički upisnik ustanova predškolskog odgoja koje vodi ministarstvo nadležno za obrazovanje te može započeti s radom, odnosno započeti s radom u promijenjenim uvjetima. Članak 12. Uvjeti za početak obavljanja djelatnosti dječjeg vrtića su: - odobren program rada, - potreban broj odgojitelja, stručnih suradnika i ostalih radnika, - osiguran prostor i oprema za trajno obavljanje djelatnosti, sukladno standardima </w:t>
            </w:r>
            <w:r w:rsidRPr="00F81C92">
              <w:rPr>
                <w:rFonts w:ascii="Calibri" w:eastAsia="Calibri" w:hAnsi="Calibri" w:cs="Calibri"/>
                <w:sz w:val="16"/>
                <w:szCs w:val="16"/>
              </w:rPr>
              <w:lastRenderedPageBreak/>
              <w:t>i normativima rada propisanim Državnim pedagoškim standardom predškolskog odgoja i obrazovanja iz članka 6. ovoga Zakona, - osigurana novčana sredstva za osnivanje i početak rada dječjeg vrtića, - dokaz o ispunjavanju drugih uvjeta propisanih zakonom i na temelju zakona donešenim propisima.</w:t>
            </w:r>
          </w:p>
          <w:p w14:paraId="6F0810DD" w14:textId="77777777" w:rsidR="00F81C92" w:rsidRPr="00F81C92" w:rsidRDefault="00F81C92" w:rsidP="00F81C92">
            <w:pPr>
              <w:spacing w:line="259" w:lineRule="auto"/>
              <w:jc w:val="both"/>
              <w:rPr>
                <w:rFonts w:ascii="Calibri" w:eastAsia="Calibri" w:hAnsi="Calibri" w:cs="Calibri"/>
                <w:sz w:val="16"/>
                <w:szCs w:val="16"/>
              </w:rPr>
            </w:pPr>
          </w:p>
          <w:p w14:paraId="237BED11" w14:textId="77777777" w:rsidR="00F81C92" w:rsidRPr="00F81C92" w:rsidRDefault="00F81C92" w:rsidP="00F81C92">
            <w:pPr>
              <w:numPr>
                <w:ilvl w:val="0"/>
                <w:numId w:val="9"/>
              </w:numPr>
              <w:suppressAutoHyphens/>
              <w:spacing w:after="160" w:line="256" w:lineRule="auto"/>
              <w:ind w:left="765" w:hanging="720"/>
              <w:jc w:val="both"/>
              <w:rPr>
                <w:rFonts w:ascii="Calibri" w:eastAsia="Calibri" w:hAnsi="Calibri" w:cs="Calibri"/>
                <w:color w:val="00000A"/>
                <w:sz w:val="16"/>
                <w:szCs w:val="16"/>
              </w:rPr>
            </w:pPr>
            <w:r w:rsidRPr="00F81C92">
              <w:rPr>
                <w:rFonts w:ascii="Calibri" w:eastAsia="Calibri" w:hAnsi="Calibri" w:cs="Calibri"/>
                <w:color w:val="00000A"/>
                <w:sz w:val="16"/>
                <w:szCs w:val="16"/>
              </w:rPr>
              <w:t xml:space="preserve">Članak 1.a (NN 94/13) (1) Kao javne ovlasti dječji vrtić obavlja sljedeće poslove: – upise djece u dječji vrtić i ispise djece iz dječjeg vrtića s vođenjem odgovarajuće dokumentacije, – izdavanje potvrda i mišljenja, – upisivanje podataka o dječjem vrtiću u zajednički elektronički upisnik. (2) Kada dječji vrtić u vezi s poslovima iz stavka 1. ovoga članka ili drugim poslovima koje obavlja kao javne ovlasti, odlučuje o pravu, obvezi ili pravnom interesu djeteta, roditelja ili skrbnika ili druge fizičke ili pravne osobe, dužan je postupati prema odredbama zakona kojim se uređuje opći upravni postupak. </w:t>
            </w:r>
          </w:p>
          <w:p w14:paraId="6442658A" w14:textId="77777777" w:rsidR="00F81C92" w:rsidRPr="00F81C92" w:rsidRDefault="00F81C92" w:rsidP="00F81C92">
            <w:pPr>
              <w:numPr>
                <w:ilvl w:val="0"/>
                <w:numId w:val="9"/>
              </w:numPr>
              <w:suppressAutoHyphens/>
              <w:spacing w:after="160" w:line="256" w:lineRule="auto"/>
              <w:ind w:left="765" w:hanging="720"/>
              <w:jc w:val="both"/>
              <w:rPr>
                <w:rFonts w:ascii="Calibri" w:eastAsia="Calibri" w:hAnsi="Calibri" w:cs="Calibri"/>
                <w:color w:val="00000A"/>
                <w:sz w:val="16"/>
                <w:szCs w:val="16"/>
              </w:rPr>
            </w:pPr>
            <w:r w:rsidRPr="00F81C92">
              <w:rPr>
                <w:rFonts w:ascii="Calibri" w:eastAsia="Calibri" w:hAnsi="Calibri" w:cs="Calibri"/>
                <w:color w:val="00000A"/>
                <w:sz w:val="16"/>
                <w:szCs w:val="16"/>
              </w:rPr>
              <w:t>Članak 2.</w:t>
            </w:r>
          </w:p>
          <w:p w14:paraId="623E3A18" w14:textId="77777777" w:rsidR="00F81C92" w:rsidRPr="00F81C92" w:rsidRDefault="00F81C92" w:rsidP="00F81C92">
            <w:pPr>
              <w:numPr>
                <w:ilvl w:val="0"/>
                <w:numId w:val="9"/>
              </w:numPr>
              <w:suppressAutoHyphens/>
              <w:spacing w:after="160" w:line="256" w:lineRule="auto"/>
              <w:ind w:left="765" w:hanging="720"/>
              <w:jc w:val="both"/>
              <w:rPr>
                <w:rFonts w:ascii="Calibri" w:eastAsia="Calibri" w:hAnsi="Calibri" w:cs="Calibri"/>
                <w:color w:val="00000A"/>
                <w:sz w:val="16"/>
                <w:szCs w:val="16"/>
              </w:rPr>
            </w:pPr>
            <w:r w:rsidRPr="00F81C92">
              <w:rPr>
                <w:rFonts w:ascii="Calibri" w:eastAsia="Calibri" w:hAnsi="Calibri" w:cs="Calibri"/>
                <w:color w:val="00000A"/>
                <w:sz w:val="16"/>
                <w:szCs w:val="16"/>
              </w:rPr>
              <w:t xml:space="preserve"> Županije, Grad Zagreb, gradovi i općine (u daljnjem tekstu: jedinice lokalne i područne (regionalne) samouprave) imaju pravo i obvezu odlučivati o potrebama i interesima građana na svom području za organiziranjem i ostvarivanjem programa predškolskog odgoja te radi zadovoljavanja tih potreba osnivati dječje vrtiće.</w:t>
            </w:r>
          </w:p>
          <w:p w14:paraId="08479831" w14:textId="77777777" w:rsidR="00F81C92" w:rsidRPr="00F81C92" w:rsidRDefault="00F81C92" w:rsidP="00F81C92">
            <w:pPr>
              <w:spacing w:after="48"/>
              <w:rPr>
                <w:color w:val="231F20"/>
                <w:sz w:val="16"/>
                <w:szCs w:val="16"/>
                <w:shd w:val="clear" w:color="auto" w:fill="FFFFFF"/>
              </w:rPr>
            </w:pPr>
          </w:p>
          <w:p w14:paraId="3DA651BD" w14:textId="77777777" w:rsidR="00F81C92" w:rsidRPr="00F81C92" w:rsidRDefault="00F81C92" w:rsidP="00F81C92">
            <w:pPr>
              <w:spacing w:before="120" w:after="120"/>
              <w:rPr>
                <w:rFonts w:ascii="Segoe UI" w:eastAsia="Segoe UI" w:hAnsi="Segoe UI" w:cs="Segoe UI"/>
                <w:sz w:val="16"/>
                <w:szCs w:val="16"/>
              </w:rPr>
            </w:pPr>
            <w:r w:rsidRPr="00F81C92">
              <w:rPr>
                <w:rFonts w:ascii="Segoe UI" w:eastAsia="Segoe UI" w:hAnsi="Segoe UI" w:cs="Segoe UI"/>
                <w:sz w:val="16"/>
                <w:szCs w:val="16"/>
              </w:rPr>
              <w:t xml:space="preserve">5. Plan razvoja i mreže dječjih </w:t>
            </w:r>
            <w:r w:rsidRPr="00F81C92">
              <w:rPr>
                <w:rFonts w:ascii="Segoe UI" w:eastAsia="Segoe UI" w:hAnsi="Segoe UI" w:cs="Segoe UI"/>
                <w:sz w:val="16"/>
                <w:szCs w:val="16"/>
              </w:rPr>
              <w:lastRenderedPageBreak/>
              <w:t xml:space="preserve">vrtića Članak </w:t>
            </w:r>
          </w:p>
          <w:p w14:paraId="309A9382" w14:textId="77777777" w:rsidR="00F81C92" w:rsidRPr="00F81C92" w:rsidRDefault="00F81C92" w:rsidP="00F81C92">
            <w:pPr>
              <w:spacing w:before="120" w:after="120"/>
              <w:rPr>
                <w:rFonts w:ascii="Segoe UI" w:eastAsia="Segoe UI" w:hAnsi="Segoe UI" w:cs="Segoe UI"/>
                <w:sz w:val="16"/>
                <w:szCs w:val="16"/>
              </w:rPr>
            </w:pPr>
            <w:r w:rsidRPr="00F81C92">
              <w:rPr>
                <w:rFonts w:ascii="Segoe UI" w:eastAsia="Segoe UI" w:hAnsi="Segoe UI" w:cs="Segoe UI"/>
                <w:sz w:val="16"/>
                <w:szCs w:val="16"/>
              </w:rPr>
              <w:t>14. (NN 94/13) (1) Predstavničko tijelo jedinice lokalne i područne (regionalne) samouprave i Grada Zagreba donosi plan mreže dječjih vrtića na svom području. (2) Predstavničko tijelo županije na temelju planova iz stavka 1. ovoga članka usklađuje razvitak mreže dječjih vrtića na svom području. (3) Mrežom dječjih vrtića utvrđuju se dječji vrtići i druge pravne osobe koje obavljaju djelatnost predškolskog odgoja na području za koji se mreža utvrđuje, sa svim njihovim objektima u kojima se provode programi. (4) Mreža dječjih vrtića mora udovoljiti zahtjevima dostupnosti i racionalnog ustroja dječjih vrtića i programa za djecu predškolske dobi u skladu s njihovim potrebama i sposobnostima.</w:t>
            </w:r>
          </w:p>
          <w:p w14:paraId="35199F85" w14:textId="77777777" w:rsidR="00F81C92" w:rsidRPr="00F81C92" w:rsidRDefault="00F81C92" w:rsidP="00F81C92">
            <w:pPr>
              <w:spacing w:before="120" w:after="120"/>
              <w:rPr>
                <w:rFonts w:ascii="Segoe UI" w:eastAsia="Segoe UI" w:hAnsi="Segoe UI" w:cs="Segoe UI"/>
                <w:sz w:val="16"/>
                <w:szCs w:val="16"/>
              </w:rPr>
            </w:pPr>
          </w:p>
          <w:p w14:paraId="33097B1F" w14:textId="77777777" w:rsidR="00F81C92" w:rsidRPr="00F81C92" w:rsidRDefault="00F81C92" w:rsidP="00F81C92">
            <w:pPr>
              <w:spacing w:before="120" w:after="120"/>
              <w:rPr>
                <w:rFonts w:ascii="Segoe UI" w:eastAsia="Segoe UI" w:hAnsi="Segoe UI" w:cs="Segoe UI"/>
                <w:sz w:val="16"/>
                <w:szCs w:val="16"/>
              </w:rPr>
            </w:pPr>
            <w:r w:rsidRPr="00F81C92">
              <w:rPr>
                <w:rFonts w:ascii="Segoe UI" w:eastAsia="Segoe UI" w:hAnsi="Segoe UI" w:cs="Segoe UI"/>
                <w:sz w:val="16"/>
                <w:szCs w:val="16"/>
              </w:rPr>
              <w:t xml:space="preserve">Članak 23.a (NN 94/13 - na snazi od 31. kolovoza 2014.) </w:t>
            </w:r>
          </w:p>
          <w:p w14:paraId="0DC52AE2" w14:textId="77777777" w:rsidR="00F81C92" w:rsidRPr="00F81C92" w:rsidRDefault="00F81C92" w:rsidP="00F81C92">
            <w:pPr>
              <w:numPr>
                <w:ilvl w:val="0"/>
                <w:numId w:val="10"/>
              </w:numPr>
              <w:spacing w:before="120" w:after="120"/>
              <w:ind w:left="720" w:hanging="360"/>
              <w:rPr>
                <w:rFonts w:ascii="Segoe UI" w:eastAsia="Segoe UI" w:hAnsi="Segoe UI" w:cs="Segoe UI"/>
                <w:sz w:val="16"/>
                <w:szCs w:val="16"/>
              </w:rPr>
            </w:pPr>
            <w:r w:rsidRPr="00F81C92">
              <w:rPr>
                <w:rFonts w:ascii="Segoe UI" w:eastAsia="Segoe UI" w:hAnsi="Segoe UI" w:cs="Segoe UI"/>
                <w:sz w:val="16"/>
                <w:szCs w:val="16"/>
              </w:rPr>
              <w:t xml:space="preserve">Program predškole obvezan je za svu djecu u godini dana prije polaska u osnovnu školu. (2) Program predškole za djecu koja pohađaju vrtić integriran je u redoviti program predškolskog odgoja dječjeg vrtića. (3) Obveznik predškole koji ne pohađa dječji vrtić upisuje program predškole u dječjem vrtiću ili osnovnoj školi najbližima njegovom mjestu stanovanja koji provode program predškole za djecu koja ne pohađaju vrtić. (4) U slučaju da na određenom području nema dječjeg vrtića, odnosno osnovne škole koja provodi program predškole, jedinica lokalne odnosno područne (regionalne) samouprave dužna je </w:t>
            </w:r>
            <w:r w:rsidRPr="00F81C92">
              <w:rPr>
                <w:rFonts w:ascii="Segoe UI" w:eastAsia="Segoe UI" w:hAnsi="Segoe UI" w:cs="Segoe UI"/>
                <w:sz w:val="16"/>
                <w:szCs w:val="16"/>
              </w:rPr>
              <w:lastRenderedPageBreak/>
              <w:t>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vrtić/njegovu podružnicu ili organizirati program predškole pri osnovnoj školi na području unutar 20 kilometara od mjesta stanovanja djeteta.</w:t>
            </w:r>
          </w:p>
          <w:p w14:paraId="600AD2AD" w14:textId="77777777" w:rsidR="00F81C92" w:rsidRPr="00F81C92" w:rsidRDefault="00F81C92" w:rsidP="00F81C92">
            <w:pPr>
              <w:spacing w:before="120" w:after="120"/>
              <w:rPr>
                <w:rFonts w:ascii="Segoe UI" w:eastAsia="Segoe UI" w:hAnsi="Segoe UI" w:cs="Segoe UI"/>
                <w:sz w:val="16"/>
                <w:szCs w:val="16"/>
              </w:rPr>
            </w:pPr>
          </w:p>
          <w:p w14:paraId="1A4127FE" w14:textId="77777777" w:rsidR="00F81C92" w:rsidRDefault="00F81C92" w:rsidP="00F81C92">
            <w:pPr>
              <w:spacing w:before="120" w:after="120"/>
              <w:rPr>
                <w:rFonts w:ascii="Segoe UI" w:eastAsia="Segoe UI" w:hAnsi="Segoe UI" w:cs="Segoe UI"/>
              </w:rPr>
            </w:pPr>
            <w:r w:rsidRPr="00F81C92">
              <w:rPr>
                <w:rFonts w:ascii="Segoe UI" w:eastAsia="Segoe UI" w:hAnsi="Segoe UI" w:cs="Segoe UI"/>
                <w:sz w:val="16"/>
                <w:szCs w:val="16"/>
                <w:shd w:val="clear" w:color="auto" w:fill="FFFF00"/>
              </w:rPr>
              <w:t xml:space="preserve">Slijedom navedenih dijelova zakona o predškolskom odgoju, ja Franka Ercegović osigurala sam infrastrukturu, te zadovoljila sva mjerila za obavljanje djelatnosti ranog i predškolskog odgoja, te od grada </w:t>
            </w:r>
            <w:r w:rsidRPr="00F81C92">
              <w:rPr>
                <w:rFonts w:ascii="Segoe UI" w:eastAsia="Segoe UI" w:hAnsi="Segoe UI" w:cs="Segoe UI"/>
                <w:sz w:val="16"/>
                <w:szCs w:val="16"/>
                <w:shd w:val="clear" w:color="auto" w:fill="00FF00"/>
              </w:rPr>
              <w:t xml:space="preserve">ne tražim </w:t>
            </w:r>
            <w:r w:rsidRPr="00F81C92">
              <w:rPr>
                <w:rFonts w:ascii="Segoe UI" w:eastAsia="Segoe UI" w:hAnsi="Segoe UI" w:cs="Segoe UI"/>
                <w:sz w:val="16"/>
                <w:szCs w:val="16"/>
                <w:shd w:val="clear" w:color="auto" w:fill="FFFF00"/>
              </w:rPr>
              <w:t xml:space="preserve">da sudjeluje u kapitalnim ulaganja, i organiziranju rada u skladu sa Zakonom, </w:t>
            </w:r>
            <w:r w:rsidRPr="00F81C92">
              <w:rPr>
                <w:rFonts w:ascii="Segoe UI" w:eastAsia="Segoe UI" w:hAnsi="Segoe UI" w:cs="Segoe UI"/>
                <w:sz w:val="16"/>
                <w:szCs w:val="16"/>
                <w:shd w:val="clear" w:color="auto" w:fill="00FF00"/>
              </w:rPr>
              <w:t xml:space="preserve">ali očekujem </w:t>
            </w:r>
            <w:r w:rsidRPr="00F81C92">
              <w:rPr>
                <w:rFonts w:ascii="Segoe UI" w:eastAsia="Segoe UI" w:hAnsi="Segoe UI" w:cs="Segoe UI"/>
                <w:sz w:val="16"/>
                <w:szCs w:val="16"/>
                <w:shd w:val="clear" w:color="auto" w:fill="FFFF00"/>
              </w:rPr>
              <w:t>da dok grad Šibenik nema mogućnosti skrbiti za svu djecu koja zadovoljavaju kriterije uključenosti u dječji vrtić treba poštivati kako kaže u Ugovoru te pratiti rast ekonomske cijene smještaja</w:t>
            </w:r>
            <w:r>
              <w:rPr>
                <w:rFonts w:ascii="Segoe UI" w:eastAsia="Segoe UI" w:hAnsi="Segoe UI" w:cs="Segoe UI"/>
                <w:shd w:val="clear" w:color="auto" w:fill="FFFF00"/>
              </w:rPr>
              <w:t xml:space="preserve"> boravka djeteta u dječjem vrtiću drugih osnivača dok god nema vlastite kapacitete za SVU DJECU GRADA ŠIBENIKA.</w:t>
            </w:r>
          </w:p>
          <w:p w14:paraId="50A7F963" w14:textId="77777777" w:rsidR="00F81C92" w:rsidRDefault="00F81C92" w:rsidP="00F81C92">
            <w:pPr>
              <w:spacing w:before="120" w:after="120"/>
              <w:rPr>
                <w:rFonts w:ascii="Segoe UI" w:eastAsia="Segoe UI" w:hAnsi="Segoe UI" w:cs="Segoe UI"/>
              </w:rPr>
            </w:pPr>
            <w:r>
              <w:rPr>
                <w:rFonts w:ascii="Segoe UI" w:eastAsia="Segoe UI" w:hAnsi="Segoe UI" w:cs="Segoe UI"/>
                <w:shd w:val="clear" w:color="auto" w:fill="00FF00"/>
              </w:rPr>
              <w:t xml:space="preserve">Te da svako dijete u gradu Šibeniku treba biti jednako sufinancirano od </w:t>
            </w:r>
            <w:r>
              <w:rPr>
                <w:rFonts w:ascii="Segoe UI" w:eastAsia="Segoe UI" w:hAnsi="Segoe UI" w:cs="Segoe UI"/>
                <w:shd w:val="clear" w:color="auto" w:fill="00FF00"/>
              </w:rPr>
              <w:lastRenderedPageBreak/>
              <w:t>strane istog bez obzira koji vrtić pohađa jer u privatnim vrtićima jednako košta kruh, struja, voda, sanitarije, komunalije, didaktička oprema i ostali troškovi. Vrtići u privatnom vlasništvu a javnom partnerstvu za dobrobit roditelja i djece ovog Grada nemaju treći izvor financiranja osim uplate roditelja i sufinanciranja Grada.</w:t>
            </w:r>
          </w:p>
          <w:p w14:paraId="57173B0E" w14:textId="77777777" w:rsidR="00F81C92" w:rsidRDefault="00F81C92" w:rsidP="00F81C92">
            <w:pPr>
              <w:rPr>
                <w:rFonts w:ascii="Segoe UI" w:eastAsia="Segoe UI" w:hAnsi="Segoe UI" w:cs="Segoe UI"/>
                <w:shd w:val="clear" w:color="auto" w:fill="FFFF00"/>
              </w:rPr>
            </w:pPr>
            <w:r>
              <w:rPr>
                <w:rFonts w:ascii="Segoe UI" w:eastAsia="Segoe UI" w:hAnsi="Segoe UI" w:cs="Segoe UI"/>
                <w:shd w:val="clear" w:color="auto" w:fill="FFFF00"/>
              </w:rPr>
              <w:t xml:space="preserve">Kad grad Šibenik zadovolji potrebe roditelja i prava djece na uključenost u rani i predškolski odgoj tada možete privatne i vjerske vrtiće na području grada isključiti iz mreže vrtića grada </w:t>
            </w:r>
          </w:p>
          <w:p w14:paraId="31417E19" w14:textId="77777777" w:rsidR="00F81C92" w:rsidRDefault="00F81C92" w:rsidP="00F81C92">
            <w:pPr>
              <w:spacing w:before="120" w:after="120"/>
              <w:rPr>
                <w:rFonts w:ascii="Segoe UI" w:eastAsia="Segoe UI" w:hAnsi="Segoe UI" w:cs="Segoe UI"/>
              </w:rPr>
            </w:pPr>
            <w:r>
              <w:rPr>
                <w:rFonts w:ascii="Segoe UI" w:eastAsia="Segoe UI" w:hAnsi="Segoe UI" w:cs="Segoe UI"/>
                <w:shd w:val="clear" w:color="auto" w:fill="FFFF00"/>
              </w:rPr>
              <w:t>Šibenika i samim time prestati sufinancirati.</w:t>
            </w:r>
          </w:p>
          <w:p w14:paraId="388F6225" w14:textId="77777777" w:rsidR="00F81C92" w:rsidRDefault="00F81C92" w:rsidP="00F81C92">
            <w:pPr>
              <w:spacing w:before="120" w:after="120"/>
              <w:rPr>
                <w:rFonts w:ascii="Segoe UI" w:eastAsia="Segoe UI" w:hAnsi="Segoe UI" w:cs="Segoe UI"/>
              </w:rPr>
            </w:pPr>
            <w:r>
              <w:rPr>
                <w:rFonts w:ascii="Segoe UI" w:eastAsia="Segoe UI" w:hAnsi="Segoe UI" w:cs="Segoe UI"/>
              </w:rPr>
              <w:t>Da napomenem mi nismo nikli kao gljive već smo s vaše strane uvršteni u plan mreže predškolskih ustanova na području grada.</w:t>
            </w:r>
          </w:p>
          <w:p w14:paraId="00CC94C9" w14:textId="77777777" w:rsidR="00EE69B5" w:rsidRPr="00E078C9" w:rsidRDefault="00EE69B5" w:rsidP="00EE69B5">
            <w:pPr>
              <w:rPr>
                <w:rFonts w:asciiTheme="minorHAnsi" w:hAnsiTheme="minorHAnsi" w:cstheme="minorHAnsi"/>
                <w:sz w:val="18"/>
                <w:szCs w:val="18"/>
              </w:rPr>
            </w:pPr>
          </w:p>
          <w:p w14:paraId="450E41F0" w14:textId="526B13BB" w:rsidR="00EE69B5" w:rsidRDefault="00EE69B5">
            <w:pPr>
              <w:rPr>
                <w:b/>
                <w:bCs/>
              </w:rPr>
            </w:pPr>
          </w:p>
        </w:tc>
        <w:tc>
          <w:tcPr>
            <w:tcW w:w="1148" w:type="dxa"/>
          </w:tcPr>
          <w:p w14:paraId="4F0468EE" w14:textId="0D8CCC53" w:rsidR="00EE69B5" w:rsidRDefault="00F81C92">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34237EB2" w14:textId="77777777"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50C03C8B" w14:textId="30A5E9EA" w:rsidR="00F81C92" w:rsidRPr="00F81C92" w:rsidRDefault="00F81C92" w:rsidP="00F81C92">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 xml:space="preserve">ćaju komentari vezani za članak 12. Nacrta te će navedeni članak biti uklonjen i neće biti zamijenjen novim, već nakon njega </w:t>
            </w:r>
            <w:r w:rsidR="0057279C">
              <w:rPr>
                <w:rFonts w:ascii="Calibri" w:eastAsia="Calibri" w:hAnsi="Calibri" w:cs="Calibri"/>
                <w:sz w:val="18"/>
                <w:szCs w:val="18"/>
              </w:rPr>
              <w:t>će uslijediti</w:t>
            </w:r>
            <w:r w:rsidRPr="00F81C92">
              <w:rPr>
                <w:rFonts w:ascii="Calibri" w:eastAsia="Calibri" w:hAnsi="Calibri" w:cs="Calibri"/>
                <w:sz w:val="18"/>
                <w:szCs w:val="18"/>
              </w:rPr>
              <w:t xml:space="preserve"> </w:t>
            </w:r>
            <w:r w:rsidR="0057279C">
              <w:rPr>
                <w:rFonts w:ascii="Calibri" w:eastAsia="Calibri" w:hAnsi="Calibri" w:cs="Calibri"/>
                <w:sz w:val="18"/>
                <w:szCs w:val="18"/>
              </w:rPr>
              <w:t>z</w:t>
            </w:r>
            <w:r w:rsidRPr="00F81C92">
              <w:rPr>
                <w:rFonts w:ascii="Calibri" w:eastAsia="Calibri" w:hAnsi="Calibri" w:cs="Calibri"/>
                <w:sz w:val="18"/>
                <w:szCs w:val="18"/>
              </w:rPr>
              <w:t>avršna odredba.</w:t>
            </w:r>
          </w:p>
          <w:p w14:paraId="79DF7E14" w14:textId="77777777" w:rsidR="00F81C92" w:rsidRPr="00F81C92" w:rsidRDefault="00F81C92" w:rsidP="00F81C92">
            <w:pPr>
              <w:jc w:val="both"/>
              <w:rPr>
                <w:rFonts w:ascii="Aptos" w:eastAsia="Aptos" w:hAnsi="Aptos" w:cs="Aptos"/>
                <w:sz w:val="18"/>
                <w:szCs w:val="18"/>
              </w:rPr>
            </w:pPr>
          </w:p>
          <w:p w14:paraId="0DF4C073" w14:textId="77777777"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0187C6EF" w14:textId="46EB0512"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članak 8. stavak 2. Navedene prednosti iz Zakona </w:t>
            </w:r>
            <w:r w:rsidRPr="00F81C92">
              <w:rPr>
                <w:rFonts w:ascii="Calibri" w:eastAsia="Calibri" w:hAnsi="Calibri" w:cs="Calibri"/>
                <w:sz w:val="18"/>
                <w:szCs w:val="18"/>
              </w:rPr>
              <w:lastRenderedPageBreak/>
              <w:t>o predškolskom odgoju i obrazovanju, članak 20., stavci 3. i 4. se odnose na dječje vrtiće kojima je osnivač jedinica lokalne samouprave. Stavak 2. članka 8. Nacrta, bit će 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50E7796B" w14:textId="2BB86F54"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5B29D95C" w14:textId="77777777" w:rsidR="00F81C92" w:rsidRPr="00F81C92" w:rsidRDefault="00F81C92" w:rsidP="00F81C92">
            <w:pPr>
              <w:jc w:val="both"/>
              <w:rPr>
                <w:rFonts w:ascii="Aptos" w:eastAsia="Aptos" w:hAnsi="Aptos" w:cs="Aptos"/>
                <w:sz w:val="18"/>
                <w:szCs w:val="18"/>
              </w:rPr>
            </w:pPr>
          </w:p>
          <w:p w14:paraId="6F847B68" w14:textId="77777777"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komentari: </w:t>
            </w:r>
          </w:p>
          <w:p w14:paraId="487F2E94" w14:textId="39F918FC"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komentar da je </w:t>
            </w:r>
            <w:r w:rsidRPr="00F81C92">
              <w:rPr>
                <w:rFonts w:ascii="Arial" w:eastAsia="Arial" w:hAnsi="Arial" w:cs="Arial"/>
                <w:sz w:val="18"/>
                <w:szCs w:val="18"/>
              </w:rPr>
              <w:lastRenderedPageBreak/>
              <w:t>č</w:t>
            </w:r>
            <w:r w:rsidRPr="00F81C92">
              <w:rPr>
                <w:rFonts w:ascii="Aptos" w:eastAsia="Aptos" w:hAnsi="Aptos" w:cs="Aptos"/>
                <w:sz w:val="18"/>
                <w:szCs w:val="18"/>
              </w:rPr>
              <w:t xml:space="preserve">lanak 1. </w:t>
            </w:r>
            <w:r w:rsidR="0057279C">
              <w:rPr>
                <w:rFonts w:ascii="Aptos" w:eastAsia="Aptos" w:hAnsi="Aptos" w:cs="Aptos"/>
                <w:sz w:val="18"/>
                <w:szCs w:val="18"/>
              </w:rPr>
              <w:t>N</w:t>
            </w:r>
            <w:r w:rsidRPr="00F81C92">
              <w:rPr>
                <w:rFonts w:ascii="Aptos" w:eastAsia="Aptos" w:hAnsi="Aptos" w:cs="Aptos"/>
                <w:sz w:val="18"/>
                <w:szCs w:val="18"/>
              </w:rPr>
              <w:t>acrta Odluke  diskriminatoran, moralno i zakonski</w:t>
            </w:r>
            <w:r w:rsidR="0057279C">
              <w:rPr>
                <w:rFonts w:ascii="Aptos" w:eastAsia="Aptos" w:hAnsi="Aptos" w:cs="Aptos"/>
                <w:sz w:val="18"/>
                <w:szCs w:val="18"/>
              </w:rPr>
              <w:t xml:space="preserve">, </w:t>
            </w:r>
            <w:r w:rsidRPr="00F81C92">
              <w:rPr>
                <w:rFonts w:ascii="Aptos" w:eastAsia="Aptos" w:hAnsi="Aptos" w:cs="Aptos"/>
                <w:sz w:val="18"/>
                <w:szCs w:val="18"/>
              </w:rPr>
              <w:t xml:space="preserve">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 xml:space="preserve">ća kako onih kojima je osnivač sam Grad tako i onih drugih osnivača te ga sukladno navedenom tako i nazivamo.  </w:t>
            </w:r>
          </w:p>
          <w:p w14:paraId="522ACFE3" w14:textId="77777777"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4F76156D" w14:textId="50F38156" w:rsidR="00F81C92" w:rsidRPr="00F81C92" w:rsidRDefault="00F81C92" w:rsidP="00F81C92">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članke iz navedenog Ugovora: Grad Šibenik i DV</w:t>
            </w:r>
            <w:r w:rsidR="0057279C">
              <w:rPr>
                <w:rFonts w:ascii="Calibri" w:eastAsia="Calibri" w:hAnsi="Calibri" w:cs="Calibri"/>
                <w:sz w:val="18"/>
                <w:szCs w:val="18"/>
              </w:rPr>
              <w:t>-i</w:t>
            </w:r>
            <w:r w:rsidRPr="00F81C92">
              <w:rPr>
                <w:rFonts w:ascii="Calibri" w:eastAsia="Calibri" w:hAnsi="Calibri" w:cs="Calibri"/>
                <w:sz w:val="18"/>
                <w:szCs w:val="18"/>
              </w:rPr>
              <w:t xml:space="preserve"> u vlasništvu drugih osnivača potpisali su Ugovor o uređenju međusobnih prava i obveza pri sufinanciranju redovitog programa predškolskog odgoja te su se obostranim potpisom ugovora obvezali poštivati ugovorne obveze. </w:t>
            </w:r>
          </w:p>
          <w:p w14:paraId="0020C7E6" w14:textId="436D32AA" w:rsidR="00F81C92" w:rsidRPr="00F81C92" w:rsidRDefault="00F81C92" w:rsidP="00F81C92">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 xml:space="preserve">štivanju odredbi Zakona o općem upravom postupku, člankom 10. stavkom 2. Nacrta odluke daje se odgovor: Navedenim stavkom stavlja se </w:t>
            </w:r>
            <w:r w:rsidRPr="00F81C92">
              <w:rPr>
                <w:rFonts w:ascii="Calibri" w:eastAsia="Calibri" w:hAnsi="Calibri" w:cs="Calibri"/>
                <w:sz w:val="18"/>
                <w:szCs w:val="18"/>
              </w:rPr>
              <w:lastRenderedPageBreak/>
              <w:t>naglasak na načelo 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saznanja za iste pa je za očekivati, sukladno navedenom načelu, da će to i učiniti, a ne da će postupati tako da drugu ugovornu stranu održava u zabludi oko postojanja odnosno nepostojanja činjenica. Također, ugovoreno je da će se prvo “umanjiti iznos sufinanciranja” ako su prikazani </w:t>
            </w:r>
            <w:r w:rsidR="0057279C">
              <w:rPr>
                <w:rFonts w:ascii="Calibri" w:eastAsia="Calibri" w:hAnsi="Calibri" w:cs="Calibri"/>
                <w:sz w:val="18"/>
                <w:szCs w:val="18"/>
              </w:rPr>
              <w:t>podaci</w:t>
            </w:r>
            <w:r w:rsidRPr="00F81C92">
              <w:rPr>
                <w:rFonts w:ascii="Calibri" w:eastAsia="Calibri" w:hAnsi="Calibri" w:cs="Calibri"/>
                <w:sz w:val="18"/>
                <w:szCs w:val="18"/>
              </w:rPr>
              <w:t xml:space="preserve"> različiti od činjeničnog stanja, a tek opetovanim nepravilnostima da će doći do jednostranog raskida, a tad bi se i postavilo pitanje volje druge ugovorne strane da ugovor uopće i održi na snazi. Sufinanciranje će se vršiti prema ugovorim odredbama na snazi u kojima je predviđen način realizacije navedenog prava, doznakom sredstava na račun DV-a kao druge ugovorne strane, sukladno dostavljenim popisima. Dakle, DV je dužan provjeravati tko je </w:t>
            </w:r>
            <w:r w:rsidRPr="00F81C92">
              <w:rPr>
                <w:rFonts w:ascii="Calibri" w:eastAsia="Calibri" w:hAnsi="Calibri" w:cs="Calibri"/>
                <w:sz w:val="18"/>
                <w:szCs w:val="18"/>
              </w:rPr>
              <w:lastRenderedPageBreak/>
              <w:t xml:space="preserve">korisnik prava, a tko nije, a s obzirom da je u direktnom odnosu s korisnikom usluge to je i u mogućnosti učiniti. Ukoliko se Prijedlog Odluke izglasa ne može doći do “oduzimanja prava na subvenciju” ukoliko su na dostavljenim popisima korisnici koji zadovoljavaju uvjete iz </w:t>
            </w:r>
            <w:r w:rsidR="0057279C">
              <w:rPr>
                <w:rFonts w:ascii="Calibri" w:eastAsia="Calibri" w:hAnsi="Calibri" w:cs="Calibri"/>
                <w:sz w:val="18"/>
                <w:szCs w:val="18"/>
              </w:rPr>
              <w:t>Nacrta odnosno Odluke</w:t>
            </w:r>
            <w:r w:rsidRPr="00F81C92">
              <w:rPr>
                <w:rFonts w:ascii="Calibri" w:eastAsia="Calibri" w:hAnsi="Calibri" w:cs="Calibri"/>
                <w:sz w:val="18"/>
                <w:szCs w:val="18"/>
              </w:rPr>
              <w:t xml:space="preserve">.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djelokrugu, odluke i druge opće akte, u skladu sa svojim statutom. Konkretno, brigu o </w:t>
            </w:r>
            <w:r w:rsidRPr="00F81C92">
              <w:rPr>
                <w:rFonts w:ascii="Calibri" w:eastAsia="Calibri" w:hAnsi="Calibri" w:cs="Calibri"/>
                <w:sz w:val="18"/>
                <w:szCs w:val="18"/>
              </w:rPr>
              <w:lastRenderedPageBreak/>
              <w:t xml:space="preserve">djeci Grad obavlja sukladno posebnim zakonima kojima se uređuju ta djelatnost, a to bi bio konkretno ZPOO, koji ne propisuje temu iz naslova akta, do koje i dolazi nakon što su djeca upisana u dječje vrtiće i nakon što su realizirala pravo na rani i predškolski odgoj. </w:t>
            </w:r>
          </w:p>
          <w:p w14:paraId="04A1791B" w14:textId="4D5EDE47" w:rsidR="00F81C92" w:rsidRPr="00F81C92" w:rsidRDefault="00F81C92" w:rsidP="00F81C92">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kojih će sufinancirati programe dječjih vrtića u vlasništvu drugih osnivača na </w:t>
            </w:r>
            <w:r w:rsidRPr="00F81C92">
              <w:rPr>
                <w:rFonts w:ascii="Calibri" w:eastAsia="Calibri" w:hAnsi="Calibri" w:cs="Calibri"/>
                <w:sz w:val="18"/>
                <w:szCs w:val="18"/>
              </w:rPr>
              <w:lastRenderedPageBreak/>
              <w:t xml:space="preserve">području Grada Šibenika. </w:t>
            </w:r>
          </w:p>
          <w:p w14:paraId="41AFBD47" w14:textId="77777777" w:rsidR="00F81C92" w:rsidRPr="00F81C92" w:rsidRDefault="00F81C92" w:rsidP="00F81C92">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Vezano za komentar na Nacrt odluke (Glava IV.) o zadiranju u podatke o zdravlju djece u smislu kontrole cijepljenja – obrazla</w:t>
            </w:r>
            <w:r w:rsidRPr="00F81C92">
              <w:rPr>
                <w:rFonts w:ascii="Calibri" w:eastAsia="Calibri" w:hAnsi="Calibri" w:cs="Calibri"/>
                <w:sz w:val="18"/>
                <w:szCs w:val="18"/>
              </w:rPr>
              <w:t xml:space="preserve">že se da se radi o zakonskoj obvezi. </w:t>
            </w:r>
          </w:p>
          <w:p w14:paraId="0DFD250C" w14:textId="33287E1B" w:rsidR="00F81C92" w:rsidRPr="00F81C92" w:rsidRDefault="00F81C92" w:rsidP="00F81C92">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w:t>
            </w:r>
            <w:r w:rsidRPr="00F81C92">
              <w:rPr>
                <w:rFonts w:ascii="Calibri" w:eastAsia="Calibri" w:hAnsi="Calibri" w:cs="Calibri"/>
                <w:sz w:val="18"/>
                <w:szCs w:val="18"/>
              </w:rPr>
              <w:lastRenderedPageBreak/>
              <w:t xml:space="preserve">svrha,  te  je  za  prikupljanje  i  obradu  nužno  pribaviti  izričit  pristanak ispitanika. U konkretnom slučaju, a kako se radi o mldb. djeci, izričit pristanaka  na prikupljanje podataka bilo kojeg mldb. djeteta, 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  </w:t>
            </w:r>
            <w:r w:rsidR="00D706FB">
              <w:rPr>
                <w:rFonts w:ascii="Calibri" w:eastAsia="Calibri" w:hAnsi="Calibri" w:cs="Calibri"/>
                <w:sz w:val="18"/>
                <w:szCs w:val="18"/>
              </w:rPr>
              <w:t>U svakom trenutku roditelj kao zakonski zastupnik mldb. djeteta može odbiti predočenje i uvid u dokumentaciju.</w:t>
            </w:r>
          </w:p>
          <w:p w14:paraId="4382FF4C" w14:textId="77777777" w:rsidR="00F81C92" w:rsidRPr="00F81C92" w:rsidRDefault="00F81C92" w:rsidP="00F81C92">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Predmetna Odluka, ukoliko bude izglasana, ne može se primjenjivati retroaktivno jer je zabrana povratnog djelovanja propisana, kako u Statutu Grada Šibenika, tako i u </w:t>
            </w:r>
            <w:r w:rsidRPr="00F81C92">
              <w:rPr>
                <w:rFonts w:ascii="Calibri" w:eastAsia="Calibri" w:hAnsi="Calibri" w:cs="Calibri"/>
                <w:sz w:val="18"/>
                <w:szCs w:val="18"/>
              </w:rPr>
              <w:lastRenderedPageBreak/>
              <w:t xml:space="preserve">zakonskim i ustavnim odredbama. Njezina primjena biti će omogućena tek njezinim stupanjem na snagu, sukladno članku 112. Statuta Grada Šibenika, odnosno tek objavom u "Službenom glasniku Grada Šibenika", prvi dan od dana objave, zbog osobito opravdanih razloga, što je po našem mišljenju pravodobni početak sufinanciranja programa u dječjim vrtićima u vlasništvu drugih osnivača, za ovu pedagošku godinu. </w:t>
            </w:r>
          </w:p>
          <w:p w14:paraId="1388DA75" w14:textId="5D3449FE" w:rsidR="00F81C92" w:rsidRPr="00F81C92" w:rsidRDefault="00F81C92" w:rsidP="00F81C92">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Na kraju je bitno napomenuti, da se Grad pridržava odredbi Ugovora koji je potpisao, na račune DV-a se uredno uplaćuju sredstva, sukladno i postojećoj Odluci, i ugovoru. Nakon optužb</w:t>
            </w:r>
            <w:r w:rsidR="00D706FB">
              <w:rPr>
                <w:rFonts w:ascii="Calibri" w:eastAsia="Calibri" w:hAnsi="Calibri" w:cs="Calibri"/>
                <w:sz w:val="18"/>
                <w:szCs w:val="18"/>
              </w:rPr>
              <w:t>i</w:t>
            </w:r>
            <w:r w:rsidRPr="00F81C92">
              <w:rPr>
                <w:rFonts w:ascii="Calibri" w:eastAsia="Calibri" w:hAnsi="Calibri" w:cs="Calibri"/>
                <w:sz w:val="18"/>
                <w:szCs w:val="18"/>
              </w:rPr>
              <w:t xml:space="preserve"> da Grad pokušava ukinuti sufinanciranje djece kršenjem svoje Odluke, što je paradoks s obzirom da je Nacrt ovog Prijedloga "na savjetovanju s javnošću"</w:t>
            </w:r>
            <w:r w:rsidR="00D706FB">
              <w:rPr>
                <w:rFonts w:ascii="Calibri" w:eastAsia="Calibri" w:hAnsi="Calibri" w:cs="Calibri"/>
                <w:sz w:val="18"/>
                <w:szCs w:val="18"/>
              </w:rPr>
              <w:t>, a Ugovor na snazi do navedenog datuma</w:t>
            </w:r>
            <w:r w:rsidRPr="00F81C92">
              <w:rPr>
                <w:rFonts w:ascii="Calibri" w:eastAsia="Calibri" w:hAnsi="Calibri" w:cs="Calibri"/>
                <w:sz w:val="18"/>
                <w:szCs w:val="18"/>
              </w:rPr>
              <w:t>, možemo se pitati čemu p</w:t>
            </w:r>
            <w:r w:rsidR="00D706FB">
              <w:rPr>
                <w:rFonts w:ascii="Calibri" w:eastAsia="Calibri" w:hAnsi="Calibri" w:cs="Calibri"/>
                <w:sz w:val="18"/>
                <w:szCs w:val="18"/>
              </w:rPr>
              <w:t xml:space="preserve">rotivljenje, na ovakav način, </w:t>
            </w:r>
            <w:r w:rsidRPr="00F81C92">
              <w:rPr>
                <w:rFonts w:ascii="Calibri" w:eastAsia="Calibri" w:hAnsi="Calibri" w:cs="Calibri"/>
                <w:sz w:val="18"/>
                <w:szCs w:val="18"/>
              </w:rPr>
              <w:t>ugovor</w:t>
            </w:r>
            <w:r w:rsidR="00D706FB">
              <w:rPr>
                <w:rFonts w:ascii="Calibri" w:eastAsia="Calibri" w:hAnsi="Calibri" w:cs="Calibri"/>
                <w:sz w:val="18"/>
                <w:szCs w:val="18"/>
              </w:rPr>
              <w:t>noj</w:t>
            </w:r>
            <w:r w:rsidRPr="00F81C92">
              <w:rPr>
                <w:rFonts w:ascii="Calibri" w:eastAsia="Calibri" w:hAnsi="Calibri" w:cs="Calibri"/>
                <w:sz w:val="18"/>
                <w:szCs w:val="18"/>
              </w:rPr>
              <w:t xml:space="preserve"> obvez</w:t>
            </w:r>
            <w:r w:rsidR="00D706FB">
              <w:rPr>
                <w:rFonts w:ascii="Calibri" w:eastAsia="Calibri" w:hAnsi="Calibri" w:cs="Calibri"/>
                <w:sz w:val="18"/>
                <w:szCs w:val="18"/>
              </w:rPr>
              <w:t>i koja je već prihvaćena</w:t>
            </w:r>
            <w:r w:rsidRPr="00F81C92">
              <w:rPr>
                <w:rFonts w:ascii="Calibri" w:eastAsia="Calibri" w:hAnsi="Calibri" w:cs="Calibri"/>
                <w:sz w:val="18"/>
                <w:szCs w:val="18"/>
              </w:rPr>
              <w:t xml:space="preserve"> - </w:t>
            </w:r>
            <w:r w:rsidRPr="00F81C92">
              <w:rPr>
                <w:rFonts w:ascii="Calibri" w:eastAsia="Calibri" w:hAnsi="Calibri" w:cs="Calibri"/>
                <w:sz w:val="18"/>
                <w:szCs w:val="18"/>
              </w:rPr>
              <w:lastRenderedPageBreak/>
              <w:t>dostav</w:t>
            </w:r>
            <w:r w:rsidR="00D706FB">
              <w:rPr>
                <w:rFonts w:ascii="Calibri" w:eastAsia="Calibri" w:hAnsi="Calibri" w:cs="Calibri"/>
                <w:sz w:val="18"/>
                <w:szCs w:val="18"/>
              </w:rPr>
              <w:t>a</w:t>
            </w:r>
            <w:r w:rsidRPr="00F81C92">
              <w:rPr>
                <w:rFonts w:ascii="Calibri" w:eastAsia="Calibri" w:hAnsi="Calibri" w:cs="Calibri"/>
                <w:sz w:val="18"/>
                <w:szCs w:val="18"/>
              </w:rPr>
              <w:t xml:space="preserve"> točnih  i pravodobnih podataka</w:t>
            </w:r>
            <w:r w:rsidR="00D706FB">
              <w:rPr>
                <w:rFonts w:ascii="Calibri" w:eastAsia="Calibri" w:hAnsi="Calibri" w:cs="Calibri"/>
                <w:sz w:val="18"/>
                <w:szCs w:val="18"/>
              </w:rPr>
              <w:t>,</w:t>
            </w:r>
            <w:r w:rsidRPr="00F81C92">
              <w:rPr>
                <w:rFonts w:ascii="Calibri" w:eastAsia="Calibri" w:hAnsi="Calibri" w:cs="Calibri"/>
                <w:sz w:val="18"/>
                <w:szCs w:val="18"/>
              </w:rPr>
              <w:t xml:space="preserve"> te kako se obveza </w:t>
            </w:r>
            <w:r w:rsidR="00D706FB">
              <w:rPr>
                <w:rFonts w:ascii="Calibri" w:eastAsia="Calibri" w:hAnsi="Calibri" w:cs="Calibri"/>
                <w:sz w:val="18"/>
                <w:szCs w:val="18"/>
              </w:rPr>
              <w:t xml:space="preserve">samog </w:t>
            </w:r>
            <w:r w:rsidRPr="00F81C92">
              <w:rPr>
                <w:rFonts w:ascii="Calibri" w:eastAsia="Calibri" w:hAnsi="Calibri" w:cs="Calibri"/>
                <w:sz w:val="18"/>
                <w:szCs w:val="18"/>
              </w:rPr>
              <w:t>DV-a da neće jednostrano povećati udjel roditelja u cijeni, pretvorila u značajno viši iznos kroz prizmu "obogaćenog programa".</w:t>
            </w:r>
          </w:p>
          <w:p w14:paraId="2E9A4BF0" w14:textId="24CE73F1" w:rsidR="00EE69B5" w:rsidRDefault="00F81C92" w:rsidP="003E5FD0">
            <w:pPr>
              <w:rPr>
                <w:rFonts w:ascii="Calibri" w:eastAsia="Calibri" w:hAnsi="Calibri" w:cs="Calibri"/>
                <w:sz w:val="18"/>
                <w:szCs w:val="18"/>
              </w:rPr>
            </w:pPr>
            <w:r w:rsidRPr="000C0A36">
              <w:rPr>
                <w:rFonts w:ascii="Calibri" w:eastAsia="Calibri" w:hAnsi="Calibri" w:cs="Calibri"/>
                <w:sz w:val="18"/>
                <w:szCs w:val="18"/>
              </w:rPr>
              <w:t xml:space="preserve">Također, </w:t>
            </w:r>
            <w:r w:rsidR="00D706FB">
              <w:rPr>
                <w:rFonts w:ascii="Calibri" w:eastAsia="Calibri" w:hAnsi="Calibri" w:cs="Calibri"/>
                <w:sz w:val="18"/>
                <w:szCs w:val="18"/>
              </w:rPr>
              <w:t xml:space="preserve">sami </w:t>
            </w:r>
            <w:r w:rsidRPr="000C0A36">
              <w:rPr>
                <w:rFonts w:ascii="Calibri" w:eastAsia="Calibri" w:hAnsi="Calibri" w:cs="Calibri"/>
                <w:sz w:val="18"/>
                <w:szCs w:val="18"/>
              </w:rPr>
              <w:t xml:space="preserve">komentar je </w:t>
            </w:r>
            <w:r w:rsidR="000C0A36" w:rsidRPr="000C0A36">
              <w:rPr>
                <w:rFonts w:ascii="Calibri" w:eastAsia="Calibri" w:hAnsi="Calibri" w:cs="Calibri"/>
                <w:sz w:val="18"/>
                <w:szCs w:val="18"/>
              </w:rPr>
              <w:t xml:space="preserve">“obogaćen” odredbama zakona koje svoju direktnu primjenu nalaze u djelatnosti koja se obavlja kako javna služba, što </w:t>
            </w:r>
            <w:r w:rsidR="00D706FB">
              <w:rPr>
                <w:rFonts w:ascii="Calibri" w:eastAsia="Calibri" w:hAnsi="Calibri" w:cs="Calibri"/>
                <w:sz w:val="18"/>
                <w:szCs w:val="18"/>
              </w:rPr>
              <w:t>ovdje nije slučaj, a ni</w:t>
            </w:r>
            <w:r w:rsidR="000C0A36" w:rsidRPr="000C0A36">
              <w:rPr>
                <w:rFonts w:ascii="Calibri" w:eastAsia="Calibri" w:hAnsi="Calibri" w:cs="Calibri"/>
                <w:sz w:val="18"/>
                <w:szCs w:val="18"/>
              </w:rPr>
              <w:t xml:space="preserve"> tema ovog savjetovanja pa se u tom smjeru sve navedene primjedbe odbijaju.</w:t>
            </w:r>
          </w:p>
          <w:p w14:paraId="773A5D02" w14:textId="00502988" w:rsidR="00F62D77" w:rsidRPr="000C0A36" w:rsidRDefault="00F62D77" w:rsidP="003E5FD0">
            <w:pPr>
              <w:rPr>
                <w:rFonts w:ascii="Calibri" w:eastAsia="Calibri" w:hAnsi="Calibri" w:cs="Calibri"/>
                <w:sz w:val="18"/>
                <w:szCs w:val="18"/>
              </w:rPr>
            </w:pPr>
          </w:p>
        </w:tc>
      </w:tr>
      <w:tr w:rsidR="00F62D77" w14:paraId="77948D38" w14:textId="77777777" w:rsidTr="00664B79">
        <w:tc>
          <w:tcPr>
            <w:tcW w:w="1332" w:type="dxa"/>
          </w:tcPr>
          <w:p w14:paraId="0463BF02" w14:textId="612D3905" w:rsidR="00F62D77" w:rsidRDefault="00F62D77" w:rsidP="009D0277">
            <w:r>
              <w:lastRenderedPageBreak/>
              <w:t>8.</w:t>
            </w:r>
          </w:p>
        </w:tc>
        <w:tc>
          <w:tcPr>
            <w:tcW w:w="1205" w:type="dxa"/>
          </w:tcPr>
          <w:p w14:paraId="01A36CCC" w14:textId="7BAF6A17" w:rsidR="00F62D77" w:rsidRDefault="00F62D77">
            <w:r>
              <w:t>7.9.2024.</w:t>
            </w:r>
          </w:p>
        </w:tc>
        <w:tc>
          <w:tcPr>
            <w:tcW w:w="1450" w:type="dxa"/>
          </w:tcPr>
          <w:p w14:paraId="75918301" w14:textId="003D0002" w:rsidR="00F62D77" w:rsidRDefault="00F62D77" w:rsidP="00EE69B5">
            <w:r>
              <w:t>Antun Ercegović</w:t>
            </w:r>
          </w:p>
        </w:tc>
        <w:tc>
          <w:tcPr>
            <w:tcW w:w="2486" w:type="dxa"/>
          </w:tcPr>
          <w:p w14:paraId="47D9000D" w14:textId="77777777" w:rsidR="00F62D77" w:rsidRDefault="00F62D77">
            <w:pPr>
              <w:rPr>
                <w:b/>
                <w:bCs/>
              </w:rPr>
            </w:pPr>
            <w:r>
              <w:rPr>
                <w:b/>
                <w:bCs/>
              </w:rPr>
              <w:t>Načelni komentar:</w:t>
            </w:r>
          </w:p>
          <w:p w14:paraId="56087428" w14:textId="77777777" w:rsidR="00F62D77" w:rsidRPr="00F62D77" w:rsidRDefault="00F62D77" w:rsidP="00F62D77">
            <w:pPr>
              <w:spacing w:before="120" w:after="120"/>
              <w:rPr>
                <w:rFonts w:asciiTheme="minorHAnsi" w:hAnsiTheme="minorHAnsi" w:cstheme="minorHAnsi"/>
                <w:sz w:val="18"/>
                <w:szCs w:val="18"/>
              </w:rPr>
            </w:pPr>
            <w:r w:rsidRPr="00F62D77">
              <w:rPr>
                <w:rFonts w:asciiTheme="minorHAnsi" w:hAnsiTheme="minorHAnsi" w:cstheme="minorHAnsi"/>
                <w:sz w:val="18"/>
                <w:szCs w:val="18"/>
              </w:rPr>
              <w:t>Nacrt nije u skladu s člankom 20. Zakona o predškolskom odgoju i obrazovanju (Narodne Novine broj 57/22)</w:t>
            </w:r>
          </w:p>
          <w:p w14:paraId="1CB58E70" w14:textId="4B9F0345" w:rsidR="00F62D77" w:rsidRDefault="00F62D77" w:rsidP="00F62D77">
            <w:pPr>
              <w:rPr>
                <w:rFonts w:asciiTheme="minorHAnsi" w:eastAsia="Arial" w:hAnsiTheme="minorHAnsi" w:cstheme="minorHAnsi"/>
                <w:sz w:val="18"/>
                <w:szCs w:val="18"/>
              </w:rPr>
            </w:pPr>
            <w:r w:rsidRPr="00F62D77">
              <w:rPr>
                <w:rFonts w:asciiTheme="minorHAnsi" w:eastAsia="Arial" w:hAnsiTheme="minorHAnsi" w:cstheme="minorHAnsi"/>
                <w:sz w:val="18"/>
                <w:szCs w:val="18"/>
              </w:rPr>
              <w:t>Nacrt se poziva na Ugovor  grada s vrtićima drugih osnivača, te da bi se relevantno mogao sagledati predmetni nacrt, svi uvaženi gradski vijećnici bi u rukama za primjer trebali dobiti kao radni materijal navedeni Ugovor</w:t>
            </w:r>
            <w:r>
              <w:rPr>
                <w:rFonts w:asciiTheme="minorHAnsi" w:eastAsia="Arial" w:hAnsiTheme="minorHAnsi" w:cstheme="minorHAnsi"/>
                <w:sz w:val="18"/>
                <w:szCs w:val="18"/>
              </w:rPr>
              <w:t>.</w:t>
            </w:r>
          </w:p>
          <w:p w14:paraId="64A44E46" w14:textId="77777777" w:rsidR="00F62D77" w:rsidRDefault="00F62D77" w:rsidP="00F62D77">
            <w:pPr>
              <w:rPr>
                <w:rFonts w:asciiTheme="minorHAnsi" w:eastAsia="Arial" w:hAnsiTheme="minorHAnsi" w:cstheme="minorHAnsi"/>
                <w:sz w:val="18"/>
                <w:szCs w:val="18"/>
              </w:rPr>
            </w:pPr>
            <w:r w:rsidRPr="00F62D77">
              <w:rPr>
                <w:rFonts w:asciiTheme="minorHAnsi" w:eastAsia="Arial" w:hAnsiTheme="minorHAnsi" w:cstheme="minorHAnsi"/>
                <w:b/>
                <w:bCs/>
              </w:rPr>
              <w:t>Primjedbe, komentari I prijedlozi na pojedine članke</w:t>
            </w:r>
            <w:r>
              <w:rPr>
                <w:rFonts w:asciiTheme="minorHAnsi" w:eastAsia="Arial" w:hAnsiTheme="minorHAnsi" w:cstheme="minorHAnsi"/>
                <w:sz w:val="18"/>
                <w:szCs w:val="18"/>
              </w:rPr>
              <w:t>:</w:t>
            </w:r>
          </w:p>
          <w:p w14:paraId="482F2310"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Članak 1.ovog nacrta je diskriminatoran, moralno i </w:t>
            </w:r>
            <w:r w:rsidRPr="00F62D77">
              <w:rPr>
                <w:rFonts w:asciiTheme="minorHAnsi" w:eastAsia="Calibri" w:hAnsiTheme="minorHAnsi" w:cstheme="minorHAnsi"/>
                <w:sz w:val="16"/>
                <w:szCs w:val="16"/>
              </w:rPr>
              <w:lastRenderedPageBreak/>
              <w:t>zakonski. Dok grad Šibenik nema izgrađene kapacitete za svu djecu, privatni dječji vrtići su stvar javnog interesa grada Šibenika. Drugim riječima pomažu skrbiti za djecu s područja Grada zadnjih 20 godina, jer grad Šibenik nema dovoljno i nije imao dovoljno smještajnog kapaciteta za djecu koja su do sad podlijegala istim kriterijima kao i u gradskim vrtićima. S obzirom da se ovim Nacrtom uvode „NOVI KRITERIJI“ za sufinanciranje djece u gradu Šibeniku i to samo u domeni vrtića drugih osnivača,, krše se, odnosno ne poštuju se zakoni nadležnog ministarstva za rani i predškolski odgoj i mlade. Jednako tako se diskriminira djecu i roditelje privatnih, vjerskih i gradskih vrtića.</w:t>
            </w:r>
          </w:p>
          <w:p w14:paraId="5360E8A4"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Po zakonu za Rani i predškolski odgoj  uz predškolce  ( djeca u godini pred polaskom u školu),  prvi sljedeći kriterij upisa su djeca s napunjene 4 godine života, koji se ovim nacrtom zanemaruje odnosno smatra se da je Odluka grada nad zakonom o predškolskom odgoju. </w:t>
            </w:r>
          </w:p>
          <w:p w14:paraId="47C9AE86"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U ovom Nacrtu su pobrkane riječi prednost i kriterij, što su dvije riječi različitog značenja.</w:t>
            </w:r>
          </w:p>
          <w:p w14:paraId="1F392771"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Kad grad pokušava prednosti kod upisa progurati kao kriterij, s druge strane preskače prednosti poput, obitelji s troje i više djece, djecu s poteškoćama, djecu invalida …</w:t>
            </w:r>
          </w:p>
          <w:p w14:paraId="6EAAEEF1"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Članak 4.ovog nacrta poziva se na Ugovor o uređenju međusobnih prava i obveza  pri sufinanciranju redovitog programa predškolskog odgoja (u daljnjem tekstu: Ugovor), sklopljenim između Grada Šibenika i drugih osnivača dječjih vrtića na području Grada </w:t>
            </w:r>
            <w:r w:rsidRPr="00F62D77">
              <w:rPr>
                <w:rFonts w:asciiTheme="minorHAnsi" w:eastAsia="Calibri" w:hAnsiTheme="minorHAnsi" w:cstheme="minorHAnsi"/>
                <w:sz w:val="16"/>
                <w:szCs w:val="16"/>
              </w:rPr>
              <w:lastRenderedPageBreak/>
              <w:t>Šibenika. Svatko bi trebao imati na uvid navedeni Ugovor da bi mogao suditi ili donositi odluke o članku 4. ovog nacrta.</w:t>
            </w:r>
          </w:p>
          <w:p w14:paraId="2E9D8C09"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Ukoliko nije dan na uvid ja ću u narednom dijelu teksta staviti sporne članke iz Ugovora s drugim osnivačima koji je na snazi do  zaključno 31. kolovoza 2027. godine. U narednom tekstu dijelovi iz Ugovora na koji se poziva radi lakšeg snalaženja bit će podcrtani.</w:t>
            </w:r>
          </w:p>
          <w:p w14:paraId="6D12121A"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 xml:space="preserve">Članak 3. </w:t>
            </w:r>
          </w:p>
          <w:p w14:paraId="694D71AB"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Ugovorne strane utvrđuju da će Grad u  Dječjem vrtiću  sufinancirati ekonomsku cijenu smještaja  za maksimalno 166 (stošezdesetišest) djece s prebivalištem u Gradu Šibeniku sukladno izdanim  suglasnostima Ministarstva znanosti i obrazovanja na cjelodnevne programe odgojno obrazovnog rada.</w:t>
            </w:r>
          </w:p>
          <w:p w14:paraId="5B0EA1A2"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Sufinanciranje iz stavka  1. ovog članka ovoga Ugovora Grad će odobriti  isključivo za dijete koje je upisano na temelju kriterija propisanih člankom 20. Zakona o predškolskom odgoju i obrazovanju (Narodne Novine broj 57/22).</w:t>
            </w:r>
          </w:p>
          <w:p w14:paraId="5B5BAEFF"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sz w:val="16"/>
                <w:szCs w:val="16"/>
              </w:rPr>
              <w:t xml:space="preserve">U ovom važećem Ugovoru se grad Šibenik obvezuje sufinancirati ekonomsku cijenu za dijete koje je upisano na osnovu kriterija </w:t>
            </w:r>
            <w:r w:rsidRPr="00F62D77">
              <w:rPr>
                <w:rFonts w:asciiTheme="minorHAnsi" w:eastAsia="Calibri" w:hAnsiTheme="minorHAnsi" w:cstheme="minorHAnsi"/>
                <w:b/>
                <w:sz w:val="16"/>
                <w:szCs w:val="16"/>
              </w:rPr>
              <w:t>(propisanih člankom 20. Zakona o predškolskom odgoju i obrazovanju (Narodne Novine broj 57/22). U nastavku teksta djelovi iz Zakona bit će podebljani radi lakšeg snalaženja u tekstu.</w:t>
            </w:r>
          </w:p>
          <w:p w14:paraId="67556319"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20. mijenja se i glasi:</w:t>
            </w:r>
          </w:p>
          <w:p w14:paraId="51C79697"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»(1) Svako dijete rane i predškolske dobi ima pravo upisa u dječji vrtić ili školsku ustanovu u </w:t>
            </w:r>
            <w:r w:rsidRPr="00F62D77">
              <w:rPr>
                <w:rFonts w:asciiTheme="minorHAnsi" w:eastAsia="Calibri" w:hAnsiTheme="minorHAnsi" w:cstheme="minorHAnsi"/>
                <w:b/>
                <w:sz w:val="16"/>
                <w:szCs w:val="16"/>
              </w:rPr>
              <w:lastRenderedPageBreak/>
              <w:t>kojoj se izvodi rani i predškolski odgoj i obrazovanje.</w:t>
            </w:r>
          </w:p>
          <w:p w14:paraId="70E8F6E5"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(2) Za dijete koje je obvezno pohađati predškolu jedinica lokalne ili područne (regionalne) samouprave dužna je osigurati mjesto u dječjem vrtiću ili osnovnoj školi koja provodi obvezni program predškole.</w:t>
            </w:r>
          </w:p>
          <w:p w14:paraId="34549971"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(3) Prednost pri upisu u dječji vrtić kojem je osnivač jedinica lokalne ili područne (regionalne) samouprave za iduću pedagošku godinu imaju djeca koja do 1. travnja tekuće godine navrše četiri godine života.</w:t>
            </w:r>
          </w:p>
          <w:p w14:paraId="2C8F4D68"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w:t>
            </w:r>
            <w:r w:rsidRPr="00F62D77">
              <w:rPr>
                <w:rFonts w:asciiTheme="minorHAnsi" w:eastAsia="Calibri" w:hAnsiTheme="minorHAnsi" w:cstheme="minorHAnsi"/>
                <w:b/>
                <w:sz w:val="16"/>
                <w:szCs w:val="16"/>
              </w:rPr>
              <w:lastRenderedPageBreak/>
              <w:t>udomiteljskim obiteljima, djeca koja imaju prebivalište ili boravište na području dječjeg vrtića te djeca roditelja koji primaju doplatak za djecu ili roditelja korisnika zajamčene minimalne naknade.</w:t>
            </w:r>
          </w:p>
          <w:p w14:paraId="109961F4"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(5) Način ostvarivanja prednosti iz stavka 4. ovoga članka pri upisu djece u dječji vrtić uređuje osnivač dječjeg vrtića svojim aktom.</w:t>
            </w:r>
          </w:p>
          <w:p w14:paraId="674F98F1" w14:textId="77777777" w:rsidR="00F62D77" w:rsidRPr="00F62D77" w:rsidRDefault="00F62D77" w:rsidP="00F62D77">
            <w:pPr>
              <w:spacing w:line="360" w:lineRule="auto"/>
              <w:rPr>
                <w:rFonts w:asciiTheme="minorHAnsi" w:eastAsia="Calibri" w:hAnsiTheme="minorHAnsi" w:cstheme="minorHAnsi"/>
                <w:sz w:val="16"/>
                <w:szCs w:val="16"/>
              </w:rPr>
            </w:pPr>
          </w:p>
          <w:p w14:paraId="73AB4471"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Nadalje Članak 4. ugovora grada s vrtićima drugih osnivača </w:t>
            </w:r>
          </w:p>
          <w:p w14:paraId="0C6D9CAA"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Članak 4.</w:t>
            </w:r>
          </w:p>
          <w:p w14:paraId="641FD1BD"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ab/>
              <w:t>Ugovorne strane su suglasne da mjesečna ekonomska cijena smještaja djeteta za redoviti cjelodnevni jaslički i redoviti cjelodnevni vrtićki program u Dječjem vrtiću na dan 31. prosinca 2022. godine iznosi  275,59 EUR (dvjestosedamdesetpeteura i pedesetdevetcenti).</w:t>
            </w:r>
          </w:p>
          <w:p w14:paraId="33BE3167"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ab/>
              <w:t xml:space="preserve">Prilikom izračuna ekonomske cijene smještaja iz stavka 1. ovog članka obuhvaćeni su svi troškovi propisani člankom 42. Državnog pedagoškog standarda („Narodne Novine“ broj 63/08 i 90/10 ). </w:t>
            </w:r>
          </w:p>
          <w:p w14:paraId="227A0BEB"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3F28057F" w14:textId="77777777" w:rsidR="00F62D77" w:rsidRPr="00F62D77" w:rsidRDefault="00F62D77" w:rsidP="00F62D77">
            <w:pPr>
              <w:spacing w:line="360" w:lineRule="auto"/>
              <w:rPr>
                <w:rFonts w:asciiTheme="minorHAnsi" w:eastAsia="Calibri" w:hAnsiTheme="minorHAnsi" w:cstheme="minorHAnsi"/>
                <w:sz w:val="16"/>
                <w:szCs w:val="16"/>
              </w:rPr>
            </w:pPr>
          </w:p>
          <w:p w14:paraId="7D67ABC7"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lastRenderedPageBreak/>
              <w:t>Ako pri izračunu ekonomske cijene od strane grada se uvažava inflatorni postotak na ekonomsku cijenu smještaja djeteta, sukladno članku zakona 42. Državnog pedagoškog standarda („Narodne Novine“ broj 63/08 i 90/10 a u izračunu inflacije na temelju Državnog zavoda za 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sve  dok su privatni vrtići u privatno-javnom partnerstvu, te su nadopuna gradskim vrtićima kojih nema dovoljno na području grada Šibenika. Ukoliko Grad ne promjeni točke Ugovora s osnivačima grada drugih vrtića, realno je da se desi situacija da osnivači ne potpišu aneks Ugovora te odluče biti na tržištu i upisivati djecu p tržišnoj, ekonomskoj cijeni smještaja djeteta bez sufinanciranja Grada.</w:t>
            </w:r>
          </w:p>
          <w:p w14:paraId="0D35FEE9"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Iz jednostavnog razloga jer im je Grad odredio ekonomsku cijenu, odredio im cijenu za roditelje te uzeo sva osnivačka prava. Što u konačnici dovodi do toga da Grad svjesno destabilizira rad privatnih i vjerskih vrtića s važećim Ugovorom. Jer jasna je činjenica da osnivači privatnih vrtića nemaju dovoljno sredstava za financiranje  plača i materijalnih prava svojim  zaposlenicima.</w:t>
            </w:r>
          </w:p>
          <w:p w14:paraId="6B80EFCF"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Posljedica tog može biti da cca 450 obitelji ovog grada dobije uplatnicu za mjesec listopad 2024.u visini od 450-500 eura, što </w:t>
            </w:r>
            <w:r w:rsidRPr="00F62D77">
              <w:rPr>
                <w:rFonts w:asciiTheme="minorHAnsi" w:eastAsia="Calibri" w:hAnsiTheme="minorHAnsi" w:cstheme="minorHAnsi"/>
                <w:sz w:val="16"/>
                <w:szCs w:val="16"/>
              </w:rPr>
              <w:lastRenderedPageBreak/>
              <w:t>može dovesti do velikog nezadovoljstva zaposlenih građana ovog Grada.</w:t>
            </w:r>
          </w:p>
          <w:p w14:paraId="4C7CB6C2" w14:textId="77777777" w:rsidR="00F62D77" w:rsidRPr="00F62D77" w:rsidRDefault="00F62D77" w:rsidP="00F62D77">
            <w:pPr>
              <w:spacing w:line="360" w:lineRule="auto"/>
              <w:rPr>
                <w:rFonts w:asciiTheme="minorHAnsi" w:eastAsia="Calibri" w:hAnsiTheme="minorHAnsi" w:cstheme="minorHAnsi"/>
                <w:sz w:val="16"/>
                <w:szCs w:val="16"/>
              </w:rPr>
            </w:pPr>
          </w:p>
          <w:p w14:paraId="677C134E"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42. državnog pedagoškog standarda glasi</w:t>
            </w:r>
          </w:p>
          <w:p w14:paraId="1DFD8795"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Cijena smještaja djeteta u dječji vrtić obuhvaća sljedeće vrste troškova:</w:t>
            </w:r>
          </w:p>
          <w:p w14:paraId="2247165A"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a) Izdatke za radnike, i to:</w:t>
            </w:r>
          </w:p>
          <w:p w14:paraId="1C314F84"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bruto plaće,</w:t>
            </w:r>
          </w:p>
          <w:p w14:paraId="2AC4461C"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naknade i materijalna prava radnika.</w:t>
            </w:r>
          </w:p>
          <w:p w14:paraId="46C25AC4"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b) Prehranu djece.</w:t>
            </w:r>
          </w:p>
          <w:p w14:paraId="2920ECB1"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c) Uvjete boravka djece, i to:</w:t>
            </w:r>
          </w:p>
          <w:p w14:paraId="6F2513D2"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materijalni izdaci,</w:t>
            </w:r>
          </w:p>
          <w:p w14:paraId="7C76511A"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energija i komunalije,</w:t>
            </w:r>
          </w:p>
          <w:p w14:paraId="62124F59"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tekuće održavanje objekta i opreme,</w:t>
            </w:r>
          </w:p>
          <w:p w14:paraId="737B01BD"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prijevoz djece.</w:t>
            </w:r>
          </w:p>
          <w:p w14:paraId="50FEABE4"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d) Nabavu namještaja i opreme.</w:t>
            </w:r>
          </w:p>
          <w:p w14:paraId="551529F6"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e) Nabavu sitnog materijala.</w:t>
            </w:r>
          </w:p>
          <w:p w14:paraId="27F79DEE"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Zakon o radu</w:t>
            </w:r>
          </w:p>
          <w:p w14:paraId="61728BF3"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Načelo zabrane diskriminacije</w:t>
            </w:r>
          </w:p>
          <w:p w14:paraId="026FD6FA"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8.</w:t>
            </w:r>
          </w:p>
          <w:p w14:paraId="1796E54D"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nasljeđa, rodnog identiteta ili spolne orijentacije.</w:t>
            </w:r>
          </w:p>
          <w:p w14:paraId="12E78276"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Zaposlenici u privatnim ustanovama koje ostvaruju javno privatno partnerstvo podliježu načelu zabrane diskriminacije, jer nisu u sindikatu te ih isti ne štiti i na zagovara njihova prava, te se osnivači nalaze pred zidom zbog nemogućnosti isplate plaća.</w:t>
            </w:r>
          </w:p>
          <w:p w14:paraId="568497EC"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sz w:val="16"/>
                <w:szCs w:val="16"/>
              </w:rPr>
              <w:lastRenderedPageBreak/>
              <w:t>U nastavku je dio koji se moralno odnosi na zaposlenike u privatnim vrtićima koji rade istovjetan posao kao u gradskim vrtićima za puno manju plaću jer je Grad Ugovorom fiksirao ekonomsku cijenu smještaja i cijenu naplate za roditelja. Te u svu dobru volju privatnih osnivača da isplate plaču sukladno Zakonu nisu u mogućnost zbog manjka sredstava, Grad opet svjesno destabilizira rad privatnih Ustanova, jer bez zaposlenika koji nisu plaćeni kao njihove kolege, neće biti niti privatnih vrtića.</w:t>
            </w:r>
          </w:p>
          <w:p w14:paraId="37C51546"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Prestanak važenja odredbi propisa o plaćama u javnim službama</w:t>
            </w:r>
          </w:p>
          <w:p w14:paraId="1ECDDE6C"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53.</w:t>
            </w:r>
          </w:p>
          <w:p w14:paraId="5ADA8D5B"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Dana 1. ožujka 2024. u javnim službama prestaju važiti dosadašnji propisi o plaćama, i to:</w:t>
            </w:r>
          </w:p>
          <w:p w14:paraId="0D6DB7C6"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1. Zakon o plaćama u javnim službama (»Narodne novine«, br. 27/01. i 39/09.) i propis donesen na temelju toga Zakona:</w:t>
            </w:r>
          </w:p>
          <w:p w14:paraId="452FE6FE"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Uredba o nazivima radnih mjesta i koeficijentima složenosti poslova u javnim službama (»Narodne novine«, br. 25/13., 72/13., 151/13., 9/14., 40/14., 51/14., 77/14., 83/14. – ispravak, 87/14., 120/14., 147/14., 151/14., 11/15., 32/15., 38/15., 60/15., 83/15., 112/15., 122/15., 10/17., 39/17., 40/17. – ispravak, 74/17., 122/17., 9/18., 57/18., 59/19., 79/19., 119/19., 50/20., 128/20., 141/20., 17/21., 26/21., 78/21., 138/21., 9/22., 31/22., 72/22., 82/22., 99/22., 26/23., 46/23. i 104/23.)</w:t>
            </w:r>
          </w:p>
          <w:p w14:paraId="59BD83BA"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2. Zakon o osnovici plaće u javnim službama (»Narodne novine«, br. 39/09. i 124/09.)</w:t>
            </w:r>
          </w:p>
          <w:p w14:paraId="56734E29"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3. članak 99.a stavci 7., 8., 12. i </w:t>
            </w:r>
            <w:r w:rsidRPr="00F62D77">
              <w:rPr>
                <w:rFonts w:asciiTheme="minorHAnsi" w:eastAsia="Calibri" w:hAnsiTheme="minorHAnsi" w:cstheme="minorHAnsi"/>
                <w:b/>
                <w:sz w:val="16"/>
                <w:szCs w:val="16"/>
              </w:rPr>
              <w:lastRenderedPageBreak/>
              <w:t>13. Zakona o odgoju i obrazovanju u osnovnoj i srednjoj školi (»Narodne novine«, br. 87/08., 86/09., 92/10., 105/10. – ispravak, 90/11., 5/12., 16/12., 86/12., 126/12. – pročišćeni tekst, 94/13., 152/14., 7/17., 68/18., 98/19., 64/20. i 151/22.)</w:t>
            </w:r>
          </w:p>
          <w:p w14:paraId="208A61B3"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UGOVOR o uređenju međusobnih prava i obveza pri sufinanciranju redovitog programa predškolskog odgoja</w:t>
            </w:r>
          </w:p>
          <w:p w14:paraId="77D2CB98"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 xml:space="preserve">Članak 5. </w:t>
            </w:r>
          </w:p>
          <w:p w14:paraId="6CD96F91"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Ugovorne strane su suglasne da udio roditelja - skrbnika u  ekonomskoj cijeni smještaja iz članka 4. ovog Ugovora može  iznositi najviše  90 EUR (devedeset eura) mjesečno za cijelo vrijeme trajanja ovog Ugovora te da Dječji vrtić neće jednostrano povećati isti iznos.</w:t>
            </w:r>
          </w:p>
          <w:p w14:paraId="6C99F680"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Obvezuje se Grad snositi trošak preostalog dijela ekonomske cijene smještaja utvrđene sukladno odredbi članka 4. ovog Ugovora.</w:t>
            </w:r>
          </w:p>
          <w:p w14:paraId="69926AD5" w14:textId="77777777" w:rsidR="00F62D77" w:rsidRPr="00F62D77" w:rsidRDefault="00F62D77" w:rsidP="00F62D77">
            <w:pPr>
              <w:spacing w:line="360" w:lineRule="auto"/>
              <w:rPr>
                <w:rFonts w:asciiTheme="minorHAnsi" w:eastAsia="Calibri" w:hAnsiTheme="minorHAnsi" w:cstheme="minorHAnsi"/>
                <w:sz w:val="16"/>
                <w:szCs w:val="16"/>
              </w:rPr>
            </w:pPr>
          </w:p>
          <w:p w14:paraId="31196198"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Članak 8.- UGOVOR o uređenju međusobnih prava i obveza pri sufinanciranju redovitog programa predškolskog odgoja</w:t>
            </w:r>
          </w:p>
          <w:p w14:paraId="35C1D37E"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Dječji vrtić dužan je obavijestiti Grad o svim promjenama koje se dogode u tijeku godine vezano uz činjenice na kojima se zasniva ovaj Ugovor, a posebno glede sufinancirane djece (ispis djeteta, promjena prebivališta i dr.).</w:t>
            </w:r>
          </w:p>
          <w:p w14:paraId="67DB695B"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 xml:space="preserve">Ukoliko se utvrde nepravilnosti u prikazu broja djece, te s tim u svezi isplaćenih sredstava  iz Proračuna Grada,  Grad će umanjiti isti iznos uvećan za pripadajuće zakonske zatezne kamate prilikom jednog od obračuna odnosno isplate sredstava. </w:t>
            </w:r>
          </w:p>
          <w:p w14:paraId="6765A711"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lastRenderedPageBreak/>
              <w:t>U slučaju ponovljenih nepravilnosti Grad pridržava pravo jednostranog raskida ovog Ugovora.</w:t>
            </w:r>
          </w:p>
          <w:p w14:paraId="41C71D4E"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Članak 10.-predmetnog nacrta</w:t>
            </w:r>
          </w:p>
          <w:p w14:paraId="0EBC02EB"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Dječji vrtić  dužan je obavijestiti Upravni odjel za društvene djelatnosti Grada Šibenika, u roku od osam dana od dana saznanja, o svim promjenama činjenica koje utječu na ispunjavanje uvjeta iz ove Odluke.</w:t>
            </w:r>
          </w:p>
          <w:p w14:paraId="5DC8B315"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Ukoliko se, temeljem obavijesti iz stavka 1. ili na drugi način, utvrdi da je došlo do promjene činjenica, na način da je broj djece koja ostvaruju pravo na sufinanciranje manji od prikazanog, Grad Šibenik, sukladno Ugovoru, zadržava pravo umanjenja iznosa sufinanciranja, odnosno jednostranog raskida Ugovora u slučaju ponovljenih nepravilnosti.</w:t>
            </w:r>
          </w:p>
          <w:p w14:paraId="778B11EE"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2D3BC77B"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Predmetni nacrt Odluke  u članku 10 stavak 2 nije u skladu  Zakonom o općem upravnom postupku, 110/21 ( dalje ZUP) u smislu članaka 2. stavak 1 , 5. stavak 1 i  6. stavak 3 u kojima se navodi sljedeće:</w:t>
            </w:r>
          </w:p>
          <w:p w14:paraId="69608270"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b/>
                <w:sz w:val="16"/>
                <w:szCs w:val="16"/>
              </w:rPr>
              <w:t xml:space="preserve">Prema citiranim člancima ZUP-a  </w:t>
            </w:r>
            <w:r w:rsidRPr="00F62D77">
              <w:rPr>
                <w:rFonts w:asciiTheme="minorHAnsi" w:eastAsia="Calibri" w:hAnsiTheme="minorHAnsi" w:cstheme="minorHAnsi"/>
                <w:b/>
                <w:sz w:val="16"/>
                <w:szCs w:val="16"/>
              </w:rPr>
              <w:lastRenderedPageBreak/>
              <w:t>oduzimanje prava na subvenciju  je upravna stvar te treba biti  provedeno u skladu sa istim zakonom, odnosno u predmetnoj Odluci kojom se strankama daje pravo na subvenciju, treba staviti da ukidanje danog prava na subvenciju pojedincu, podliježe pravilima ZUP-a prema istom zakonu</w:t>
            </w:r>
            <w:r w:rsidRPr="00F62D77">
              <w:rPr>
                <w:rFonts w:asciiTheme="minorHAnsi" w:eastAsia="Calibri" w:hAnsiTheme="minorHAnsi" w:cstheme="minorHAnsi"/>
                <w:sz w:val="16"/>
                <w:szCs w:val="16"/>
              </w:rPr>
              <w:t xml:space="preserve">. 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3678EAD7" w14:textId="77777777" w:rsidR="00F62D77" w:rsidRPr="00F62D77" w:rsidRDefault="00F62D77" w:rsidP="00F62D77">
            <w:pPr>
              <w:spacing w:line="360" w:lineRule="auto"/>
              <w:rPr>
                <w:rFonts w:asciiTheme="minorHAnsi" w:eastAsia="Calibri" w:hAnsiTheme="minorHAnsi" w:cstheme="minorHAnsi"/>
                <w:sz w:val="16"/>
                <w:szCs w:val="16"/>
              </w:rPr>
            </w:pPr>
          </w:p>
          <w:p w14:paraId="57D60003"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Članak 9.- UGOVOR o uređenju međusobnih prava i obveza pri sufinanciranju redovitog programa predškolskog odgoja</w:t>
            </w:r>
          </w:p>
          <w:p w14:paraId="47CB5EFD"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 svom radu Dječji vrtić je dužan pridržavati se Zakona, podzakonskih propisa te odluka nadležnih institucija.</w:t>
            </w:r>
          </w:p>
          <w:p w14:paraId="6007D8F7"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 slučaju da neka od nadležnih institucija utvrdi nedostatke u radu, a Dječji vrtić iste ne otkloni u naloženom roku, Grad pridržava pravo jednostranog raskida ovog Ugovora.</w:t>
            </w:r>
          </w:p>
          <w:p w14:paraId="281B5965"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 xml:space="preserve">Dječji vrtić je  dužan odmah obavijestiti Grad o činjenici iz stavka 3. ovoga članka. </w:t>
            </w:r>
          </w:p>
          <w:p w14:paraId="3C412D1E"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 xml:space="preserve">Ugovorne strane suglasno utvrđuju da je Grad  ovlašten od Dječjeg vrtića  koji ima funkciju voditelja obrade podataka u skladu sa Općom uredbom o zaštiti podataka (EU) 2016/679 i Zakona o provedbi Opće uredbe o zaštiti podataka ("Narodne </w:t>
            </w:r>
            <w:r w:rsidRPr="00F62D77">
              <w:rPr>
                <w:rFonts w:asciiTheme="minorHAnsi" w:eastAsia="Calibri" w:hAnsiTheme="minorHAnsi" w:cstheme="minorHAnsi"/>
                <w:sz w:val="16"/>
                <w:szCs w:val="16"/>
                <w:u w:val="single"/>
              </w:rPr>
              <w:lastRenderedPageBreak/>
              <w:t>novine", broj 42/18), u bilo koje vrijeme tražiti dodatne podatke za korisnike iz članka 3. ovog Ugovora te uvid u evidencije, koje je Dječji vrtić  obvezan voditi sukladno pozitivnim zakonskim propisima.</w:t>
            </w:r>
          </w:p>
          <w:p w14:paraId="2B6C9EEF"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Dječji vrtić je dužan dostaviti tražene podatke nadležnim osobama iz Grada na uvid u svako doba, najkasnije u roku od 8 (osam) dana od dana zaprimljenog zahtjeva Grada.</w:t>
            </w:r>
          </w:p>
          <w:p w14:paraId="0119F1CC"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 slučajevima da Dječji vrtić ne izvršava obveze iz ovog Ugovora, Grad ima pravo obustaviti doznaku proračunskih sredstava, a Dječji vrtić je obvezan izvršiti povrat ranije doznačenih sredstava u visini neizvršenih obveza, i to s pripadajućom zakonskom zateznom kamatom.</w:t>
            </w:r>
          </w:p>
          <w:p w14:paraId="5B5DD0B6"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Ako su za rad vrtića sukladno zakonu nadležnih ministarstva i inspekcija isti ovlašteni vršiti nadzor, zašto se Grad smatra nad tim tijelima, te uzimati si za pravo tražiti od roditelja podatke o malodobnoj djeci i zakonu o zaštiti osobnih podataka . Te je protivno tom zakonu i važećoj Odluci grada, Grad Šibenik postupio prema privatnim ustanovama za rani predškolski odgoj. </w:t>
            </w:r>
          </w:p>
          <w:p w14:paraId="391CB966"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Jedini uvjet sufinanciranja je prebivalište (čl.2.Odluke Grada Šibenika koja je na snazi).</w:t>
            </w:r>
          </w:p>
          <w:p w14:paraId="1E0156D9" w14:textId="77777777" w:rsidR="00F62D77" w:rsidRPr="00F62D77" w:rsidRDefault="00F62D77" w:rsidP="00F62D77">
            <w:pPr>
              <w:spacing w:line="259" w:lineRule="auto"/>
              <w:ind w:firstLine="708"/>
              <w:rPr>
                <w:rFonts w:asciiTheme="minorHAnsi" w:hAnsiTheme="minorHAnsi" w:cstheme="minorHAnsi"/>
                <w:i/>
                <w:sz w:val="16"/>
                <w:szCs w:val="16"/>
              </w:rPr>
            </w:pPr>
            <w:r w:rsidRPr="00F62D77">
              <w:rPr>
                <w:rFonts w:asciiTheme="minorHAnsi" w:hAnsiTheme="minorHAnsi" w:cstheme="minorHAnsi"/>
                <w:i/>
                <w:sz w:val="16"/>
                <w:szCs w:val="16"/>
              </w:rPr>
              <w:t xml:space="preserve">Na temelju članka 49. Zakona o predškolskom odgoju i obrazovanju („Narodne Novine“, 10/97, 107/07, 94/13, 98/19, 57/22 i 101/23) i članka 37. Statuta Grada Šibenika (“Službeni glasnik Grada Šibenika”, broj  2/21), Gradsko vijeće Grada Šibenika na 17. sjednici </w:t>
            </w:r>
            <w:r w:rsidRPr="00F62D77">
              <w:rPr>
                <w:rFonts w:asciiTheme="minorHAnsi" w:hAnsiTheme="minorHAnsi" w:cstheme="minorHAnsi"/>
                <w:i/>
                <w:sz w:val="16"/>
                <w:szCs w:val="16"/>
                <w:shd w:val="clear" w:color="auto" w:fill="FFFF00"/>
              </w:rPr>
              <w:t>od  14. prosinca 2023. godine, donijelo je</w:t>
            </w:r>
          </w:p>
          <w:p w14:paraId="346D7FAD" w14:textId="77777777" w:rsidR="00F62D77" w:rsidRPr="00F62D77" w:rsidRDefault="00F62D77" w:rsidP="00F62D77">
            <w:pPr>
              <w:spacing w:line="259" w:lineRule="auto"/>
              <w:rPr>
                <w:rFonts w:asciiTheme="minorHAnsi" w:hAnsiTheme="minorHAnsi" w:cstheme="minorHAnsi"/>
                <w:i/>
                <w:sz w:val="16"/>
                <w:szCs w:val="16"/>
              </w:rPr>
            </w:pPr>
          </w:p>
          <w:p w14:paraId="67C7D634" w14:textId="77777777" w:rsidR="00F62D77" w:rsidRPr="00F62D77" w:rsidRDefault="00F62D77" w:rsidP="00F62D77">
            <w:pPr>
              <w:spacing w:line="259" w:lineRule="auto"/>
              <w:jc w:val="center"/>
              <w:rPr>
                <w:rFonts w:asciiTheme="minorHAnsi" w:hAnsiTheme="minorHAnsi" w:cstheme="minorHAnsi"/>
                <w:b/>
                <w:i/>
                <w:sz w:val="16"/>
                <w:szCs w:val="16"/>
              </w:rPr>
            </w:pPr>
            <w:r w:rsidRPr="00F62D77">
              <w:rPr>
                <w:rFonts w:asciiTheme="minorHAnsi" w:hAnsiTheme="minorHAnsi" w:cstheme="minorHAnsi"/>
                <w:b/>
                <w:i/>
                <w:sz w:val="16"/>
                <w:szCs w:val="16"/>
              </w:rPr>
              <w:t>PROGRAM JAVNIH POTREBA</w:t>
            </w:r>
          </w:p>
          <w:p w14:paraId="7871783B" w14:textId="77777777" w:rsidR="00F62D77" w:rsidRPr="00F62D77" w:rsidRDefault="00F62D77" w:rsidP="00F62D77">
            <w:pPr>
              <w:spacing w:line="259" w:lineRule="auto"/>
              <w:jc w:val="center"/>
              <w:rPr>
                <w:rFonts w:asciiTheme="minorHAnsi" w:hAnsiTheme="minorHAnsi" w:cstheme="minorHAnsi"/>
                <w:b/>
                <w:i/>
                <w:sz w:val="16"/>
                <w:szCs w:val="16"/>
              </w:rPr>
            </w:pPr>
            <w:r w:rsidRPr="00F62D77">
              <w:rPr>
                <w:rFonts w:asciiTheme="minorHAnsi" w:hAnsiTheme="minorHAnsi" w:cstheme="minorHAnsi"/>
                <w:b/>
                <w:i/>
                <w:sz w:val="16"/>
                <w:szCs w:val="16"/>
              </w:rPr>
              <w:t xml:space="preserve">U PREDŠKOLSKOM ODGOJU I OBRAZOVANJU GRADA ŠIBENIKA </w:t>
            </w:r>
          </w:p>
          <w:p w14:paraId="341E6C7D" w14:textId="77777777" w:rsidR="00F62D77" w:rsidRPr="00F62D77" w:rsidRDefault="00F62D77" w:rsidP="00F62D77">
            <w:pPr>
              <w:spacing w:line="259" w:lineRule="auto"/>
              <w:jc w:val="center"/>
              <w:rPr>
                <w:rFonts w:asciiTheme="minorHAnsi" w:hAnsiTheme="minorHAnsi" w:cstheme="minorHAnsi"/>
                <w:b/>
                <w:i/>
                <w:sz w:val="16"/>
                <w:szCs w:val="16"/>
              </w:rPr>
            </w:pPr>
            <w:r w:rsidRPr="00F62D77">
              <w:rPr>
                <w:rFonts w:asciiTheme="minorHAnsi" w:hAnsiTheme="minorHAnsi" w:cstheme="minorHAnsi"/>
                <w:b/>
                <w:i/>
                <w:sz w:val="16"/>
                <w:szCs w:val="16"/>
              </w:rPr>
              <w:t>ZA 2024. GODINU</w:t>
            </w:r>
          </w:p>
          <w:p w14:paraId="0E34D766" w14:textId="77777777" w:rsidR="00F62D77" w:rsidRPr="00F62D77" w:rsidRDefault="00F62D77" w:rsidP="00F62D77">
            <w:pPr>
              <w:spacing w:line="360" w:lineRule="auto"/>
              <w:rPr>
                <w:rFonts w:asciiTheme="minorHAnsi" w:eastAsia="Calibri" w:hAnsiTheme="minorHAnsi" w:cstheme="minorHAnsi"/>
                <w:i/>
                <w:sz w:val="16"/>
                <w:szCs w:val="16"/>
              </w:rPr>
            </w:pPr>
          </w:p>
          <w:p w14:paraId="1C380B52"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Čl.3.iste Odluke regulira koje dijete i temeljem koje dokumentacije ostvaruje prednost pri upisu.</w:t>
            </w:r>
          </w:p>
          <w:p w14:paraId="2D170329"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Čl.4.iste Odluke regulira uvjete koje privatni dječji vrtići trebaju ispuniti da bi ostvarili pravo na sufinanciranje    (cit.“ostvarivanje prava na sufinanciranje djelatnosti predškolskog odgoja i obrazovanja Dječji vrtići dužni su svake pedagoške godine provesti upise u dječje jaslice i vrtiće elektroničkim putem preko web aplikacije Upisi u dječje vrtiće  Ministarstva znanosti i obrazovanja RH kojem se pristupa preko platforme e-Građani i svaki vrtić ih provodi pojedinačno.</w:t>
            </w:r>
          </w:p>
          <w:p w14:paraId="66E1027A"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Sporno je svako daljnje traženje dokumentacije koja nije vezana za prebivalište roditelja i djece, jer sam Grad svojom prednje cit. Odlukom, propisao da pravo na subvenciju imaju isključivo djeca i roditelji s prijavljenim prebivalištem na području grada Šibenika , a prebivalište se dokazuje Uvjerenjem Ministarstva unutarnjih poslova o prebivalištu( time da sukladno ovoj Odluci Grada Šibenika  roditelji ne moraju biti zaposleni da bi ostvarili pravo na sufinanciranje), slijedom čega ustrajem u navodima da prikupljanje bilo kakve daljnje dokumentacije (osim podataka o prebivalištu) od strane Grada predstavlja prekomjernu obradu podataka.</w:t>
            </w:r>
          </w:p>
          <w:p w14:paraId="6128E034"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U ovom slučaju radi se o dokumentaciji koja se dostavlja vrtićima prilikom tijekom provođenja upisa u dječje vrtiće i temeljem koje dokumentacije se sastavlja lista za upis u vrtiće (čl.3.Odluke o načinu i uvjetima </w:t>
            </w:r>
            <w:r w:rsidRPr="00F62D77">
              <w:rPr>
                <w:rFonts w:asciiTheme="minorHAnsi" w:eastAsia="Calibri" w:hAnsiTheme="minorHAnsi" w:cstheme="minorHAnsi"/>
                <w:sz w:val="16"/>
                <w:szCs w:val="16"/>
              </w:rPr>
              <w:lastRenderedPageBreak/>
              <w:t>sufinanciranja programa dječjih vrtića u vlasništvu drugih osnivača na području Grada Šibenika navedenim se stječe prednost pri upisu) sve se provodi, kao što Vam je poznato, preko sustava e-građani). Upisi u pedagošku godinu 2024.-2025. su završili, sva potrebna dokumentacija vrtićima je dostavljena.</w:t>
            </w:r>
          </w:p>
          <w:p w14:paraId="782E1B94"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Ekonomska cijena vrtića utvrđuje se sukladno troškovima propisanim čl.42.Državnog pedagoškog standarda a to su: izdatci za radnike, nabava namještaja i opreme, nabava sitnog materijala itd.</w:t>
            </w:r>
          </w:p>
          <w:p w14:paraId="1BE5042A"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Dakle, sufinanciranje privatnih vrtića je ekonomska a ne socijalna kategorija koja je sukladno pozitivnim pravnim propisima vezana za povećanja rasta troškova te ostvarivanje prava na subvenciju nije vezano za dostavu Gradu podataka i dokumentacije koja se od roditelja, traži, odnosno pojednostavljeno rečeno, ne postoji zakonska osnova po kojoj Grad može tražiti od roditelja dostavu osobnih i zdravstvenih podataka niti postoji zakonska osnova po kojoj su roditelji dužni Gradu isto dostaviti niti postoji zakonska osnova po kojoj Grad može uskratiti subvenciju svakom pojedinom djetetu zbog nedostavljanja takvih podataka. Dvojbeno  je i u koju svrhu se takvi podatci prikupljaju, tko bi u Gradu obrađivao, tko bi imao uvidu iste te da li bi se prosljeđivali trećim osobama.Osim Zakona o predškolskom odgoju i obrazovanju i  odredbi Državnog pedagoškog standarda predškolskog odgoja i naobrazbe, Grad nezakonitim traženjem krši i </w:t>
            </w:r>
            <w:r w:rsidRPr="00F62D77">
              <w:rPr>
                <w:rFonts w:asciiTheme="minorHAnsi" w:eastAsia="Calibri" w:hAnsiTheme="minorHAnsi" w:cstheme="minorHAnsi"/>
                <w:sz w:val="16"/>
                <w:szCs w:val="16"/>
              </w:rPr>
              <w:lastRenderedPageBreak/>
              <w:t>Zakon o zaštiti osobnih podataka. Ukoliko bi Grad uskratio subvencioniranje, tada bi za svako pojedino dijete kojemu  bi uskratio subvenciju trebao ispustiti rješenje s obrazloženjem (sukladno Zakonu o općem upravnom postupku) te uputom o pravnom lijeku.</w:t>
            </w:r>
          </w:p>
          <w:p w14:paraId="3BDD7B6D"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Željela bih napomenuti da su roditelji trebali biti upoznati prije upisnog roka u dječje vrtiće privatnih osnivača, te da se ovaj nacrt odluke ne može primjenjivati retrogradno na prije upisanu djecu sukladno Odluci grada koja je trenutno na snazi.</w:t>
            </w:r>
          </w:p>
          <w:p w14:paraId="3AD4D8F8"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 xml:space="preserve">Članak 11.- </w:t>
            </w:r>
          </w:p>
          <w:p w14:paraId="129469CE"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UGOVOR o uređenju međusobnih prava i obveza pri sufinanciranju redovitog programa predškolskog odgoja</w:t>
            </w:r>
          </w:p>
          <w:p w14:paraId="62ABB0CB"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Ovaj Ugovor prestaje:</w:t>
            </w:r>
          </w:p>
          <w:p w14:paraId="6FAA34FC"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w:t>
            </w:r>
            <w:r w:rsidRPr="00F62D77">
              <w:rPr>
                <w:rFonts w:asciiTheme="minorHAnsi" w:eastAsia="Calibri" w:hAnsiTheme="minorHAnsi" w:cstheme="minorHAnsi"/>
                <w:sz w:val="16"/>
                <w:szCs w:val="16"/>
                <w:u w:val="single"/>
              </w:rPr>
              <w:tab/>
              <w:t>istekom vremena na koji je zaključen,</w:t>
            </w:r>
          </w:p>
          <w:p w14:paraId="6FBF8E32"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w:t>
            </w:r>
            <w:r w:rsidRPr="00F62D77">
              <w:rPr>
                <w:rFonts w:asciiTheme="minorHAnsi" w:eastAsia="Calibri" w:hAnsiTheme="minorHAnsi" w:cstheme="minorHAnsi"/>
                <w:sz w:val="16"/>
                <w:szCs w:val="16"/>
                <w:u w:val="single"/>
              </w:rPr>
              <w:tab/>
              <w:t xml:space="preserve">sporazumom stranaka u svako vrijeme, </w:t>
            </w:r>
          </w:p>
          <w:p w14:paraId="22BF0EAD"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w:t>
            </w:r>
            <w:r w:rsidRPr="00F62D77">
              <w:rPr>
                <w:rFonts w:asciiTheme="minorHAnsi" w:eastAsia="Calibri" w:hAnsiTheme="minorHAnsi" w:cstheme="minorHAnsi"/>
                <w:sz w:val="16"/>
                <w:szCs w:val="16"/>
                <w:u w:val="single"/>
              </w:rPr>
              <w:tab/>
              <w:t>ako Dječji vrtić izgubi pravo na obavljanje djelatnosti predškolskog odgoja temeljem rješenja nadležnog tijela, o čemu je dužan odmah izvijestiti Grad,</w:t>
            </w:r>
          </w:p>
          <w:p w14:paraId="16A2B5BA"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w:t>
            </w:r>
            <w:r w:rsidRPr="00F62D77">
              <w:rPr>
                <w:rFonts w:asciiTheme="minorHAnsi" w:eastAsia="Calibri" w:hAnsiTheme="minorHAnsi" w:cstheme="minorHAnsi"/>
                <w:sz w:val="16"/>
                <w:szCs w:val="16"/>
                <w:u w:val="single"/>
              </w:rPr>
              <w:tab/>
              <w:t>zbog neispunjavanja ili povrede jedne ili više obveza iz ovog Ugovora, u roku od 30 (trideset)  dana od primitka obavijesti Grada o raskidu Ugovora.</w:t>
            </w:r>
          </w:p>
          <w:p w14:paraId="7B2260DB"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w:t>
            </w:r>
            <w:r w:rsidRPr="00F62D77">
              <w:rPr>
                <w:rFonts w:asciiTheme="minorHAnsi" w:eastAsia="Calibri" w:hAnsiTheme="minorHAnsi" w:cstheme="minorHAnsi"/>
                <w:sz w:val="16"/>
                <w:szCs w:val="16"/>
                <w:u w:val="single"/>
              </w:rPr>
              <w:tab/>
              <w:t>ako za ugovorene programe, Dječji vrtić propiše odnosno naplati od korisnika cijenu usluga bez prethodnog odobrenja Grada, u roku od 30 (trideset) dana od dana primitka obavijesti od Grada.</w:t>
            </w:r>
          </w:p>
          <w:p w14:paraId="70EAABEA"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Vezano za ovaj članak Ugovora smatram da ga  je isključivo grad Šibenik prekršio, pokušavajući </w:t>
            </w:r>
            <w:r w:rsidRPr="00F62D77">
              <w:rPr>
                <w:rFonts w:asciiTheme="minorHAnsi" w:eastAsia="Calibri" w:hAnsiTheme="minorHAnsi" w:cstheme="minorHAnsi"/>
                <w:sz w:val="16"/>
                <w:szCs w:val="16"/>
              </w:rPr>
              <w:lastRenderedPageBreak/>
              <w:t>ukinuti sufinanciranje cca 90 obitelji ovog grada, jer je pokušao postupati nezakonito i protivno Odluci koju je sam donio, napisao i izglasao, te je pokušao uskratiti pravo roditeljima koji su korisnici privatnih vrtića, te da se opetovano ti isti roditelji uz sve gore navedeno diskriminiraju u odnosu na roditelje korisnike osnivača vjerskih zajednica i osnivača jedinice lokalne samouprave.</w:t>
            </w:r>
          </w:p>
          <w:p w14:paraId="75D221AC"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u w:val="single"/>
              </w:rPr>
              <w:t>Članak 13.- UGOVOR o uređenju međusobnih prava i obveza prisufinanciranju redovitog programa predškolskog odgoja</w:t>
            </w:r>
          </w:p>
          <w:p w14:paraId="1962B275" w14:textId="77777777" w:rsidR="00F62D77" w:rsidRPr="00F62D77" w:rsidRDefault="00F62D77" w:rsidP="00F62D77">
            <w:pPr>
              <w:spacing w:line="360" w:lineRule="auto"/>
              <w:rPr>
                <w:rFonts w:asciiTheme="minorHAnsi" w:eastAsia="Calibri" w:hAnsiTheme="minorHAnsi" w:cstheme="minorHAnsi"/>
                <w:sz w:val="16"/>
                <w:szCs w:val="16"/>
                <w:u w:val="single"/>
              </w:rPr>
            </w:pPr>
            <w:r w:rsidRPr="00F62D77">
              <w:rPr>
                <w:rFonts w:asciiTheme="minorHAnsi" w:eastAsia="Calibri" w:hAnsiTheme="minorHAnsi" w:cstheme="minorHAnsi"/>
                <w:sz w:val="16"/>
                <w:szCs w:val="16"/>
              </w:rPr>
              <w:tab/>
            </w:r>
            <w:r w:rsidRPr="00F62D77">
              <w:rPr>
                <w:rFonts w:asciiTheme="minorHAnsi" w:eastAsia="Calibri" w:hAnsiTheme="minorHAnsi" w:cstheme="minorHAnsi"/>
                <w:sz w:val="16"/>
                <w:szCs w:val="16"/>
                <w:u w:val="single"/>
              </w:rPr>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zaprimljena u slijedećim trenucima:-</w:t>
            </w:r>
            <w:r w:rsidRPr="00F62D77">
              <w:rPr>
                <w:rFonts w:asciiTheme="minorHAnsi" w:eastAsia="Calibri" w:hAnsiTheme="minorHAnsi" w:cstheme="minorHAnsi"/>
                <w:sz w:val="16"/>
                <w:szCs w:val="16"/>
                <w:u w:val="single"/>
              </w:rPr>
              <w:tab/>
              <w:t>u slučaju slanja preporučenom poštom s povratnicom: na datum dostave iskazane na povratnici;-</w:t>
            </w:r>
            <w:r w:rsidRPr="00F62D77">
              <w:rPr>
                <w:rFonts w:asciiTheme="minorHAnsi" w:eastAsia="Calibri" w:hAnsiTheme="minorHAnsi" w:cstheme="minorHAnsi"/>
                <w:sz w:val="16"/>
                <w:szCs w:val="16"/>
                <w:u w:val="single"/>
              </w:rPr>
              <w:tab/>
              <w:t>u slučaju slanja elektronskom poštom: primitkom potvrde o primitku e-pošte.</w:t>
            </w:r>
          </w:p>
          <w:p w14:paraId="7A64E66D"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sz w:val="16"/>
                <w:szCs w:val="16"/>
              </w:rPr>
              <w:t xml:space="preserve">U nastavku je print screnn e maila gdje je vidljivo da grad planira provesti radnje koje nisu u skladu s </w:t>
            </w:r>
            <w:r w:rsidRPr="00F62D77">
              <w:rPr>
                <w:rFonts w:asciiTheme="minorHAnsi" w:eastAsia="Calibri" w:hAnsiTheme="minorHAnsi" w:cstheme="minorHAnsi"/>
                <w:i/>
                <w:sz w:val="16"/>
                <w:szCs w:val="16"/>
              </w:rPr>
              <w:t>njegovom i važećom odlukom o sufinanciranju djece</w:t>
            </w:r>
          </w:p>
          <w:p w14:paraId="0BE8DF15"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Na temelju članka 49. Zakona o predškolskom odgoju i obrazovanju („Narodne Novine“, 10/97, 107/07, 94/13, 98/19, 57/22 i 101/23) i članka 37. </w:t>
            </w:r>
            <w:r w:rsidRPr="00F62D77">
              <w:rPr>
                <w:rFonts w:asciiTheme="minorHAnsi" w:eastAsia="Calibri" w:hAnsiTheme="minorHAnsi" w:cstheme="minorHAnsi"/>
                <w:i/>
                <w:sz w:val="16"/>
                <w:szCs w:val="16"/>
              </w:rPr>
              <w:lastRenderedPageBreak/>
              <w:t>Statuta Grada Šibenika (“Službeni glasnik Grada Šibenika”, broj  2/21), Gradsko vijeće Grada Šibenika na 17. sjednici od  14. prosinca 2023. godine, donijelo je</w:t>
            </w:r>
          </w:p>
          <w:p w14:paraId="7FC2E94A"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PROGRAM JAVNIH POTREBAU PREDŠKOLSKOM ODGOJU I OBRAZOVANJU GRADA ŠIBENIKA </w:t>
            </w:r>
          </w:p>
          <w:p w14:paraId="737CB2B7"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ZA 2024. GODINU</w:t>
            </w:r>
          </w:p>
          <w:p w14:paraId="11E119FC" w14:textId="77777777" w:rsidR="00F62D77" w:rsidRPr="00F62D77" w:rsidRDefault="00F62D77" w:rsidP="00F62D77">
            <w:pPr>
              <w:spacing w:line="360" w:lineRule="auto"/>
              <w:jc w:val="center"/>
              <w:rPr>
                <w:rFonts w:asciiTheme="minorHAnsi" w:eastAsia="Calibri" w:hAnsiTheme="minorHAnsi" w:cstheme="minorHAnsi"/>
                <w:sz w:val="16"/>
                <w:szCs w:val="16"/>
              </w:rPr>
            </w:pPr>
            <w:r w:rsidRPr="00F62D77">
              <w:rPr>
                <w:rFonts w:asciiTheme="minorHAnsi" w:eastAsia="Calibri" w:hAnsiTheme="minorHAnsi" w:cstheme="minorHAnsi"/>
                <w:sz w:val="16"/>
                <w:szCs w:val="16"/>
              </w:rPr>
              <w:t>Članak VIII.</w:t>
            </w:r>
          </w:p>
          <w:p w14:paraId="03AE83A2"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U 2024. godini, Grad Šibenik će sufinancirati vrtiće drugih osnivača s pripadajućim objektima kako su i navedeni u Planu mreže dječjih vrtića na području grada Šibenika, a u skladu s odredbama Državnog pedagoškog standarda i  Odluci o  načinu i uvjetima sufinanciranja programa dječjih vrtića u vlasništvu drugih osnivača na području Grada  Šibenika ( KLASA:402-02/23-01/02; URBROJ182-1-05/1-23-1). </w:t>
            </w:r>
          </w:p>
          <w:p w14:paraId="58FCA256"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Grad Šibenik će  sufinancirati 10-satni redoviti cjelodnevni jaslički i 10-satni redoviti cjelodnevni vrtićki program predškolskog odgoja u dječjim vrtićima u vlasništvu drugih osnivača na području Grada  Šibenika. Pravo na subvenciju imaju isključivo djeca i roditelji s prijavljenim prebivalištem na području grada Šibenika.</w:t>
            </w:r>
          </w:p>
          <w:p w14:paraId="6EEC97D4"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tražene papire.</w:t>
            </w:r>
          </w:p>
          <w:p w14:paraId="05899103"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hAnsiTheme="minorHAnsi" w:cstheme="minorHAnsi"/>
                <w:sz w:val="16"/>
                <w:szCs w:val="16"/>
              </w:rPr>
              <w:object w:dxaOrig="7943" w:dyaOrig="4410" w14:anchorId="613BEE99">
                <v:rect id="rectole0000000003" o:spid="_x0000_i1028" style="width:397.5pt;height:220.5pt" o:ole="" o:preferrelative="t" stroked="f">
                  <v:imagedata r:id="rId12" o:title=""/>
                </v:rect>
                <o:OLEObject Type="Embed" ProgID="StaticMetafile" ShapeID="rectole0000000003" DrawAspect="Content" ObjectID="_1787570052" r:id="rId13"/>
              </w:object>
            </w:r>
          </w:p>
          <w:p w14:paraId="098CD046" w14:textId="77777777" w:rsidR="00F62D77" w:rsidRPr="00F62D77" w:rsidRDefault="00F62D77" w:rsidP="00F62D77">
            <w:pPr>
              <w:spacing w:line="360" w:lineRule="auto"/>
              <w:rPr>
                <w:rFonts w:asciiTheme="minorHAnsi" w:eastAsia="Calibri" w:hAnsiTheme="minorHAnsi" w:cstheme="minorHAnsi"/>
                <w:sz w:val="16"/>
                <w:szCs w:val="16"/>
              </w:rPr>
            </w:pPr>
          </w:p>
          <w:p w14:paraId="7A1EB909" w14:textId="77777777" w:rsidR="00F62D77" w:rsidRPr="00F62D77" w:rsidRDefault="00F62D77" w:rsidP="00F62D77">
            <w:pPr>
              <w:spacing w:line="360" w:lineRule="auto"/>
              <w:rPr>
                <w:rFonts w:asciiTheme="minorHAnsi" w:eastAsia="Calibri" w:hAnsiTheme="minorHAnsi" w:cstheme="minorHAnsi"/>
                <w:sz w:val="16"/>
                <w:szCs w:val="16"/>
              </w:rPr>
            </w:pPr>
          </w:p>
          <w:p w14:paraId="07AD8389" w14:textId="77777777" w:rsidR="00F62D77" w:rsidRPr="00F62D77" w:rsidRDefault="00F62D77" w:rsidP="00F62D77">
            <w:pPr>
              <w:spacing w:line="360" w:lineRule="auto"/>
              <w:rPr>
                <w:rFonts w:asciiTheme="minorHAnsi" w:eastAsia="Calibri" w:hAnsiTheme="minorHAnsi" w:cstheme="minorHAnsi"/>
                <w:sz w:val="16"/>
                <w:szCs w:val="16"/>
              </w:rPr>
            </w:pPr>
          </w:p>
          <w:p w14:paraId="269BDC96" w14:textId="77777777" w:rsidR="00F62D77" w:rsidRPr="00F62D77" w:rsidRDefault="00F62D77" w:rsidP="00F62D77">
            <w:pPr>
              <w:spacing w:line="360" w:lineRule="auto"/>
              <w:rPr>
                <w:rFonts w:asciiTheme="minorHAnsi" w:eastAsia="Calibri" w:hAnsiTheme="minorHAnsi" w:cstheme="minorHAnsi"/>
                <w:sz w:val="16"/>
                <w:szCs w:val="16"/>
              </w:rPr>
            </w:pPr>
          </w:p>
          <w:p w14:paraId="446A3AB6" w14:textId="77777777" w:rsidR="00F62D77" w:rsidRPr="00F62D77" w:rsidRDefault="00F62D77" w:rsidP="00F62D77">
            <w:pPr>
              <w:spacing w:line="360" w:lineRule="auto"/>
              <w:rPr>
                <w:rFonts w:asciiTheme="minorHAnsi" w:eastAsia="Calibri" w:hAnsiTheme="minorHAnsi" w:cstheme="minorHAnsi"/>
                <w:sz w:val="16"/>
                <w:szCs w:val="16"/>
              </w:rPr>
            </w:pPr>
          </w:p>
          <w:p w14:paraId="3A5B3840" w14:textId="77777777" w:rsidR="00F62D77" w:rsidRPr="00F62D77" w:rsidRDefault="00F62D77" w:rsidP="00F62D77">
            <w:pPr>
              <w:spacing w:line="360" w:lineRule="auto"/>
              <w:rPr>
                <w:rFonts w:asciiTheme="minorHAnsi" w:eastAsia="Calibri" w:hAnsiTheme="minorHAnsi" w:cstheme="minorHAnsi"/>
                <w:sz w:val="16"/>
                <w:szCs w:val="16"/>
              </w:rPr>
            </w:pPr>
          </w:p>
          <w:p w14:paraId="5889CAD0" w14:textId="77777777" w:rsidR="00F62D77" w:rsidRPr="00F62D77" w:rsidRDefault="00F62D77" w:rsidP="00F62D77">
            <w:pPr>
              <w:spacing w:line="360" w:lineRule="auto"/>
              <w:rPr>
                <w:rFonts w:asciiTheme="minorHAnsi" w:eastAsia="Calibri" w:hAnsiTheme="minorHAnsi" w:cstheme="minorHAnsi"/>
                <w:sz w:val="16"/>
                <w:szCs w:val="16"/>
              </w:rPr>
            </w:pPr>
          </w:p>
          <w:p w14:paraId="3936660E" w14:textId="77777777" w:rsidR="00F62D77" w:rsidRPr="00F62D77" w:rsidRDefault="00F62D77" w:rsidP="00F62D77">
            <w:pPr>
              <w:spacing w:line="360" w:lineRule="auto"/>
              <w:rPr>
                <w:rFonts w:asciiTheme="minorHAnsi" w:eastAsia="Calibri" w:hAnsiTheme="minorHAnsi" w:cstheme="minorHAnsi"/>
                <w:sz w:val="16"/>
                <w:szCs w:val="16"/>
              </w:rPr>
            </w:pPr>
          </w:p>
          <w:p w14:paraId="76F5EE6A" w14:textId="77777777" w:rsidR="00F62D77" w:rsidRPr="00F62D77" w:rsidRDefault="00F62D77" w:rsidP="00F62D77">
            <w:pPr>
              <w:spacing w:line="360" w:lineRule="auto"/>
              <w:rPr>
                <w:rFonts w:asciiTheme="minorHAnsi" w:eastAsia="Calibri" w:hAnsiTheme="minorHAnsi" w:cstheme="minorHAnsi"/>
                <w:sz w:val="16"/>
                <w:szCs w:val="16"/>
              </w:rPr>
            </w:pPr>
          </w:p>
          <w:p w14:paraId="53C855B6" w14:textId="77777777" w:rsidR="00F62D77" w:rsidRPr="00F62D77" w:rsidRDefault="00F62D77" w:rsidP="00F62D77">
            <w:pPr>
              <w:spacing w:before="120" w:after="120"/>
              <w:rPr>
                <w:rFonts w:asciiTheme="minorHAnsi" w:eastAsia="Arial" w:hAnsiTheme="minorHAnsi" w:cstheme="minorHAnsi"/>
                <w:sz w:val="16"/>
                <w:szCs w:val="16"/>
              </w:rPr>
            </w:pPr>
            <w:r w:rsidRPr="00F62D77">
              <w:rPr>
                <w:rFonts w:asciiTheme="minorHAnsi" w:hAnsiTheme="minorHAnsi" w:cstheme="minorHAnsi"/>
                <w:sz w:val="16"/>
                <w:szCs w:val="16"/>
              </w:rPr>
              <w:object w:dxaOrig="7825" w:dyaOrig="4752" w14:anchorId="533D44EA">
                <v:rect id="rectole0000000004" o:spid="_x0000_i1029" style="width:391.5pt;height:237.75pt" o:ole="" o:preferrelative="t" stroked="f">
                  <v:imagedata r:id="rId14" o:title=""/>
                </v:rect>
                <o:OLEObject Type="Embed" ProgID="StaticMetafile" ShapeID="rectole0000000004" DrawAspect="Content" ObjectID="_1787570053" r:id="rId15"/>
              </w:object>
            </w:r>
          </w:p>
          <w:p w14:paraId="478D1509" w14:textId="77777777" w:rsidR="00F62D77" w:rsidRPr="00F62D77" w:rsidRDefault="00F62D77" w:rsidP="00F62D77">
            <w:pPr>
              <w:spacing w:line="265" w:lineRule="auto"/>
              <w:ind w:right="11"/>
              <w:jc w:val="both"/>
              <w:rPr>
                <w:rFonts w:asciiTheme="minorHAnsi" w:eastAsia="Calibri" w:hAnsiTheme="minorHAnsi" w:cstheme="minorHAnsi"/>
                <w:sz w:val="16"/>
                <w:szCs w:val="16"/>
              </w:rPr>
            </w:pPr>
          </w:p>
          <w:p w14:paraId="0A6CE605" w14:textId="77777777" w:rsidR="00F62D77" w:rsidRPr="00F62D77" w:rsidRDefault="00F62D77" w:rsidP="00F62D77">
            <w:pPr>
              <w:rPr>
                <w:rFonts w:asciiTheme="minorHAnsi" w:eastAsia="Segoe UI" w:hAnsiTheme="minorHAnsi" w:cstheme="minorHAnsi"/>
                <w:sz w:val="16"/>
                <w:szCs w:val="16"/>
                <w:shd w:val="clear" w:color="auto" w:fill="FFFF00"/>
              </w:rPr>
            </w:pPr>
          </w:p>
          <w:p w14:paraId="0EC108F0" w14:textId="77777777" w:rsidR="00F62D77" w:rsidRPr="00F62D77" w:rsidRDefault="00F62D77" w:rsidP="00F62D77">
            <w:pPr>
              <w:spacing w:line="259" w:lineRule="auto"/>
              <w:jc w:val="both"/>
              <w:rPr>
                <w:rFonts w:asciiTheme="minorHAnsi" w:hAnsiTheme="minorHAnsi" w:cstheme="minorHAnsi"/>
                <w:sz w:val="16"/>
                <w:szCs w:val="16"/>
              </w:rPr>
            </w:pPr>
          </w:p>
          <w:p w14:paraId="1E809EBB" w14:textId="77777777" w:rsidR="00F62D77" w:rsidRPr="00F62D77" w:rsidRDefault="00F62D77" w:rsidP="00F62D77">
            <w:pPr>
              <w:rPr>
                <w:rFonts w:asciiTheme="minorHAnsi" w:eastAsia="Segoe UI" w:hAnsiTheme="minorHAnsi" w:cstheme="minorHAnsi"/>
                <w:sz w:val="16"/>
                <w:szCs w:val="16"/>
                <w:shd w:val="clear" w:color="auto" w:fill="FFFF00"/>
              </w:rPr>
            </w:pPr>
          </w:p>
          <w:p w14:paraId="4756209C" w14:textId="77777777" w:rsidR="00F62D77" w:rsidRPr="00F62D77" w:rsidRDefault="00F62D77" w:rsidP="00F62D77">
            <w:pPr>
              <w:rPr>
                <w:rFonts w:asciiTheme="minorHAnsi" w:eastAsia="Segoe UI" w:hAnsiTheme="minorHAnsi" w:cstheme="minorHAnsi"/>
                <w:sz w:val="16"/>
                <w:szCs w:val="16"/>
                <w:shd w:val="clear" w:color="auto" w:fill="FFFF00"/>
              </w:rPr>
            </w:pPr>
          </w:p>
          <w:p w14:paraId="4E2DCEBF" w14:textId="77777777" w:rsidR="00F62D77" w:rsidRPr="00F62D77" w:rsidRDefault="00F62D77" w:rsidP="00F62D77">
            <w:pPr>
              <w:rPr>
                <w:rFonts w:asciiTheme="minorHAnsi" w:eastAsia="Segoe UI" w:hAnsiTheme="minorHAnsi" w:cstheme="minorHAnsi"/>
                <w:sz w:val="16"/>
                <w:szCs w:val="16"/>
                <w:shd w:val="clear" w:color="auto" w:fill="FFFF00"/>
              </w:rPr>
            </w:pPr>
          </w:p>
          <w:p w14:paraId="4E615991" w14:textId="77777777" w:rsidR="00F62D77" w:rsidRPr="00F62D77" w:rsidRDefault="00F62D77" w:rsidP="00F62D77">
            <w:pPr>
              <w:rPr>
                <w:rFonts w:asciiTheme="minorHAnsi" w:eastAsia="Segoe UI" w:hAnsiTheme="minorHAnsi" w:cstheme="minorHAnsi"/>
                <w:sz w:val="16"/>
                <w:szCs w:val="16"/>
                <w:shd w:val="clear" w:color="auto" w:fill="FFFF00"/>
              </w:rPr>
            </w:pPr>
          </w:p>
          <w:p w14:paraId="07B5E3E6" w14:textId="77777777" w:rsidR="00F62D77" w:rsidRPr="00F62D77" w:rsidRDefault="00F62D77" w:rsidP="00F62D77">
            <w:pPr>
              <w:rPr>
                <w:rFonts w:asciiTheme="minorHAnsi" w:eastAsia="Segoe UI" w:hAnsiTheme="minorHAnsi" w:cstheme="minorHAnsi"/>
                <w:sz w:val="16"/>
                <w:szCs w:val="16"/>
                <w:shd w:val="clear" w:color="auto" w:fill="FFFF00"/>
              </w:rPr>
            </w:pPr>
          </w:p>
          <w:p w14:paraId="67F4A853" w14:textId="77777777" w:rsidR="00F62D77" w:rsidRPr="00F62D77" w:rsidRDefault="00F62D77" w:rsidP="00F62D77">
            <w:pPr>
              <w:rPr>
                <w:rFonts w:asciiTheme="minorHAnsi" w:eastAsia="Segoe UI" w:hAnsiTheme="minorHAnsi" w:cstheme="minorHAnsi"/>
                <w:sz w:val="16"/>
                <w:szCs w:val="16"/>
                <w:shd w:val="clear" w:color="auto" w:fill="FFFF00"/>
              </w:rPr>
            </w:pPr>
          </w:p>
          <w:p w14:paraId="2FEA53B7"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hAnsiTheme="minorHAnsi" w:cstheme="minorHAnsi"/>
                <w:sz w:val="16"/>
                <w:szCs w:val="16"/>
              </w:rPr>
              <w:object w:dxaOrig="7825" w:dyaOrig="4752" w14:anchorId="70899CF9">
                <v:rect id="rectole0000000005" o:spid="_x0000_i1030" style="width:391.5pt;height:237.75pt" o:ole="" o:preferrelative="t" stroked="f">
                  <v:imagedata r:id="rId14" o:title=""/>
                </v:rect>
                <o:OLEObject Type="Embed" ProgID="StaticMetafile" ShapeID="rectole0000000005" DrawAspect="Content" ObjectID="_1787570054" r:id="rId16"/>
              </w:object>
            </w:r>
          </w:p>
          <w:p w14:paraId="4B9A6BF8" w14:textId="77777777" w:rsidR="00F62D77" w:rsidRPr="00F62D77" w:rsidRDefault="00F62D77" w:rsidP="00F62D77">
            <w:pPr>
              <w:spacing w:line="360" w:lineRule="auto"/>
              <w:rPr>
                <w:rFonts w:asciiTheme="minorHAnsi" w:eastAsia="Calibri" w:hAnsiTheme="minorHAnsi" w:cstheme="minorHAnsi"/>
                <w:sz w:val="16"/>
                <w:szCs w:val="16"/>
              </w:rPr>
            </w:pPr>
          </w:p>
          <w:p w14:paraId="7E2CF6C9" w14:textId="77777777" w:rsidR="00F62D77" w:rsidRPr="00F62D77" w:rsidRDefault="00F62D77" w:rsidP="00F62D77">
            <w:pPr>
              <w:spacing w:line="360" w:lineRule="auto"/>
              <w:rPr>
                <w:rFonts w:asciiTheme="minorHAnsi" w:eastAsia="Calibri" w:hAnsiTheme="minorHAnsi" w:cstheme="minorHAnsi"/>
                <w:sz w:val="16"/>
                <w:szCs w:val="16"/>
              </w:rPr>
            </w:pPr>
          </w:p>
          <w:p w14:paraId="1E047A3A" w14:textId="77777777" w:rsidR="00F62D77" w:rsidRPr="00F62D77" w:rsidRDefault="00F62D77" w:rsidP="00F62D77">
            <w:pPr>
              <w:spacing w:line="360" w:lineRule="auto"/>
              <w:rPr>
                <w:rFonts w:asciiTheme="minorHAnsi" w:eastAsia="Calibri" w:hAnsiTheme="minorHAnsi" w:cstheme="minorHAnsi"/>
                <w:sz w:val="16"/>
                <w:szCs w:val="16"/>
              </w:rPr>
            </w:pPr>
          </w:p>
          <w:p w14:paraId="2CD1CAA1" w14:textId="77777777" w:rsidR="00F62D77" w:rsidRPr="00F62D77" w:rsidRDefault="00F62D77" w:rsidP="00F62D77">
            <w:pPr>
              <w:spacing w:line="360" w:lineRule="auto"/>
              <w:rPr>
                <w:rFonts w:asciiTheme="minorHAnsi" w:eastAsia="Calibri" w:hAnsiTheme="minorHAnsi" w:cstheme="minorHAnsi"/>
                <w:sz w:val="16"/>
                <w:szCs w:val="16"/>
              </w:rPr>
            </w:pPr>
          </w:p>
          <w:p w14:paraId="075747E0" w14:textId="77777777" w:rsidR="00F62D77" w:rsidRPr="00F62D77" w:rsidRDefault="00F62D77" w:rsidP="00F62D77">
            <w:pPr>
              <w:spacing w:line="360" w:lineRule="auto"/>
              <w:rPr>
                <w:rFonts w:asciiTheme="minorHAnsi" w:eastAsia="Calibri" w:hAnsiTheme="minorHAnsi" w:cstheme="minorHAnsi"/>
                <w:sz w:val="16"/>
                <w:szCs w:val="16"/>
              </w:rPr>
            </w:pPr>
          </w:p>
          <w:p w14:paraId="3A6D177E" w14:textId="77777777" w:rsidR="00F62D77" w:rsidRPr="00F62D77" w:rsidRDefault="00F62D77" w:rsidP="00F62D77">
            <w:pPr>
              <w:spacing w:line="360" w:lineRule="auto"/>
              <w:rPr>
                <w:rFonts w:asciiTheme="minorHAnsi" w:eastAsia="Calibri" w:hAnsiTheme="minorHAnsi" w:cstheme="minorHAnsi"/>
                <w:sz w:val="16"/>
                <w:szCs w:val="16"/>
              </w:rPr>
            </w:pPr>
          </w:p>
          <w:p w14:paraId="062B22AE" w14:textId="77777777" w:rsidR="00F62D77" w:rsidRPr="00F62D77" w:rsidRDefault="00F62D77" w:rsidP="00F62D77">
            <w:pPr>
              <w:spacing w:line="360" w:lineRule="auto"/>
              <w:rPr>
                <w:rFonts w:asciiTheme="minorHAnsi" w:eastAsia="Calibri" w:hAnsiTheme="minorHAnsi" w:cstheme="minorHAnsi"/>
                <w:sz w:val="16"/>
                <w:szCs w:val="16"/>
              </w:rPr>
            </w:pPr>
          </w:p>
          <w:p w14:paraId="3FDE21E3"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hAnsiTheme="minorHAnsi" w:cstheme="minorHAnsi"/>
                <w:sz w:val="16"/>
                <w:szCs w:val="16"/>
              </w:rPr>
              <w:object w:dxaOrig="7917" w:dyaOrig="3954" w14:anchorId="6A57DFBC">
                <v:rect id="rectole0000000006" o:spid="_x0000_i1031" style="width:396pt;height:198pt" o:ole="" o:preferrelative="t" stroked="f">
                  <v:imagedata r:id="rId17" o:title=""/>
                </v:rect>
                <o:OLEObject Type="Embed" ProgID="StaticMetafile" ShapeID="rectole0000000006" DrawAspect="Content" ObjectID="_1787570055" r:id="rId18"/>
              </w:object>
            </w:r>
          </w:p>
          <w:p w14:paraId="47C6CF8A" w14:textId="77777777" w:rsidR="00F62D77" w:rsidRPr="00F62D77" w:rsidRDefault="00F62D77" w:rsidP="00F62D77">
            <w:pPr>
              <w:spacing w:line="360" w:lineRule="auto"/>
              <w:rPr>
                <w:rFonts w:asciiTheme="minorHAnsi" w:eastAsia="Calibri" w:hAnsiTheme="minorHAnsi" w:cstheme="minorHAnsi"/>
                <w:sz w:val="16"/>
                <w:szCs w:val="16"/>
              </w:rPr>
            </w:pPr>
          </w:p>
          <w:p w14:paraId="3114C550" w14:textId="77777777" w:rsidR="00F62D77" w:rsidRPr="00F62D77" w:rsidRDefault="00F62D77" w:rsidP="00F62D77">
            <w:pPr>
              <w:spacing w:line="360" w:lineRule="auto"/>
              <w:rPr>
                <w:rFonts w:asciiTheme="minorHAnsi" w:eastAsia="Calibri" w:hAnsiTheme="minorHAnsi" w:cstheme="minorHAnsi"/>
                <w:i/>
                <w:sz w:val="16"/>
                <w:szCs w:val="16"/>
              </w:rPr>
            </w:pPr>
          </w:p>
          <w:p w14:paraId="04E26249" w14:textId="77777777" w:rsidR="00F62D77" w:rsidRPr="00F62D77" w:rsidRDefault="00F62D77" w:rsidP="00F62D77">
            <w:pPr>
              <w:spacing w:line="360" w:lineRule="auto"/>
              <w:rPr>
                <w:rFonts w:asciiTheme="minorHAnsi" w:eastAsia="Calibri" w:hAnsiTheme="minorHAnsi" w:cstheme="minorHAnsi"/>
                <w:i/>
                <w:sz w:val="16"/>
                <w:szCs w:val="16"/>
              </w:rPr>
            </w:pPr>
          </w:p>
          <w:p w14:paraId="7BE14449" w14:textId="77777777" w:rsidR="00F62D77" w:rsidRPr="00F62D77" w:rsidRDefault="00F62D77" w:rsidP="00F62D77">
            <w:pPr>
              <w:spacing w:line="360" w:lineRule="auto"/>
              <w:rPr>
                <w:rFonts w:asciiTheme="minorHAnsi" w:eastAsia="Calibri" w:hAnsiTheme="minorHAnsi" w:cstheme="minorHAnsi"/>
                <w:i/>
                <w:sz w:val="16"/>
                <w:szCs w:val="16"/>
              </w:rPr>
            </w:pPr>
          </w:p>
          <w:p w14:paraId="0C05A673" w14:textId="77777777" w:rsidR="00F62D77" w:rsidRPr="00F62D77" w:rsidRDefault="00F62D77" w:rsidP="00F62D77">
            <w:pPr>
              <w:spacing w:line="360" w:lineRule="auto"/>
              <w:rPr>
                <w:rFonts w:asciiTheme="minorHAnsi" w:eastAsia="Calibri" w:hAnsiTheme="minorHAnsi" w:cstheme="minorHAnsi"/>
                <w:i/>
                <w:sz w:val="16"/>
                <w:szCs w:val="16"/>
              </w:rPr>
            </w:pPr>
          </w:p>
          <w:p w14:paraId="4FCF3C0E" w14:textId="77777777" w:rsidR="00F62D77" w:rsidRPr="00F62D77" w:rsidRDefault="00F62D77" w:rsidP="00F62D77">
            <w:pPr>
              <w:spacing w:line="360" w:lineRule="auto"/>
              <w:rPr>
                <w:rFonts w:asciiTheme="minorHAnsi" w:eastAsia="Calibri" w:hAnsiTheme="minorHAnsi" w:cstheme="minorHAnsi"/>
                <w:i/>
                <w:sz w:val="16"/>
                <w:szCs w:val="16"/>
              </w:rPr>
            </w:pPr>
          </w:p>
          <w:p w14:paraId="5C3FBA5A" w14:textId="77777777" w:rsidR="00F62D77" w:rsidRPr="00F62D77" w:rsidRDefault="00F62D77" w:rsidP="00F62D77">
            <w:pPr>
              <w:spacing w:line="360" w:lineRule="auto"/>
              <w:rPr>
                <w:rFonts w:asciiTheme="minorHAnsi" w:eastAsia="Calibri" w:hAnsiTheme="minorHAnsi" w:cstheme="minorHAnsi"/>
                <w:i/>
                <w:sz w:val="16"/>
                <w:szCs w:val="16"/>
              </w:rPr>
            </w:pPr>
          </w:p>
          <w:p w14:paraId="13DD03A9"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lastRenderedPageBreak/>
              <w:t>III. NAČIN OSTVARIVANJA PRAVA NA SUFINANCIRANJE---ovog  nacrta</w:t>
            </w:r>
          </w:p>
          <w:p w14:paraId="20E232A1" w14:textId="77777777" w:rsidR="00F62D77" w:rsidRPr="00F62D77" w:rsidRDefault="00F62D77" w:rsidP="00F62D77">
            <w:pPr>
              <w:spacing w:line="360" w:lineRule="auto"/>
              <w:jc w:val="center"/>
              <w:rPr>
                <w:rFonts w:asciiTheme="minorHAnsi" w:eastAsia="Calibri" w:hAnsiTheme="minorHAnsi" w:cstheme="minorHAnsi"/>
                <w:i/>
                <w:sz w:val="16"/>
                <w:szCs w:val="16"/>
              </w:rPr>
            </w:pPr>
            <w:r w:rsidRPr="00F62D77">
              <w:rPr>
                <w:rFonts w:asciiTheme="minorHAnsi" w:eastAsia="Calibri" w:hAnsiTheme="minorHAnsi" w:cstheme="minorHAnsi"/>
                <w:i/>
                <w:sz w:val="16"/>
                <w:szCs w:val="16"/>
              </w:rPr>
              <w:t>Članak 8.</w:t>
            </w:r>
          </w:p>
          <w:p w14:paraId="20BD01DD"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Za ostvarivanje prava na sufinanciranje Programa, dječji vrtići u vlasništvu drugih osnivača na području Grada Šibenika, dužni su svake pedagoške godine provesti upise u dječje jaslice i vrtiće elektroničkim putem preko web-aplikacije „Upisi u dječje vrtiće“ Ministarstva znanosti i obrazovanja Republike Hrvatske kojoj se pristupa preko sustava e-Građani i svaki vrtić ih provodi pojedinačno.</w:t>
            </w:r>
          </w:p>
          <w:p w14:paraId="0DFD37AE"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464DD11F"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suglasnostima nadležnog ministarstva. </w:t>
            </w:r>
          </w:p>
          <w:p w14:paraId="325C73F8"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Zakon o predškolskom odgoju</w:t>
            </w:r>
          </w:p>
          <w:p w14:paraId="1FD9C58A"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20. mijenja se i glasi:</w:t>
            </w:r>
          </w:p>
          <w:p w14:paraId="007C0DD0"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»(1) Svako dijete rane i predškolske dobi ima pravo upisa u dječji vrtić ili školsku ustanovu u kojoj se izvodi rani i predškolski odgoj i obrazovanje.</w:t>
            </w:r>
          </w:p>
          <w:p w14:paraId="322A8D66"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(2) Za dijete koje je obvezno pohađati predškolu jedinica lokalne ili područne (regionalne) samouprave dužna je osigurati </w:t>
            </w:r>
            <w:r w:rsidRPr="00F62D77">
              <w:rPr>
                <w:rFonts w:asciiTheme="minorHAnsi" w:eastAsia="Calibri" w:hAnsiTheme="minorHAnsi" w:cstheme="minorHAnsi"/>
                <w:b/>
                <w:sz w:val="16"/>
                <w:szCs w:val="16"/>
              </w:rPr>
              <w:lastRenderedPageBreak/>
              <w:t>mjesto u dječjem vrtiću ili osnovnoj školi koja provodi obvezni program predškole.</w:t>
            </w:r>
          </w:p>
          <w:p w14:paraId="257F5BAC"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(3) Prednost pri upisu u dječji vrtić kojem je osnivač jedinica lokalne ili područne (regionalne) samouprave za iduću pedagošku godinu imaju djeca koja do 1. travnja tekuće godine navrše četiri godine života.</w:t>
            </w:r>
          </w:p>
          <w:p w14:paraId="21EC9DC1"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w:t>
            </w:r>
            <w:r w:rsidRPr="00F62D77">
              <w:rPr>
                <w:rFonts w:asciiTheme="minorHAnsi" w:eastAsia="Calibri" w:hAnsiTheme="minorHAnsi" w:cstheme="minorHAnsi"/>
                <w:b/>
                <w:sz w:val="16"/>
                <w:szCs w:val="16"/>
              </w:rPr>
              <w:lastRenderedPageBreak/>
              <w:t>minimalne naknade.</w:t>
            </w:r>
          </w:p>
          <w:p w14:paraId="0D6CC328"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(5) Način ostvarivanja prednosti iz stavka 4. ovoga članka pri upisu djece u dječji vrtić uređuje osnivač dječjeg vrtića svojim aktom.</w:t>
            </w:r>
          </w:p>
          <w:p w14:paraId="20877CAF"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(6) Prije upisa u dječji 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08C708AD"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56A48E6E"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(8) Upisi u dječje vrtiće mogu se provoditi elektroničkim putem.«.</w:t>
            </w:r>
          </w:p>
          <w:p w14:paraId="01F8EF4A"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Željela bih napomenuti da su članak 8 iz djela nacrta III. NAČIN OSTVARIVANJA PRAVA NA SUFINANCIRANJE  kontradiktorni sa Zakona o predškolskom odgoju, Članak 20. koji je sastavni dio ovog nacrta.</w:t>
            </w:r>
          </w:p>
          <w:p w14:paraId="46009318" w14:textId="77777777" w:rsidR="00F62D77" w:rsidRPr="00F62D77" w:rsidRDefault="00F62D77" w:rsidP="00F62D77">
            <w:pPr>
              <w:spacing w:line="360" w:lineRule="auto"/>
              <w:jc w:val="center"/>
              <w:rPr>
                <w:rFonts w:asciiTheme="minorHAnsi" w:eastAsia="Calibri" w:hAnsiTheme="minorHAnsi" w:cstheme="minorHAnsi"/>
                <w:i/>
                <w:sz w:val="16"/>
                <w:szCs w:val="16"/>
              </w:rPr>
            </w:pPr>
            <w:r w:rsidRPr="00F62D77">
              <w:rPr>
                <w:rFonts w:asciiTheme="minorHAnsi" w:eastAsia="Calibri" w:hAnsiTheme="minorHAnsi" w:cstheme="minorHAnsi"/>
                <w:i/>
                <w:sz w:val="16"/>
                <w:szCs w:val="16"/>
              </w:rPr>
              <w:t>Članak  9.</w:t>
            </w:r>
          </w:p>
          <w:p w14:paraId="1F17D5D1"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Postupak za priznavanje prava na sufinanciranje Programa provodi Upravni odjel za društvene djelatnosti Grada Šibenika, na temelju zahtjeva dječjih vrtića u vlasništvu drugih osnivača na području Grada Šibenika i dokumentacije kojom se dokazuje ispunjavanje uvjeta propisanih </w:t>
            </w:r>
            <w:r w:rsidRPr="00F62D77">
              <w:rPr>
                <w:rFonts w:asciiTheme="minorHAnsi" w:eastAsia="Calibri" w:hAnsiTheme="minorHAnsi" w:cstheme="minorHAnsi"/>
                <w:i/>
                <w:sz w:val="16"/>
                <w:szCs w:val="16"/>
              </w:rPr>
              <w:lastRenderedPageBreak/>
              <w:t>ovom Odlukom.</w:t>
            </w:r>
          </w:p>
          <w:p w14:paraId="70727216"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718FBAEA" w14:textId="77777777" w:rsidR="00F62D77" w:rsidRPr="00F62D77" w:rsidRDefault="00F62D77" w:rsidP="00F62D77">
            <w:pPr>
              <w:spacing w:line="360" w:lineRule="auto"/>
              <w:rPr>
                <w:rFonts w:asciiTheme="minorHAnsi" w:eastAsia="Calibri" w:hAnsiTheme="minorHAnsi" w:cstheme="minorHAnsi"/>
                <w:i/>
                <w:sz w:val="16"/>
                <w:szCs w:val="16"/>
              </w:rPr>
            </w:pPr>
            <w:r w:rsidRPr="00F62D77">
              <w:rPr>
                <w:rFonts w:asciiTheme="minorHAnsi" w:eastAsia="Calibri" w:hAnsiTheme="minorHAnsi" w:cstheme="minorHAnsi"/>
                <w:i/>
                <w:sz w:val="16"/>
                <w:szCs w:val="16"/>
              </w:rPr>
              <w:t xml:space="preserve">    Ukoliko se izvješće iz stavka 2. ne dostavi, smatra se da ne postoji pravna osnova temeljem koje se može izvršiti obračun te sukladno Ugovoru, tražena proračunska sredstva neće biti doznačena.</w:t>
            </w:r>
          </w:p>
          <w:p w14:paraId="320285D7" w14:textId="77777777" w:rsidR="00F62D77" w:rsidRPr="00F62D77" w:rsidRDefault="00F62D77" w:rsidP="00F62D77">
            <w:pPr>
              <w:spacing w:line="360" w:lineRule="auto"/>
              <w:rPr>
                <w:rFonts w:asciiTheme="minorHAnsi" w:eastAsia="Calibri" w:hAnsiTheme="minorHAnsi" w:cstheme="minorHAnsi"/>
                <w:sz w:val="16"/>
                <w:szCs w:val="16"/>
              </w:rPr>
            </w:pPr>
          </w:p>
          <w:p w14:paraId="25D55310"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12.-ovog nacrta je kontradiktoran sa zakonom o predškolskom odgoju</w:t>
            </w:r>
          </w:p>
          <w:p w14:paraId="03E04B02"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Osnivač i vlasnik dječjeg vrtića drugih osnivača na području Grada Šibenika dužan je osigurati sredstva za rad sukladno Zakonu o predškolskom odgoju i obrazovanju te potreban broj radnika za realizaciju Programa sukladno Državnom pedagoškom standardu predškolskog odgoja i naobrazbe.</w:t>
            </w:r>
          </w:p>
          <w:p w14:paraId="4EAA360F"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Zakon o predškolskom odgoju i obrazovanju</w:t>
            </w:r>
          </w:p>
          <w:p w14:paraId="72E8CF56"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I.</w:t>
            </w:r>
            <w:r w:rsidRPr="00F62D77">
              <w:rPr>
                <w:rFonts w:asciiTheme="minorHAnsi" w:eastAsia="Calibri" w:hAnsiTheme="minorHAnsi" w:cstheme="minorHAnsi"/>
                <w:b/>
                <w:sz w:val="16"/>
                <w:szCs w:val="16"/>
              </w:rPr>
              <w:tab/>
              <w:t xml:space="preserve">OPĆE ODREDBE </w:t>
            </w:r>
          </w:p>
          <w:p w14:paraId="68671A0A"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II.</w:t>
            </w:r>
            <w:r w:rsidRPr="00F62D77">
              <w:rPr>
                <w:rFonts w:asciiTheme="minorHAnsi" w:eastAsia="Calibri" w:hAnsiTheme="minorHAnsi" w:cstheme="minorHAnsi"/>
                <w:b/>
                <w:sz w:val="16"/>
                <w:szCs w:val="16"/>
              </w:rPr>
              <w:tab/>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skrbi koji se ostvaruju u dječjim vrtićima sukladno ovom Zakonu. (3) Dječji vrtići su javne </w:t>
            </w:r>
            <w:r w:rsidRPr="00F62D77">
              <w:rPr>
                <w:rFonts w:asciiTheme="minorHAnsi" w:eastAsia="Calibri" w:hAnsiTheme="minorHAnsi" w:cstheme="minorHAnsi"/>
                <w:b/>
                <w:sz w:val="16"/>
                <w:szCs w:val="16"/>
              </w:rPr>
              <w:lastRenderedPageBreak/>
              <w:t xml:space="preserve">ustanove koje djelatnost predškolskog odgoja obavljaju kao javnu službu. (4) Izrazi koji se u ovom Zakonu koriste za osobe u muškom rodu su neutralni i odnose se na muške i na ženske osobe. </w:t>
            </w:r>
          </w:p>
          <w:p w14:paraId="565EDEF4"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II. OSNIVANJE I POČETAK RADA DJEČJEG VRTIĆA </w:t>
            </w:r>
          </w:p>
          <w:p w14:paraId="109C1102"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Osnivanje dječjeg vrtića </w:t>
            </w:r>
          </w:p>
          <w:p w14:paraId="4E452F73"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Članak 7. (1) Dječji vrtić mogu osnovati: </w:t>
            </w:r>
          </w:p>
          <w:p w14:paraId="4F3A31AF"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1. Republika Hrvatska, </w:t>
            </w:r>
          </w:p>
          <w:p w14:paraId="0690D76D"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2. jedinice lokalne i područne (regionalne) samouprave, </w:t>
            </w:r>
          </w:p>
          <w:p w14:paraId="7DA523B2"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3. vjerske zajednice, </w:t>
            </w:r>
          </w:p>
          <w:p w14:paraId="43575F39"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4. druge pravne i fizičke osobe. </w:t>
            </w:r>
          </w:p>
          <w:p w14:paraId="09ECD56B"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(2) Dječji vrtić mogu zajednički osnovati jedinice lokalne i područne (regionalne) samouprave i fizička i pravna osoba. </w:t>
            </w:r>
          </w:p>
          <w:p w14:paraId="5DC416D4"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(3) Republika Hrvatska osniva dječji vrtić zakonom ili uredbom Vlade Republike Hrvatske ili rješenjem Ministarstvo nadležno za obrazovanje.</w:t>
            </w:r>
          </w:p>
          <w:p w14:paraId="46AC9C41"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Članak 8. Akt o osnivanju dječjeg vrtića sadrži odredbe propisane Zakonom o ustanovama i odredbe: - o programu rada dječjeg vrtića te načinu i uvjetima njegova ostvarivanja, - o odgojiteljima i </w:t>
            </w:r>
            <w:r w:rsidRPr="00F62D77">
              <w:rPr>
                <w:rFonts w:asciiTheme="minorHAnsi" w:eastAsia="Calibri" w:hAnsiTheme="minorHAnsi" w:cstheme="minorHAnsi"/>
                <w:b/>
                <w:sz w:val="16"/>
                <w:szCs w:val="16"/>
              </w:rPr>
              <w:lastRenderedPageBreak/>
              <w:t>stručnim suradnicima, - o uvjetima i načinu osiguranja prostora i opreme, - o ovlastima ravnatelja dječjeg vrtića.</w:t>
            </w:r>
          </w:p>
          <w:p w14:paraId="66F35043"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Članak 9. (NN 94/13) (1) jedinice lokalne i područne (regionalne) samouprave, vjerska zajednica te pravna i fizička osoba koja osniva dječji vrtić, dužna je akt o osnivanju dostaviti Ministarstvo nadležno za obrazovanje radi ocjene sukladnosti tog akta sa zakonom.</w:t>
            </w:r>
          </w:p>
          <w:p w14:paraId="1F5B14B3"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(2) Izdavanje rješenja o sukladnosti akta o osnivanju sa zakonom te postupak u svezi s izdavanjem toga rješenja provodi se sukladno Zakonu o ustanovama.</w:t>
            </w:r>
          </w:p>
          <w:p w14:paraId="0435E242"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(3) Ako se tijekom obavljanja djelatnosti promijeni naziv ili sjedište dječjeg vrtića ili ako se mijenja odnosno dopunjuje djelatnost vrtića u novim prostorima, odnosno ako se mijenjaju drugi podaci koje osnivački akt sadrži temeljem posebnog zakona, osnivač dječjeg vrtića dužan je izvršiti izmjene osnivačkog akta te podnijeti zahtjev iz stavka 1. ovoga članka. 2. Upis </w:t>
            </w:r>
            <w:r w:rsidRPr="00F62D77">
              <w:rPr>
                <w:rFonts w:asciiTheme="minorHAnsi" w:eastAsia="Calibri" w:hAnsiTheme="minorHAnsi" w:cstheme="minorHAnsi"/>
                <w:b/>
                <w:sz w:val="16"/>
                <w:szCs w:val="16"/>
              </w:rPr>
              <w:lastRenderedPageBreak/>
              <w:t>dječjeg vrtića u sudski registar</w:t>
            </w:r>
          </w:p>
          <w:p w14:paraId="2235BF8A"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Članak 10. Osnivač dječjeg vrtića podnosi prijavu za upis u sudski registar 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predškolskog odgoja.</w:t>
            </w:r>
          </w:p>
          <w:p w14:paraId="0301E881"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3. Izdavanje rješenja o početku obavljanja djelatnosti dječjeg vrtića Članak 11. (NN 94/13) (1) Dječji vrtić može započeti s radom nakon što je pribavio rješenje o početku rada.</w:t>
            </w:r>
          </w:p>
          <w:p w14:paraId="7B414865"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(2) Rješenje iz stavka 1. ovoga članka donijet će ured državne uprave u županiji, odnosno gradski ured Grada Zagreba, ako dječji vrtić ispunjava uvjete za početak obavljanja djelatnosti dječjeg vrtića.</w:t>
            </w:r>
          </w:p>
          <w:p w14:paraId="128338FE"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 (3) Postupak utvrđivanja ispunjenosti uvjeta za početak rada dječjeg </w:t>
            </w:r>
            <w:r w:rsidRPr="00F62D77">
              <w:rPr>
                <w:rFonts w:asciiTheme="minorHAnsi" w:eastAsia="Calibri" w:hAnsiTheme="minorHAnsi" w:cstheme="minorHAnsi"/>
                <w:b/>
                <w:sz w:val="16"/>
                <w:szCs w:val="16"/>
              </w:rPr>
              <w:lastRenderedPageBreak/>
              <w:t xml:space="preserve">vrtića provodi se prema odredbama zakona kojim se uređuje opći upravni postupak, a provodi ga stručno povjerenstvo koje imenuje ured državne uprave u županiji, odnosno gradski ured Grada Zagreba. </w:t>
            </w:r>
          </w:p>
          <w:p w14:paraId="4F2E1AD9"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(4) Ako se tijekom obavljanja djelatnosti promijeni sjedište dječjeg vrtića, odnosno prostor u kojem dječji vrtić obavlja djelatnost ili dio djelatnosti ili se promijeni drugi uvjet propisan zakonom i na temelju zakona donesenim propisom za obavljanje djelatnosti dječjeg vrtića, dječji vrtić je dužan prije početka rada u promijenjenim uvjetima podnijeti zahtjev za izdavanjem rješenja o početku rada u promijenjenim uvjetima. </w:t>
            </w:r>
          </w:p>
          <w:p w14:paraId="36C8E7FA"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(5) Nakon izvršnosti rješenja za početak rada odnosno rješenja o početku rada dječjeg vrtića u promijenjenim uvjetima dječji vrtić se upisuje u zajednički elektronički upisnik ustanova predškolskog odgoja koje vodi ministarstvo nadležno za obrazovanje te može započeti s radom, odnosno </w:t>
            </w:r>
            <w:r w:rsidRPr="00F62D77">
              <w:rPr>
                <w:rFonts w:asciiTheme="minorHAnsi" w:eastAsia="Calibri" w:hAnsiTheme="minorHAnsi" w:cstheme="minorHAnsi"/>
                <w:b/>
                <w:sz w:val="16"/>
                <w:szCs w:val="16"/>
              </w:rPr>
              <w:lastRenderedPageBreak/>
              <w:t xml:space="preserve">započeti s radom u promijenjenim uvjetima. </w:t>
            </w:r>
          </w:p>
          <w:p w14:paraId="54781FEF" w14:textId="77777777" w:rsidR="00F62D77" w:rsidRPr="00F62D77" w:rsidRDefault="00F62D77" w:rsidP="00F62D77">
            <w:pPr>
              <w:numPr>
                <w:ilvl w:val="0"/>
                <w:numId w:val="11"/>
              </w:numPr>
              <w:spacing w:after="160" w:line="360" w:lineRule="auto"/>
              <w:ind w:left="720" w:hanging="360"/>
              <w:rPr>
                <w:rFonts w:asciiTheme="minorHAnsi" w:eastAsia="Calibri" w:hAnsiTheme="minorHAnsi" w:cstheme="minorHAnsi"/>
                <w:b/>
                <w:sz w:val="16"/>
                <w:szCs w:val="16"/>
              </w:rPr>
            </w:pPr>
            <w:r w:rsidRPr="00F62D77">
              <w:rPr>
                <w:rFonts w:asciiTheme="minorHAnsi" w:eastAsia="Calibri" w:hAnsiTheme="minorHAnsi" w:cstheme="minorHAnsi"/>
                <w:b/>
                <w:sz w:val="16"/>
                <w:szCs w:val="16"/>
              </w:rPr>
              <w:t>Članak 12. Uvjeti za početak obavljanja djelatnosti dječjeg vrtića su: - odobren program rada, - potreban broj odgojitelja, stručnih suradnika i ostalih radnika, - osiguran prostor i oprema za trajno obavljanje djelatnosti, sukladno standardima i normativima rada propisanim Državnim pedagoškim standardom predškolskog odgoja i obrazovanja iz članka 6. ovoga Zakona, - osigurana novčana sredstva za osnivanje i početak rada dječjeg vrtića, - dokaz o ispunjavanju drugih uvjeta propisanih zakonom i na temelju zakona donešenim propisima.</w:t>
            </w:r>
          </w:p>
          <w:p w14:paraId="1F6E03EB" w14:textId="77777777" w:rsidR="00F62D77" w:rsidRPr="00F62D77" w:rsidRDefault="00F62D77" w:rsidP="00F62D77">
            <w:pPr>
              <w:spacing w:line="360" w:lineRule="auto"/>
              <w:rPr>
                <w:rFonts w:asciiTheme="minorHAnsi" w:eastAsia="Calibri" w:hAnsiTheme="minorHAnsi" w:cstheme="minorHAnsi"/>
                <w:sz w:val="16"/>
                <w:szCs w:val="16"/>
              </w:rPr>
            </w:pPr>
          </w:p>
          <w:p w14:paraId="5A991E05"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III.</w:t>
            </w:r>
            <w:r w:rsidRPr="00F62D77">
              <w:rPr>
                <w:rFonts w:asciiTheme="minorHAnsi" w:eastAsia="Calibri" w:hAnsiTheme="minorHAnsi" w:cstheme="minorHAnsi"/>
                <w:b/>
                <w:sz w:val="16"/>
                <w:szCs w:val="16"/>
              </w:rPr>
              <w:tab/>
              <w:t xml:space="preserve">Članak 1.a (NN 94/13) (1) Kao javne ovlasti dječji vrtić obavlja sljedeće poslove: – upise djece u dječji vrtić i ispise djece iz dječjeg vrtića s vođenjem odgovarajuće dokumentacije, – izdavanje potvrda i mišljenja, – upisivanje podataka o dječjem vrtiću u zajednički elektronički upisnik. (2) Kada dječji vrtić u vezi s poslovima iz stavka 1. ovoga članka ili drugim poslovima koje obavlja kao javne ovlasti, </w:t>
            </w:r>
            <w:r w:rsidRPr="00F62D77">
              <w:rPr>
                <w:rFonts w:asciiTheme="minorHAnsi" w:eastAsia="Calibri" w:hAnsiTheme="minorHAnsi" w:cstheme="minorHAnsi"/>
                <w:b/>
                <w:sz w:val="16"/>
                <w:szCs w:val="16"/>
              </w:rPr>
              <w:lastRenderedPageBreak/>
              <w:t>odlučuje o pravu, obvezi ili pravnom interesu djeteta, roditelja ili skrbnika ili druge fizičke ili pravne osobe, dužan je postupati</w:t>
            </w:r>
            <w:r w:rsidRPr="00F62D77">
              <w:rPr>
                <w:rFonts w:asciiTheme="minorHAnsi" w:eastAsia="Calibri" w:hAnsiTheme="minorHAnsi" w:cstheme="minorHAnsi"/>
                <w:sz w:val="16"/>
                <w:szCs w:val="16"/>
              </w:rPr>
              <w:t xml:space="preserve"> </w:t>
            </w:r>
            <w:r w:rsidRPr="00F62D77">
              <w:rPr>
                <w:rFonts w:asciiTheme="minorHAnsi" w:eastAsia="Calibri" w:hAnsiTheme="minorHAnsi" w:cstheme="minorHAnsi"/>
                <w:b/>
                <w:sz w:val="16"/>
                <w:szCs w:val="16"/>
              </w:rPr>
              <w:t xml:space="preserve">prema odredbama zakona kojim se uređuje opći upravni postupak. </w:t>
            </w:r>
          </w:p>
          <w:p w14:paraId="3F2182E1" w14:textId="77777777" w:rsidR="00F62D77" w:rsidRPr="00F62D77" w:rsidRDefault="00F62D77" w:rsidP="00F62D77">
            <w:pPr>
              <w:spacing w:line="360" w:lineRule="auto"/>
              <w:rPr>
                <w:rFonts w:asciiTheme="minorHAnsi" w:eastAsia="Calibri" w:hAnsiTheme="minorHAnsi" w:cstheme="minorHAnsi"/>
                <w:b/>
                <w:sz w:val="16"/>
                <w:szCs w:val="16"/>
                <w:u w:val="single"/>
              </w:rPr>
            </w:pPr>
            <w:r w:rsidRPr="00F62D77">
              <w:rPr>
                <w:rFonts w:asciiTheme="minorHAnsi" w:eastAsia="Calibri" w:hAnsiTheme="minorHAnsi" w:cstheme="minorHAnsi"/>
                <w:b/>
                <w:sz w:val="16"/>
                <w:szCs w:val="16"/>
                <w:u w:val="single"/>
              </w:rPr>
              <w:t>IV.</w:t>
            </w:r>
            <w:r w:rsidRPr="00F62D77">
              <w:rPr>
                <w:rFonts w:asciiTheme="minorHAnsi" w:eastAsia="Calibri" w:hAnsiTheme="minorHAnsi" w:cstheme="minorHAnsi"/>
                <w:b/>
                <w:sz w:val="16"/>
                <w:szCs w:val="16"/>
                <w:u w:val="single"/>
              </w:rPr>
              <w:tab/>
              <w:t>Članak 2.</w:t>
            </w:r>
          </w:p>
          <w:p w14:paraId="03A6BC25" w14:textId="77777777" w:rsidR="00F62D77" w:rsidRPr="00F62D77" w:rsidRDefault="00F62D77" w:rsidP="00F62D77">
            <w:pPr>
              <w:spacing w:line="360" w:lineRule="auto"/>
              <w:rPr>
                <w:rFonts w:asciiTheme="minorHAnsi" w:eastAsia="Calibri" w:hAnsiTheme="minorHAnsi" w:cstheme="minorHAnsi"/>
                <w:b/>
                <w:sz w:val="16"/>
                <w:szCs w:val="16"/>
                <w:u w:val="single"/>
              </w:rPr>
            </w:pPr>
            <w:r w:rsidRPr="00F62D77">
              <w:rPr>
                <w:rFonts w:asciiTheme="minorHAnsi" w:eastAsia="Calibri" w:hAnsiTheme="minorHAnsi" w:cstheme="minorHAnsi"/>
                <w:b/>
                <w:sz w:val="16"/>
                <w:szCs w:val="16"/>
                <w:u w:val="single"/>
              </w:rPr>
              <w:t>V.</w:t>
            </w:r>
            <w:r w:rsidRPr="00F62D77">
              <w:rPr>
                <w:rFonts w:asciiTheme="minorHAnsi" w:eastAsia="Calibri" w:hAnsiTheme="minorHAnsi" w:cstheme="minorHAnsi"/>
                <w:b/>
                <w:sz w:val="16"/>
                <w:szCs w:val="16"/>
                <w:u w:val="single"/>
              </w:rPr>
              <w:tab/>
              <w:t xml:space="preserve"> Županije, Grad Zagreb, gradovi i općine (u daljnjem tekstu: jedinice lokalne i područne (regionalne) samouprave) imaju pravo i obvezu odlučivati o potrebama i interesima građana na svom području za organiziranjem i ostvarivanjem programa predškolskog odgoja te radi zadovoljavanja tih potreba osnivati dječje vrtiće.</w:t>
            </w:r>
          </w:p>
          <w:p w14:paraId="2E8C9914" w14:textId="77777777" w:rsidR="00F62D77" w:rsidRPr="00F62D77" w:rsidRDefault="00F62D77" w:rsidP="00F62D77">
            <w:pPr>
              <w:spacing w:line="360" w:lineRule="auto"/>
              <w:rPr>
                <w:rFonts w:asciiTheme="minorHAnsi" w:eastAsia="Calibri" w:hAnsiTheme="minorHAnsi" w:cstheme="minorHAnsi"/>
                <w:b/>
                <w:sz w:val="16"/>
                <w:szCs w:val="16"/>
                <w:u w:val="single"/>
              </w:rPr>
            </w:pPr>
            <w:r w:rsidRPr="00F62D77">
              <w:rPr>
                <w:rFonts w:asciiTheme="minorHAnsi" w:eastAsia="Calibri" w:hAnsiTheme="minorHAnsi" w:cstheme="minorHAnsi"/>
                <w:b/>
                <w:sz w:val="16"/>
                <w:szCs w:val="16"/>
                <w:u w:val="single"/>
              </w:rPr>
              <w:t xml:space="preserve">5. Plan razvoja i mreže dječjih vrtića Članak </w:t>
            </w:r>
          </w:p>
          <w:p w14:paraId="62D97299" w14:textId="77777777" w:rsidR="00F62D77" w:rsidRPr="00F62D77" w:rsidRDefault="00F62D77" w:rsidP="00F62D77">
            <w:pPr>
              <w:spacing w:line="360" w:lineRule="auto"/>
              <w:rPr>
                <w:rFonts w:asciiTheme="minorHAnsi" w:eastAsia="Calibri" w:hAnsiTheme="minorHAnsi" w:cstheme="minorHAnsi"/>
                <w:b/>
                <w:sz w:val="16"/>
                <w:szCs w:val="16"/>
                <w:u w:val="single"/>
              </w:rPr>
            </w:pPr>
            <w:r w:rsidRPr="00F62D77">
              <w:rPr>
                <w:rFonts w:asciiTheme="minorHAnsi" w:eastAsia="Calibri" w:hAnsiTheme="minorHAnsi" w:cstheme="minorHAnsi"/>
                <w:b/>
                <w:sz w:val="16"/>
                <w:szCs w:val="16"/>
                <w:u w:val="single"/>
              </w:rPr>
              <w:t>14. (NN 94/13) (1) Predstavničko tijelo jedinice lokalne i područne (regionalne) samouprave i Grada Zagreba donosi plan mreže dječjih vrtića na svom području. (2) Predstavničko tijelo županije na temelju planova iz stavka 1. ovoga članka usklađuje razvitak mreže dječjih vrtića na svom području. (3) Mrežom dječjih vrtića utvrđuju se dječji vrtići i druge pravne osobe koje obavljaju djelatnost predškolskog odgoja na području za koji se mreža utvrđuje, sa svim njihovim objektima u kojima se provode programi. (4) Mreža dječjih vrtića mora udovoljiti zahtjevima dostupnosti i racionalnog ustroja dječjih vrtića i programa za djecu predškolske dobi u skladu s njihovim potrebama i sposobnostima.</w:t>
            </w:r>
          </w:p>
          <w:p w14:paraId="4B0E4BB8" w14:textId="77777777" w:rsidR="00F62D77" w:rsidRPr="00F62D77" w:rsidRDefault="00F62D77" w:rsidP="00F62D77">
            <w:pPr>
              <w:spacing w:line="360" w:lineRule="auto"/>
              <w:rPr>
                <w:rFonts w:asciiTheme="minorHAnsi" w:eastAsia="Calibri" w:hAnsiTheme="minorHAnsi" w:cstheme="minorHAnsi"/>
                <w:b/>
                <w:sz w:val="16"/>
                <w:szCs w:val="16"/>
              </w:rPr>
            </w:pPr>
            <w:r w:rsidRPr="00F62D77">
              <w:rPr>
                <w:rFonts w:asciiTheme="minorHAnsi" w:eastAsia="Calibri" w:hAnsiTheme="minorHAnsi" w:cstheme="minorHAnsi"/>
                <w:b/>
                <w:sz w:val="16"/>
                <w:szCs w:val="16"/>
              </w:rPr>
              <w:t xml:space="preserve">Članak 23.a (NN 94/13 - na snazi od 31. kolovoza 2014.) </w:t>
            </w:r>
          </w:p>
          <w:p w14:paraId="7E7BC082" w14:textId="77777777" w:rsidR="00F62D77" w:rsidRPr="00F62D77" w:rsidRDefault="00F62D77" w:rsidP="00F62D77">
            <w:pPr>
              <w:spacing w:line="360" w:lineRule="auto"/>
              <w:rPr>
                <w:rFonts w:asciiTheme="minorHAnsi" w:eastAsia="Calibri" w:hAnsiTheme="minorHAnsi" w:cstheme="minorHAnsi"/>
                <w:b/>
                <w:sz w:val="16"/>
                <w:szCs w:val="16"/>
                <w:u w:val="single"/>
              </w:rPr>
            </w:pPr>
            <w:r w:rsidRPr="00F62D77">
              <w:rPr>
                <w:rFonts w:asciiTheme="minorHAnsi" w:eastAsia="Calibri" w:hAnsiTheme="minorHAnsi" w:cstheme="minorHAnsi"/>
                <w:b/>
                <w:sz w:val="16"/>
                <w:szCs w:val="16"/>
              </w:rPr>
              <w:lastRenderedPageBreak/>
              <w:t>(1)</w:t>
            </w:r>
            <w:r w:rsidRPr="00F62D77">
              <w:rPr>
                <w:rFonts w:asciiTheme="minorHAnsi" w:eastAsia="Calibri" w:hAnsiTheme="minorHAnsi" w:cstheme="minorHAnsi"/>
                <w:b/>
                <w:sz w:val="16"/>
                <w:szCs w:val="16"/>
              </w:rPr>
              <w:tab/>
              <w:t>Program predškole obvezan je za svu djecu u godini dana prije polaska u osnovnu školu. (2) Program predškole za djecu koja pohađaju vrtić integriran je u redoviti program predškolskog odgoja dječjeg vrtića. (3) Obveznik predškole koji ne pohađa dječji vrtić upisuje program predškole u dječjem vrtiću ili osnovnoj školi najbližima njegovom mjestu stanovanja koji provode program predškole za djecu koja ne pohađaju vrtić. (4) U slučaju da na određenom području nema dječjeg vrtića, odnosno osnovne škole koja provodi program predškole, jedinica lokalne odnosno područne (regionalne)</w:t>
            </w:r>
            <w:r w:rsidRPr="00F62D77">
              <w:rPr>
                <w:rFonts w:asciiTheme="minorHAnsi" w:eastAsia="Calibri" w:hAnsiTheme="minorHAnsi" w:cstheme="minorHAnsi"/>
                <w:sz w:val="16"/>
                <w:szCs w:val="16"/>
              </w:rPr>
              <w:t xml:space="preserve"> </w:t>
            </w:r>
            <w:r w:rsidRPr="00F62D77">
              <w:rPr>
                <w:rFonts w:asciiTheme="minorHAnsi" w:eastAsia="Calibri" w:hAnsiTheme="minorHAnsi" w:cstheme="minorHAnsi"/>
                <w:b/>
                <w:sz w:val="16"/>
                <w:szCs w:val="16"/>
                <w:u w:val="single"/>
              </w:rPr>
              <w:t>samouprave dužna je 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vrtić/njegovu podružnicu ili organizirati program predškole pri osnovnoj školi na području unutar 20 kilometara od mjesta stanovanja djeteta.</w:t>
            </w:r>
          </w:p>
          <w:p w14:paraId="6C95464B" w14:textId="77777777" w:rsidR="00F62D77" w:rsidRPr="00F62D77" w:rsidRDefault="00F62D77" w:rsidP="00F62D77">
            <w:pPr>
              <w:spacing w:line="360" w:lineRule="auto"/>
              <w:rPr>
                <w:rFonts w:asciiTheme="minorHAnsi" w:eastAsia="Calibri" w:hAnsiTheme="minorHAnsi" w:cstheme="minorHAnsi"/>
                <w:sz w:val="16"/>
                <w:szCs w:val="16"/>
              </w:rPr>
            </w:pPr>
            <w:r w:rsidRPr="00F62D77">
              <w:rPr>
                <w:rFonts w:asciiTheme="minorHAnsi" w:eastAsia="Calibri" w:hAnsiTheme="minorHAnsi" w:cstheme="minorHAnsi"/>
                <w:sz w:val="16"/>
                <w:szCs w:val="16"/>
              </w:rPr>
              <w:t xml:space="preserve">Slijedom navedenih dijelova zakona o predškolskom odgoju privatni i vjerski vrtići  osigurali su infrastrukturu, zadovoljili sva </w:t>
            </w:r>
            <w:r w:rsidRPr="00F62D77">
              <w:rPr>
                <w:rFonts w:asciiTheme="minorHAnsi" w:eastAsia="Calibri" w:hAnsiTheme="minorHAnsi" w:cstheme="minorHAnsi"/>
                <w:sz w:val="16"/>
                <w:szCs w:val="16"/>
              </w:rPr>
              <w:lastRenderedPageBreak/>
              <w:t xml:space="preserve">mjerila za obavljanje djelatnosti ranog i predškolskog odgoja, te od GRADA  ne traže da sudjeluje u kapitalnim ulaganja, i organiziranju rada u skladu sa Zakonom, ali očekuju da dok grad Šibenik nema mogućnosti skrbiti za svu djecu koja zadovoljavaju kriterije uključenosti u dječji vrtić trebaju poštivati </w:t>
            </w:r>
            <w:r w:rsidRPr="00F62D77">
              <w:rPr>
                <w:rFonts w:asciiTheme="minorHAnsi" w:eastAsia="Calibri" w:hAnsiTheme="minorHAnsi" w:cstheme="minorHAnsi"/>
                <w:sz w:val="16"/>
                <w:szCs w:val="16"/>
                <w:u w:val="single"/>
              </w:rPr>
              <w:t>Ugovoru</w:t>
            </w:r>
            <w:r w:rsidRPr="00F62D77">
              <w:rPr>
                <w:rFonts w:asciiTheme="minorHAnsi" w:eastAsia="Calibri" w:hAnsiTheme="minorHAnsi" w:cstheme="minorHAnsi"/>
                <w:sz w:val="16"/>
                <w:szCs w:val="16"/>
              </w:rPr>
              <w:t xml:space="preserve"> te pratiti rast ekonomske cijene smještaja boravka djeteta u dječjem vrtiću drugih osnivača dok god nema vlastite kapacitete za SVU DJECU GRADA ŠIBENIKA.</w:t>
            </w:r>
          </w:p>
          <w:p w14:paraId="35B689E2" w14:textId="77777777" w:rsidR="00F62D77" w:rsidRPr="00F62D77" w:rsidRDefault="00F62D77" w:rsidP="00F62D77">
            <w:pPr>
              <w:rPr>
                <w:rFonts w:asciiTheme="minorHAnsi" w:eastAsia="Calibri" w:hAnsiTheme="minorHAnsi" w:cstheme="minorHAnsi"/>
                <w:sz w:val="16"/>
                <w:szCs w:val="16"/>
              </w:rPr>
            </w:pPr>
            <w:r w:rsidRPr="00F62D77">
              <w:rPr>
                <w:rFonts w:asciiTheme="minorHAnsi" w:eastAsia="Calibri" w:hAnsiTheme="minorHAnsi" w:cstheme="minorHAnsi"/>
                <w:sz w:val="16"/>
                <w:szCs w:val="16"/>
              </w:rPr>
              <w:t>Kad grad Šibenik zadovolji potrebe roditelja i prava djece na uključenost u rani i predškolski odgoj tada možete privatne i vjerske vrtiće na području grada isključiti iz mreže vrtića grada Šibenika i samim time prestati sufinancirati.</w:t>
            </w:r>
          </w:p>
          <w:p w14:paraId="36D46677" w14:textId="77777777" w:rsidR="00F62D77" w:rsidRPr="00F62D77" w:rsidRDefault="00F62D77" w:rsidP="00F62D77">
            <w:pPr>
              <w:rPr>
                <w:rFonts w:asciiTheme="minorHAnsi" w:eastAsia="Calibri" w:hAnsiTheme="minorHAnsi" w:cstheme="minorHAnsi"/>
                <w:sz w:val="16"/>
                <w:szCs w:val="16"/>
              </w:rPr>
            </w:pPr>
          </w:p>
          <w:p w14:paraId="6A5BC6B5" w14:textId="3F8DEDEE" w:rsidR="00F62D77" w:rsidRDefault="00F62D77" w:rsidP="00F62D77">
            <w:pPr>
              <w:rPr>
                <w:b/>
                <w:bCs/>
              </w:rPr>
            </w:pPr>
          </w:p>
        </w:tc>
        <w:tc>
          <w:tcPr>
            <w:tcW w:w="1148" w:type="dxa"/>
          </w:tcPr>
          <w:p w14:paraId="5DE2F12F" w14:textId="58F0B9E8" w:rsidR="00F62D77" w:rsidRDefault="00F62D77">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2A2CC8B3" w14:textId="77777777"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131C48A8" w14:textId="54C62768" w:rsidR="00F62D77" w:rsidRPr="00F81C92" w:rsidRDefault="00F62D77" w:rsidP="00F62D77">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 xml:space="preserve">ćaju komentari vezani za članak 12. Nacrta te će navedeni članak biti uklonjen i neće biti zamijenjen novim, već </w:t>
            </w:r>
            <w:r w:rsidR="00D706FB">
              <w:rPr>
                <w:rFonts w:ascii="Calibri" w:eastAsia="Calibri" w:hAnsi="Calibri" w:cs="Calibri"/>
                <w:sz w:val="18"/>
                <w:szCs w:val="18"/>
              </w:rPr>
              <w:t xml:space="preserve">će uslijediti </w:t>
            </w:r>
            <w:r w:rsidRPr="00F81C92">
              <w:rPr>
                <w:rFonts w:ascii="Calibri" w:eastAsia="Calibri" w:hAnsi="Calibri" w:cs="Calibri"/>
                <w:sz w:val="18"/>
                <w:szCs w:val="18"/>
              </w:rPr>
              <w:t>samo završna odredba.</w:t>
            </w:r>
          </w:p>
          <w:p w14:paraId="3F1C0F67" w14:textId="77777777" w:rsidR="00F62D77" w:rsidRPr="00F81C92" w:rsidRDefault="00F62D77" w:rsidP="00F62D77">
            <w:pPr>
              <w:jc w:val="both"/>
              <w:rPr>
                <w:rFonts w:ascii="Aptos" w:eastAsia="Aptos" w:hAnsi="Aptos" w:cs="Aptos"/>
                <w:sz w:val="18"/>
                <w:szCs w:val="18"/>
              </w:rPr>
            </w:pPr>
          </w:p>
          <w:p w14:paraId="3287A900" w14:textId="77777777"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196B42E3" w14:textId="1FDF9C9C"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w:t>
            </w:r>
            <w:r w:rsidRPr="00F81C92">
              <w:rPr>
                <w:rFonts w:ascii="Calibri" w:eastAsia="Calibri" w:hAnsi="Calibri" w:cs="Calibri"/>
                <w:sz w:val="18"/>
                <w:szCs w:val="18"/>
              </w:rPr>
              <w:lastRenderedPageBreak/>
              <w:t>članak 8. stavak 2. Navedene prednosti iz Zakona o predškolskom odgoju i obrazovanju, članak 20., stavci 3. i 4. se odnose na dječje vrtiće kojima je osnivač jedinica lokalne samouprave. Stavak 2. članka 8. Nacrta, bit će 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42F1C8CB" w14:textId="77777777"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50B0F4C7" w14:textId="77777777" w:rsidR="00F62D77" w:rsidRPr="00F81C92" w:rsidRDefault="00F62D77" w:rsidP="00F62D77">
            <w:pPr>
              <w:jc w:val="both"/>
              <w:rPr>
                <w:rFonts w:ascii="Aptos" w:eastAsia="Aptos" w:hAnsi="Aptos" w:cs="Aptos"/>
                <w:sz w:val="18"/>
                <w:szCs w:val="18"/>
              </w:rPr>
            </w:pPr>
          </w:p>
          <w:p w14:paraId="2FAB58C0" w14:textId="77777777"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w:t>
            </w:r>
            <w:r w:rsidRPr="00F81C92">
              <w:rPr>
                <w:rFonts w:ascii="Calibri" w:eastAsia="Calibri" w:hAnsi="Calibri" w:cs="Calibri"/>
                <w:sz w:val="18"/>
                <w:szCs w:val="18"/>
              </w:rPr>
              <w:lastRenderedPageBreak/>
              <w:t xml:space="preserve">komentari: </w:t>
            </w:r>
          </w:p>
          <w:p w14:paraId="5B788B26" w14:textId="6462A034"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komentar da je </w:t>
            </w:r>
            <w:r w:rsidRPr="00F81C92">
              <w:rPr>
                <w:rFonts w:ascii="Arial" w:eastAsia="Arial" w:hAnsi="Arial" w:cs="Arial"/>
                <w:sz w:val="18"/>
                <w:szCs w:val="18"/>
              </w:rPr>
              <w:t>č</w:t>
            </w:r>
            <w:r w:rsidRPr="00F81C92">
              <w:rPr>
                <w:rFonts w:ascii="Aptos" w:eastAsia="Aptos" w:hAnsi="Aptos" w:cs="Aptos"/>
                <w:sz w:val="18"/>
                <w:szCs w:val="18"/>
              </w:rPr>
              <w:t xml:space="preserve">lanak 1. </w:t>
            </w:r>
            <w:r w:rsidR="004932C6">
              <w:rPr>
                <w:rFonts w:ascii="Aptos" w:eastAsia="Aptos" w:hAnsi="Aptos" w:cs="Aptos"/>
                <w:sz w:val="18"/>
                <w:szCs w:val="18"/>
              </w:rPr>
              <w:t>N</w:t>
            </w:r>
            <w:r w:rsidRPr="00F81C92">
              <w:rPr>
                <w:rFonts w:ascii="Aptos" w:eastAsia="Aptos" w:hAnsi="Aptos" w:cs="Aptos"/>
                <w:sz w:val="18"/>
                <w:szCs w:val="18"/>
              </w:rPr>
              <w:t>acrta Odluke  diskriminatoran, moralno i zakonski</w:t>
            </w:r>
            <w:r w:rsidR="004932C6">
              <w:rPr>
                <w:rFonts w:ascii="Aptos" w:eastAsia="Aptos" w:hAnsi="Aptos" w:cs="Aptos"/>
                <w:sz w:val="18"/>
                <w:szCs w:val="18"/>
              </w:rPr>
              <w:t xml:space="preserve">, </w:t>
            </w:r>
            <w:r w:rsidRPr="00F81C92">
              <w:rPr>
                <w:rFonts w:ascii="Aptos" w:eastAsia="Aptos" w:hAnsi="Aptos" w:cs="Aptos"/>
                <w:sz w:val="18"/>
                <w:szCs w:val="18"/>
              </w:rPr>
              <w:t xml:space="preserve">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 xml:space="preserve">ća kako onih kojima je osnivač sam Grad tako i onih drugih osnivača te ga sukladno navedenom tako i nazivamo.  </w:t>
            </w:r>
          </w:p>
          <w:p w14:paraId="3A7F22FF" w14:textId="77777777"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3A6E6395" w14:textId="77777777" w:rsidR="00F62D77" w:rsidRPr="00F81C92" w:rsidRDefault="00F62D77" w:rsidP="00F62D77">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 xml:space="preserve">članke iz navedenog Ugovora: Grad Šibenik i DV u vlasništvu drugih osnivača potpisali su Ugovor o uređenju međusobnih prava i obveza pri sufinanciranju redovitog programa predškolskog odgoja te su se obostranim potpisom ugovora obvezali poštivati ugovorne obveze. </w:t>
            </w:r>
          </w:p>
          <w:p w14:paraId="37EF27E4" w14:textId="4114EBB7" w:rsidR="00F62D77" w:rsidRPr="00F81C92" w:rsidRDefault="00F62D77" w:rsidP="00F62D77">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 xml:space="preserve">štivanju odredbi Zakona o općem upravom postupku, člankom 10. stavkom 2. Nacrta odluke daje </w:t>
            </w:r>
            <w:r w:rsidRPr="00F81C92">
              <w:rPr>
                <w:rFonts w:ascii="Calibri" w:eastAsia="Calibri" w:hAnsi="Calibri" w:cs="Calibri"/>
                <w:sz w:val="18"/>
                <w:szCs w:val="18"/>
              </w:rPr>
              <w:lastRenderedPageBreak/>
              <w:t>se odgovor: Navedenim stavkom stavlja se naglasak na načelo 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saznanja za iste pa je za očekivati, sukladno navedenom načelu, da će to i učiniti, a ne da će postupati tako da drugu ugovornu stranu održava u zabludi oko postojanja odnosno nepostojanja činjenica. Također, ugovoreno je da će se prvo “umanjiti iznos sufinanciranja” ako su prikazani </w:t>
            </w:r>
            <w:r w:rsidR="004932C6">
              <w:rPr>
                <w:rFonts w:ascii="Calibri" w:eastAsia="Calibri" w:hAnsi="Calibri" w:cs="Calibri"/>
                <w:sz w:val="18"/>
                <w:szCs w:val="18"/>
              </w:rPr>
              <w:t>podaci</w:t>
            </w:r>
            <w:r w:rsidRPr="00F81C92">
              <w:rPr>
                <w:rFonts w:ascii="Calibri" w:eastAsia="Calibri" w:hAnsi="Calibri" w:cs="Calibri"/>
                <w:sz w:val="18"/>
                <w:szCs w:val="18"/>
              </w:rPr>
              <w:t xml:space="preserve"> različiti od činjeničnog stanja, a tek opetovanim nepravilnostima da će doći do jednostranog raskida, a tad bi se i postavilo pitanje volje druge ugovorne strane da ugovor uopće i održi na snazi. Sufinanciranje se vršiti prema ugovorim odredbama na snazi u kojima je predviđen način realizacije navedenog prava, doznakom sredstava na račun DV-a kao druge ugovorne strane, sukladno dostavljenim </w:t>
            </w:r>
            <w:r w:rsidRPr="00F81C92">
              <w:rPr>
                <w:rFonts w:ascii="Calibri" w:eastAsia="Calibri" w:hAnsi="Calibri" w:cs="Calibri"/>
                <w:sz w:val="18"/>
                <w:szCs w:val="18"/>
              </w:rPr>
              <w:lastRenderedPageBreak/>
              <w:t>popisima. Dakle, DV je dužan provjeravati tko je korisnik prava, a tko nije, a s obzirom da je u direktnom odnosu s korisnikom usluge to je i u mogućnosti učiniti.</w:t>
            </w:r>
            <w:r w:rsidR="004932C6">
              <w:rPr>
                <w:rFonts w:ascii="Calibri" w:eastAsia="Calibri" w:hAnsi="Calibri" w:cs="Calibri"/>
                <w:sz w:val="18"/>
                <w:szCs w:val="18"/>
              </w:rPr>
              <w:t xml:space="preserve"> Sve u okviru redovnog poslovanja Dv-a. </w:t>
            </w:r>
            <w:r w:rsidRPr="00F81C92">
              <w:rPr>
                <w:rFonts w:ascii="Calibri" w:eastAsia="Calibri" w:hAnsi="Calibri" w:cs="Calibri"/>
                <w:sz w:val="18"/>
                <w:szCs w:val="18"/>
              </w:rPr>
              <w:t xml:space="preserve"> Ukoliko se Prijedlog Odluke izglasa ne može doći do “oduzimanja prava na subvenciju” ukoliko su na dostavljenim popisima korisnici koji zadovoljavaju uvjete iz Prijedloga.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w:t>
            </w:r>
            <w:r w:rsidRPr="00F81C92">
              <w:rPr>
                <w:rFonts w:ascii="Calibri" w:eastAsia="Calibri" w:hAnsi="Calibri" w:cs="Calibri"/>
                <w:sz w:val="18"/>
                <w:szCs w:val="18"/>
              </w:rPr>
              <w:lastRenderedPageBreak/>
              <w:t xml:space="preserve">djelokrugu, odluke i druge opće akte, u skladu sa svojim statutom. Konkretno, brigu o djeci Grad obavlja sukladno posebnim zakonima kojima se uređuju ta djelatnost, a to bi bio konkretno ZPOO, koji ne propisuje temu iz naslova akta, do koje i dolazi nakon što su djeca upisana u dječje vrtiće i nakon što su realizirala pravo na rani i predškolski odgoj. </w:t>
            </w:r>
          </w:p>
          <w:p w14:paraId="6CDA2AB8" w14:textId="77777777" w:rsidR="00F62D77" w:rsidRPr="00F81C92" w:rsidRDefault="00F62D77" w:rsidP="00F62D77">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w:t>
            </w:r>
            <w:r w:rsidRPr="00F81C92">
              <w:rPr>
                <w:rFonts w:ascii="Calibri" w:eastAsia="Calibri" w:hAnsi="Calibri" w:cs="Calibri"/>
                <w:sz w:val="18"/>
                <w:szCs w:val="18"/>
              </w:rPr>
              <w:lastRenderedPageBreak/>
              <w:t xml:space="preserve">kojih će sufinancirati programe dječjih vrtića u vlasništvu drugih osnivača na području Grada Šibenika. </w:t>
            </w:r>
          </w:p>
          <w:p w14:paraId="08A5CD55" w14:textId="77777777" w:rsidR="00F62D77" w:rsidRPr="00F81C92" w:rsidRDefault="00F62D77" w:rsidP="00F62D77">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Vezano za komentar na Nacrt odluke (Glava IV.) o zadiranju u podatke o zdravlju djece u smislu kontrole cijepljenja – obrazla</w:t>
            </w:r>
            <w:r w:rsidRPr="00F81C92">
              <w:rPr>
                <w:rFonts w:ascii="Calibri" w:eastAsia="Calibri" w:hAnsi="Calibri" w:cs="Calibri"/>
                <w:sz w:val="18"/>
                <w:szCs w:val="18"/>
              </w:rPr>
              <w:t xml:space="preserve">že se da se radi o zakonskoj obvezi. </w:t>
            </w:r>
          </w:p>
          <w:p w14:paraId="5BC2EC5A" w14:textId="180B6490" w:rsidR="00F62D77" w:rsidRPr="00F81C92" w:rsidRDefault="00F62D77" w:rsidP="00F62D77">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w:t>
            </w:r>
            <w:r w:rsidRPr="00F81C92">
              <w:rPr>
                <w:rFonts w:ascii="Calibri" w:eastAsia="Calibri" w:hAnsi="Calibri" w:cs="Calibri"/>
                <w:sz w:val="18"/>
                <w:szCs w:val="18"/>
              </w:rPr>
              <w:lastRenderedPageBreak/>
              <w:t>smiju se  prikupljati  u  većem  opsegu  nego  što  je  to  nužno  da  bi  se  postigla  utvrđena  svrha,  te  je  za  prikupljanje  i  obradu  nužno  pribaviti  izričit  pristanak ispitanika. U konkretnom slučaju, a kako se radi o mldb. djeci, izričit pristanaka  na prikupljanje podataka bilo kojeg mldb. djeteta, 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w:t>
            </w:r>
            <w:r w:rsidR="004932C6">
              <w:rPr>
                <w:rFonts w:ascii="Calibri" w:eastAsia="Calibri" w:hAnsi="Calibri" w:cs="Calibri"/>
                <w:sz w:val="18"/>
                <w:szCs w:val="18"/>
              </w:rPr>
              <w:t>, a ukoliko roditelj kao zakonski zastupnik mlt. djeteta nije suglasan s činjenicom da se podaci dostavljaju u navedenu svrhu, u svakom trenutku može to I odbiti.</w:t>
            </w:r>
            <w:r w:rsidRPr="00F81C92">
              <w:rPr>
                <w:rFonts w:ascii="Calibri" w:eastAsia="Calibri" w:hAnsi="Calibri" w:cs="Calibri"/>
                <w:sz w:val="18"/>
                <w:szCs w:val="18"/>
              </w:rPr>
              <w:t xml:space="preserve">  </w:t>
            </w:r>
          </w:p>
          <w:p w14:paraId="5FF2148E" w14:textId="77777777" w:rsidR="00F62D77" w:rsidRPr="00F81C92" w:rsidRDefault="00F62D77" w:rsidP="00F62D77">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Predmetna Odluka, ukoliko bude </w:t>
            </w:r>
            <w:r w:rsidRPr="00F81C92">
              <w:rPr>
                <w:rFonts w:ascii="Calibri" w:eastAsia="Calibri" w:hAnsi="Calibri" w:cs="Calibri"/>
                <w:sz w:val="18"/>
                <w:szCs w:val="18"/>
              </w:rPr>
              <w:lastRenderedPageBreak/>
              <w:t xml:space="preserve">izglasana, ne može se primjenjivati retroaktivno jer je zabrana povratnog djelovanja propisana, kako u Statutu Grada Šibenika, tako i u zakonskim i ustavnim odredbama. Njezina primjena biti će omogućena tek njezinim stupanjem na snagu, sukladno članku 112. Statuta Grada Šibenika, odnosno tek objavom u "Službenom glasniku Grada Šibenika", prvi dan od dana objave, zbog osobito opravdanih razloga, što je po našem mišljenju pravodobni početak sufinanciranja programa u dječjim vrtićima u vlasništvu drugih osnivača, za ovu pedagošku godinu. </w:t>
            </w:r>
          </w:p>
          <w:p w14:paraId="650B7FF3" w14:textId="1BC36159" w:rsidR="00F62D77" w:rsidRPr="00F81C92" w:rsidRDefault="00F62D77" w:rsidP="00F62D77">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Na kraju je bitno napomenuti, da se Grad pridržava odredbi Ugovora koji je potpisao, na račune DV-a se uredno uplaćuju sredstva, sukladno i postojećoj Odluci, i ugovoru. Nakon optužbe da Grad pokušava ukinuti sufinanciranje djece kršenjem svoje Odluke, što je paradoks s obzirom da je Nacrt ovog Prijedloga tek "na savjetovanju s javnošću", možemo se pitati čemu </w:t>
            </w:r>
            <w:r w:rsidRPr="00F81C92">
              <w:rPr>
                <w:rFonts w:ascii="Calibri" w:eastAsia="Calibri" w:hAnsi="Calibri" w:cs="Calibri"/>
                <w:sz w:val="18"/>
                <w:szCs w:val="18"/>
              </w:rPr>
              <w:lastRenderedPageBreak/>
              <w:t>polemika</w:t>
            </w:r>
            <w:r w:rsidR="004932C6">
              <w:rPr>
                <w:rFonts w:ascii="Calibri" w:eastAsia="Calibri" w:hAnsi="Calibri" w:cs="Calibri"/>
                <w:sz w:val="18"/>
                <w:szCs w:val="18"/>
              </w:rPr>
              <w:t xml:space="preserve"> </w:t>
            </w:r>
            <w:r w:rsidRPr="00F81C92">
              <w:rPr>
                <w:rFonts w:ascii="Calibri" w:eastAsia="Calibri" w:hAnsi="Calibri" w:cs="Calibri"/>
                <w:sz w:val="18"/>
                <w:szCs w:val="18"/>
              </w:rPr>
              <w:t xml:space="preserve">oko </w:t>
            </w:r>
            <w:r w:rsidR="004932C6">
              <w:rPr>
                <w:rFonts w:ascii="Calibri" w:eastAsia="Calibri" w:hAnsi="Calibri" w:cs="Calibri"/>
                <w:sz w:val="18"/>
                <w:szCs w:val="18"/>
              </w:rPr>
              <w:t>već preuzete I prihvaćene</w:t>
            </w:r>
            <w:r w:rsidRPr="00F81C92">
              <w:rPr>
                <w:rFonts w:ascii="Calibri" w:eastAsia="Calibri" w:hAnsi="Calibri" w:cs="Calibri"/>
                <w:sz w:val="18"/>
                <w:szCs w:val="18"/>
              </w:rPr>
              <w:t xml:space="preserve"> ugovorne obveze - dostave točnih  i pravodobnih podataka te kako se </w:t>
            </w:r>
            <w:r w:rsidR="004932C6">
              <w:rPr>
                <w:rFonts w:ascii="Calibri" w:eastAsia="Calibri" w:hAnsi="Calibri" w:cs="Calibri"/>
                <w:sz w:val="18"/>
                <w:szCs w:val="18"/>
              </w:rPr>
              <w:t xml:space="preserve">ugovorna </w:t>
            </w:r>
            <w:r w:rsidRPr="00F81C92">
              <w:rPr>
                <w:rFonts w:ascii="Calibri" w:eastAsia="Calibri" w:hAnsi="Calibri" w:cs="Calibri"/>
                <w:sz w:val="18"/>
                <w:szCs w:val="18"/>
              </w:rPr>
              <w:t>obveza DV-a da neće jednostrano povećati udjel roditelja u cijeni, pretvorila u značajno viši iznos kroz prizmu "obogaćenog programa".</w:t>
            </w:r>
          </w:p>
          <w:p w14:paraId="05386A7E" w14:textId="51525DDC" w:rsidR="00F62D77" w:rsidRDefault="00F62D77" w:rsidP="00F62D77">
            <w:pPr>
              <w:rPr>
                <w:rFonts w:ascii="Calibri" w:eastAsia="Calibri" w:hAnsi="Calibri" w:cs="Calibri"/>
                <w:sz w:val="18"/>
                <w:szCs w:val="18"/>
              </w:rPr>
            </w:pPr>
            <w:r w:rsidRPr="000C0A36">
              <w:rPr>
                <w:rFonts w:ascii="Calibri" w:eastAsia="Calibri" w:hAnsi="Calibri" w:cs="Calibri"/>
                <w:sz w:val="18"/>
                <w:szCs w:val="18"/>
              </w:rPr>
              <w:t xml:space="preserve">Također, </w:t>
            </w:r>
            <w:r w:rsidR="004932C6">
              <w:rPr>
                <w:rFonts w:ascii="Calibri" w:eastAsia="Calibri" w:hAnsi="Calibri" w:cs="Calibri"/>
                <w:sz w:val="18"/>
                <w:szCs w:val="18"/>
              </w:rPr>
              <w:t xml:space="preserve">sami </w:t>
            </w:r>
            <w:r w:rsidRPr="000C0A36">
              <w:rPr>
                <w:rFonts w:ascii="Calibri" w:eastAsia="Calibri" w:hAnsi="Calibri" w:cs="Calibri"/>
                <w:sz w:val="18"/>
                <w:szCs w:val="18"/>
              </w:rPr>
              <w:t>komentar je “obogaćen” odredbama zakona koje svoju direktnu primjenu nalaze u djelatnosti koja se obavlja kako javna služba, što</w:t>
            </w:r>
            <w:r w:rsidR="009D21FF">
              <w:rPr>
                <w:rFonts w:ascii="Calibri" w:eastAsia="Calibri" w:hAnsi="Calibri" w:cs="Calibri"/>
                <w:sz w:val="18"/>
                <w:szCs w:val="18"/>
              </w:rPr>
              <w:t xml:space="preserve"> ovdje nije slučaj, a ni</w:t>
            </w:r>
            <w:r w:rsidRPr="000C0A36">
              <w:rPr>
                <w:rFonts w:ascii="Calibri" w:eastAsia="Calibri" w:hAnsi="Calibri" w:cs="Calibri"/>
                <w:sz w:val="18"/>
                <w:szCs w:val="18"/>
              </w:rPr>
              <w:t xml:space="preserve"> tema ovog savjetovanja pa se u tom smjeru sve navedene primjedbe odbijaju.</w:t>
            </w:r>
          </w:p>
          <w:p w14:paraId="664B7356" w14:textId="77777777" w:rsidR="00F62D77" w:rsidRPr="00F81C92" w:rsidRDefault="00F62D77" w:rsidP="00F81C92">
            <w:pPr>
              <w:jc w:val="both"/>
              <w:rPr>
                <w:rFonts w:ascii="Aptos" w:eastAsia="Aptos" w:hAnsi="Aptos" w:cs="Aptos"/>
                <w:sz w:val="18"/>
                <w:szCs w:val="18"/>
              </w:rPr>
            </w:pPr>
          </w:p>
        </w:tc>
      </w:tr>
      <w:tr w:rsidR="00F62D77" w14:paraId="6CB14D38" w14:textId="77777777" w:rsidTr="00664B79">
        <w:tc>
          <w:tcPr>
            <w:tcW w:w="1332" w:type="dxa"/>
          </w:tcPr>
          <w:p w14:paraId="2FB71B7F" w14:textId="4AE262D1" w:rsidR="00F62D77" w:rsidRDefault="00F62D77" w:rsidP="009D0277">
            <w:r>
              <w:lastRenderedPageBreak/>
              <w:t>9.</w:t>
            </w:r>
          </w:p>
        </w:tc>
        <w:tc>
          <w:tcPr>
            <w:tcW w:w="1205" w:type="dxa"/>
          </w:tcPr>
          <w:p w14:paraId="1EA69717" w14:textId="1321FE72" w:rsidR="00F62D77" w:rsidRDefault="00FF210B">
            <w:r>
              <w:t>7.9.2024.</w:t>
            </w:r>
          </w:p>
        </w:tc>
        <w:tc>
          <w:tcPr>
            <w:tcW w:w="1450" w:type="dxa"/>
          </w:tcPr>
          <w:p w14:paraId="77FF152C" w14:textId="27DBF10E" w:rsidR="00F62D77" w:rsidRDefault="00FF210B" w:rsidP="00EE69B5">
            <w:r>
              <w:t>Ivica Gašperov</w:t>
            </w:r>
          </w:p>
        </w:tc>
        <w:tc>
          <w:tcPr>
            <w:tcW w:w="2486" w:type="dxa"/>
          </w:tcPr>
          <w:p w14:paraId="3580BCE1" w14:textId="77777777" w:rsidR="00F62D77" w:rsidRDefault="00FF210B">
            <w:pPr>
              <w:rPr>
                <w:b/>
                <w:bCs/>
              </w:rPr>
            </w:pPr>
            <w:r>
              <w:rPr>
                <w:b/>
                <w:bCs/>
              </w:rPr>
              <w:t>Načelni komentar:</w:t>
            </w:r>
          </w:p>
          <w:p w14:paraId="58771DF0" w14:textId="77777777" w:rsidR="00FF210B" w:rsidRPr="00FF210B" w:rsidRDefault="00FF210B" w:rsidP="00FF210B">
            <w:pPr>
              <w:spacing w:before="120" w:after="120"/>
              <w:rPr>
                <w:rFonts w:asciiTheme="minorHAnsi" w:hAnsiTheme="minorHAnsi" w:cstheme="minorHAnsi"/>
                <w:sz w:val="18"/>
                <w:szCs w:val="18"/>
              </w:rPr>
            </w:pPr>
            <w:r w:rsidRPr="00FF210B">
              <w:rPr>
                <w:rFonts w:asciiTheme="minorHAnsi" w:hAnsiTheme="minorHAnsi" w:cstheme="minorHAnsi"/>
                <w:sz w:val="18"/>
                <w:szCs w:val="18"/>
              </w:rPr>
              <w:t>Nacrt nije u skladu s člankom 20. Zakona o predškolskom odgoju i obrazovanju (Narodne Novine broj 57/22)</w:t>
            </w:r>
          </w:p>
          <w:p w14:paraId="6CC46CFB" w14:textId="77777777" w:rsidR="00FF210B" w:rsidRDefault="00FF210B" w:rsidP="00FF210B">
            <w:pPr>
              <w:spacing w:before="120" w:after="120"/>
              <w:rPr>
                <w:rFonts w:ascii="Arial" w:eastAsia="Arial" w:hAnsi="Arial" w:cs="Arial"/>
                <w:sz w:val="24"/>
              </w:rPr>
            </w:pPr>
            <w:r w:rsidRPr="00FF210B">
              <w:rPr>
                <w:rFonts w:asciiTheme="minorHAnsi" w:eastAsia="Arial" w:hAnsiTheme="minorHAnsi" w:cstheme="minorHAnsi"/>
                <w:sz w:val="18"/>
                <w:szCs w:val="18"/>
              </w:rPr>
              <w:t>Nacrt se poziva na Ugovor  grada s vrtićima drugih osnivača, te da bi se relevantno mogao sagledati predmetni nacrt, svi uvaženi gradski vijećnici bi u rukama za primjer trebali dobiti kao radni materijal navedeni Ugovor</w:t>
            </w:r>
            <w:r>
              <w:rPr>
                <w:rFonts w:ascii="Arial" w:eastAsia="Arial" w:hAnsi="Arial" w:cs="Arial"/>
                <w:sz w:val="24"/>
              </w:rPr>
              <w:t>.</w:t>
            </w:r>
          </w:p>
          <w:p w14:paraId="771C5168" w14:textId="2823148A" w:rsidR="00FF210B" w:rsidRDefault="00FF210B" w:rsidP="00FF210B">
            <w:pPr>
              <w:spacing w:before="120" w:after="120"/>
              <w:rPr>
                <w:rFonts w:ascii="Arial" w:eastAsia="Arial" w:hAnsi="Arial" w:cs="Arial"/>
                <w:sz w:val="24"/>
              </w:rPr>
            </w:pPr>
            <w:r w:rsidRPr="00FF210B">
              <w:rPr>
                <w:rFonts w:asciiTheme="minorHAnsi" w:eastAsia="Arial" w:hAnsiTheme="minorHAnsi" w:cstheme="minorHAnsi"/>
                <w:b/>
                <w:bCs/>
              </w:rPr>
              <w:t>Primjedbe, komentari I prijedlozi na pojedine članke</w:t>
            </w:r>
            <w:r>
              <w:rPr>
                <w:rFonts w:ascii="Arial" w:eastAsia="Arial" w:hAnsi="Arial" w:cs="Arial"/>
                <w:sz w:val="24"/>
              </w:rPr>
              <w:t>:</w:t>
            </w:r>
          </w:p>
          <w:p w14:paraId="43203975" w14:textId="77777777" w:rsidR="00FF210B" w:rsidRDefault="00FF210B" w:rsidP="00FF210B">
            <w:pPr>
              <w:spacing w:line="360" w:lineRule="auto"/>
            </w:pPr>
            <w:r>
              <w:t xml:space="preserve">Članak 1.ovog nacrta je diskriminatoran, moralno i zakonski. Dok grad Šibenik nema izgrađene kapacitete za svu djecu, privatni dječji vrtići su stvar javnog interesa grada Šibenika. Drugim riječima pomažu skrbiti za djecu s područja </w:t>
            </w:r>
            <w:r>
              <w:lastRenderedPageBreak/>
              <w:t>Grada zadnjih 20 godina, jer grad Šibenik nema dovoljno i nije imao dovoljno smještajnog kapaciteta za djecu koja su do sad podlijegala istim kriterijima kao i u gradskim vrtićima. S obzirom da se ovim Nacrtom uvode „NOVI KRITERIJI“ za sufinanciranje djece u gradu Šibeniku i to samo u domeni vrtića drugih osnivača,, krše se, odnosno ne poštuju se zakoni nadležnog ministarstva za rani i predškolski odgoj i mlade. Jednako tako se diskriminira djecu i roditelje privatnih, vjerskih i gradskih vrtića.</w:t>
            </w:r>
          </w:p>
          <w:p w14:paraId="46490FDA" w14:textId="77777777" w:rsidR="00FF210B" w:rsidRDefault="00FF210B" w:rsidP="00FF210B">
            <w:pPr>
              <w:spacing w:line="360" w:lineRule="auto"/>
            </w:pPr>
            <w:r>
              <w:t xml:space="preserve">Po zakonu za Rani i predškolski odgoj  uz predškolce  ( djeca u godini pred polaskom u školu),  prvi sljedeći kriterij upisa su djeca s napunjene 4 godine života, koji se ovim nacrtom zanemaruje odnosno smatra se da je Odluka grada nad zakonom o predškolskom odgoju. </w:t>
            </w:r>
          </w:p>
          <w:p w14:paraId="7BF1E992" w14:textId="77777777" w:rsidR="00FF210B" w:rsidRDefault="00FF210B" w:rsidP="00FF210B">
            <w:pPr>
              <w:spacing w:line="360" w:lineRule="auto"/>
            </w:pPr>
            <w:r>
              <w:t>U ovom Nacrtu su pobrkane riječi prednost i kriterij, što su dvije riječi različitog značenja.</w:t>
            </w:r>
          </w:p>
          <w:p w14:paraId="0A9A7BE8" w14:textId="77777777" w:rsidR="00FF210B" w:rsidRDefault="00FF210B" w:rsidP="00FF210B">
            <w:pPr>
              <w:spacing w:line="360" w:lineRule="auto"/>
            </w:pPr>
            <w:r>
              <w:t xml:space="preserve">Kad grad pokušava prednosti kod upisa progurati kao kriterij, s druge strane preskače </w:t>
            </w:r>
            <w:r>
              <w:lastRenderedPageBreak/>
              <w:t>prednosti poput, obitelji s troje i više djece, djecu s poteškoćama, djecu invalida …</w:t>
            </w:r>
          </w:p>
          <w:p w14:paraId="63901C1E" w14:textId="77777777" w:rsidR="00FF210B" w:rsidRDefault="00FF210B" w:rsidP="00FF210B">
            <w:pPr>
              <w:spacing w:line="360" w:lineRule="auto"/>
            </w:pPr>
            <w:r>
              <w:t>Članak 4.ovog nacrta poziva se na Ugovor o uređenju međusobnih prava i obveza  pri sufinanciranju redovitog programa predškolskog odgoja (u daljnjem tekstu: Ugovor), sklopljenim između Grada Šibenika i drugih osnivača dječjih vrtića na području Grada Šibenika. Svatko bi trebao imati na uvid navedeni Ugovor da bi mogao suditi ili donositi odluke o članku 4. ovog nacrta.</w:t>
            </w:r>
          </w:p>
          <w:p w14:paraId="2A938484" w14:textId="77777777" w:rsidR="00FF210B" w:rsidRPr="005630EE" w:rsidRDefault="00FF210B" w:rsidP="00FF210B">
            <w:pPr>
              <w:spacing w:line="360" w:lineRule="auto"/>
            </w:pPr>
            <w:r>
              <w:t>Ukoliko nije dan na uvid ja ću u narednom dijelu teksta staviti sporne članke iz Ugovora s drugim osnivačima koji je na snazi do  zaključno 31. kolovoza 2027. godine. U narednom tekstu dijelovi iz Ugovora na koji se poziva radi lakšeg snalaženja bit će podcrtani.</w:t>
            </w:r>
          </w:p>
          <w:p w14:paraId="784F78B8" w14:textId="77777777" w:rsidR="00FF210B" w:rsidRPr="005630EE" w:rsidRDefault="00FF210B" w:rsidP="00FF210B">
            <w:pPr>
              <w:spacing w:line="360" w:lineRule="auto"/>
              <w:rPr>
                <w:u w:val="single"/>
              </w:rPr>
            </w:pPr>
            <w:r w:rsidRPr="005630EE">
              <w:rPr>
                <w:u w:val="single"/>
              </w:rPr>
              <w:t xml:space="preserve">Članak 3. </w:t>
            </w:r>
          </w:p>
          <w:p w14:paraId="1BD71099" w14:textId="77777777" w:rsidR="00FF210B" w:rsidRPr="005630EE" w:rsidRDefault="00FF210B" w:rsidP="00FF210B">
            <w:pPr>
              <w:spacing w:line="360" w:lineRule="auto"/>
              <w:rPr>
                <w:u w:val="single"/>
              </w:rPr>
            </w:pPr>
            <w:r w:rsidRPr="005630EE">
              <w:rPr>
                <w:u w:val="single"/>
              </w:rPr>
              <w:t xml:space="preserve">Ugovorne strane utvrđuju da će Grad u  Dječjem vrtiću  sufinancirati ekonomsku cijenu smještaja  za maksimalno 166 (stošezdesetišest) djece s prebivalištem u Gradu Šibeniku sukladno izdanim  </w:t>
            </w:r>
            <w:r w:rsidRPr="005630EE">
              <w:rPr>
                <w:u w:val="single"/>
              </w:rPr>
              <w:lastRenderedPageBreak/>
              <w:t>suglasnostima Ministarstva znanosti i obrazovanja na cjelodnevne programe odgojno obrazovnog rada.</w:t>
            </w:r>
          </w:p>
          <w:p w14:paraId="24A48AD6" w14:textId="77777777" w:rsidR="00FF210B" w:rsidRPr="005630EE" w:rsidRDefault="00FF210B" w:rsidP="00FF210B">
            <w:pPr>
              <w:spacing w:line="360" w:lineRule="auto"/>
              <w:rPr>
                <w:u w:val="single"/>
              </w:rPr>
            </w:pPr>
            <w:r w:rsidRPr="005630EE">
              <w:rPr>
                <w:u w:val="single"/>
              </w:rPr>
              <w:t>Sufinanciranje iz stavka  1. ovog članka ovoga Ugovora Grad će odobriti  isključivo za dijete koje je upisano na temelju kriterija propisanih člankom 20. Zakona o predškolskom odgoju i obrazovanju (Narodne Novine broj 57/22).</w:t>
            </w:r>
          </w:p>
          <w:p w14:paraId="576EF1A2" w14:textId="77777777" w:rsidR="00FF210B" w:rsidRPr="005630EE" w:rsidRDefault="00FF210B" w:rsidP="00FF210B">
            <w:pPr>
              <w:spacing w:line="360" w:lineRule="auto"/>
              <w:rPr>
                <w:b/>
              </w:rPr>
            </w:pPr>
            <w:r>
              <w:t xml:space="preserve">U ovom važećem Ugovoru se grad Šibenik obvezuje sufinancirati ekonomsku cijenu za dijete koje je upisano na osnovu kriterija </w:t>
            </w:r>
            <w:r w:rsidRPr="005630EE">
              <w:rPr>
                <w:b/>
              </w:rPr>
              <w:t>(propisanih člankom 20. Zakona o predškolskom odgoju i obrazovan</w:t>
            </w:r>
            <w:r>
              <w:rPr>
                <w:b/>
              </w:rPr>
              <w:t>ju (Narodne Novine broj 57/22). U nastavku teksta djelovi iz Zakona bit će podebljani radi lakšeg snalaženja u tekstu.</w:t>
            </w:r>
          </w:p>
          <w:p w14:paraId="5638AF0A" w14:textId="77777777" w:rsidR="00FF210B" w:rsidRPr="005630EE" w:rsidRDefault="00FF210B" w:rsidP="00FF210B">
            <w:pPr>
              <w:spacing w:line="360" w:lineRule="auto"/>
              <w:rPr>
                <w:b/>
              </w:rPr>
            </w:pPr>
            <w:r w:rsidRPr="005630EE">
              <w:rPr>
                <w:b/>
              </w:rPr>
              <w:t>Članak 20. mijenja se i glasi:</w:t>
            </w:r>
          </w:p>
          <w:p w14:paraId="579FEEA5" w14:textId="77777777" w:rsidR="00FF210B" w:rsidRPr="005630EE" w:rsidRDefault="00FF210B" w:rsidP="00FF210B">
            <w:pPr>
              <w:spacing w:line="360" w:lineRule="auto"/>
              <w:rPr>
                <w:b/>
              </w:rPr>
            </w:pPr>
            <w:r w:rsidRPr="005630EE">
              <w:rPr>
                <w:b/>
              </w:rPr>
              <w:t>»(1) Svako dijete rane i predškolske dobi ima pravo upisa u dječji vrtić ili školsku ustanovu u kojoj se izvodi rani i predškolski odgoj i obrazovanje.</w:t>
            </w:r>
          </w:p>
          <w:p w14:paraId="2D930BE1" w14:textId="77777777" w:rsidR="00FF210B" w:rsidRPr="005630EE" w:rsidRDefault="00FF210B" w:rsidP="00FF210B">
            <w:pPr>
              <w:spacing w:line="360" w:lineRule="auto"/>
              <w:rPr>
                <w:b/>
              </w:rPr>
            </w:pPr>
            <w:r w:rsidRPr="005630EE">
              <w:rPr>
                <w:b/>
              </w:rPr>
              <w:t xml:space="preserve">(2) Za dijete koje je obvezno pohađati predškolu jedinica lokalne ili područne (regionalne) samouprave dužna je </w:t>
            </w:r>
            <w:r w:rsidRPr="005630EE">
              <w:rPr>
                <w:b/>
              </w:rPr>
              <w:lastRenderedPageBreak/>
              <w:t>osigurati mjesto u dječjem vrtiću ili osnovnoj školi koja provodi obvezni program predškole.</w:t>
            </w:r>
          </w:p>
          <w:p w14:paraId="7D3B8BB4" w14:textId="77777777" w:rsidR="00FF210B" w:rsidRPr="005630EE" w:rsidRDefault="00FF210B" w:rsidP="00FF210B">
            <w:pPr>
              <w:spacing w:line="360" w:lineRule="auto"/>
              <w:rPr>
                <w:b/>
              </w:rPr>
            </w:pPr>
            <w:r w:rsidRPr="005630EE">
              <w:rPr>
                <w:b/>
              </w:rPr>
              <w:t>(3) Prednost pri upisu u dječji vrtić kojem je osnivač jedinica lokalne ili područne (regionalne) samouprave za iduću pedagošku godinu imaju djeca koja do 1. travnja tekuće godine navrše četiri godine života.</w:t>
            </w:r>
          </w:p>
          <w:p w14:paraId="706B77D7" w14:textId="77777777" w:rsidR="00FF210B" w:rsidRPr="005630EE" w:rsidRDefault="00FF210B" w:rsidP="00FF210B">
            <w:pPr>
              <w:spacing w:line="360" w:lineRule="auto"/>
              <w:rPr>
                <w:b/>
              </w:rPr>
            </w:pPr>
            <w:r w:rsidRPr="005630EE">
              <w:rPr>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w:t>
            </w:r>
            <w:r w:rsidRPr="005630EE">
              <w:rPr>
                <w:b/>
              </w:rPr>
              <w:lastRenderedPageBreak/>
              <w:t>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65E17242" w14:textId="77777777" w:rsidR="00FF210B" w:rsidRPr="00D60B4D" w:rsidRDefault="00FF210B" w:rsidP="00FF210B">
            <w:pPr>
              <w:spacing w:line="360" w:lineRule="auto"/>
              <w:rPr>
                <w:b/>
              </w:rPr>
            </w:pPr>
            <w:r w:rsidRPr="005630EE">
              <w:rPr>
                <w:b/>
              </w:rPr>
              <w:t>(5) Način ostvarivanja prednosti iz stavka 4. ovoga članka pri upisu djece u dječji vrtić uređuje osnivač dječjeg vrtića svojim aktom</w:t>
            </w:r>
            <w:r>
              <w:rPr>
                <w:b/>
              </w:rPr>
              <w:t>.</w:t>
            </w:r>
          </w:p>
          <w:p w14:paraId="14E93142" w14:textId="77777777" w:rsidR="00FF210B" w:rsidRDefault="00FF210B" w:rsidP="00FF210B">
            <w:pPr>
              <w:spacing w:line="360" w:lineRule="auto"/>
            </w:pPr>
          </w:p>
          <w:p w14:paraId="51137E4D" w14:textId="77777777" w:rsidR="00FF210B" w:rsidRDefault="00FF210B" w:rsidP="00FF210B">
            <w:pPr>
              <w:spacing w:line="360" w:lineRule="auto"/>
            </w:pPr>
            <w:r>
              <w:t xml:space="preserve">Nadalje Članak 4. ugovora grada s vrtićima drugih osnivača </w:t>
            </w:r>
          </w:p>
          <w:p w14:paraId="73E13B31" w14:textId="77777777" w:rsidR="00FF210B" w:rsidRPr="005630EE" w:rsidRDefault="00FF210B" w:rsidP="00FF210B">
            <w:pPr>
              <w:spacing w:line="360" w:lineRule="auto"/>
              <w:rPr>
                <w:u w:val="single"/>
              </w:rPr>
            </w:pPr>
            <w:r w:rsidRPr="005630EE">
              <w:rPr>
                <w:u w:val="single"/>
              </w:rPr>
              <w:t>Članak 4.</w:t>
            </w:r>
          </w:p>
          <w:p w14:paraId="22A8C43C" w14:textId="77777777" w:rsidR="00FF210B" w:rsidRPr="005630EE" w:rsidRDefault="00FF210B" w:rsidP="00FF210B">
            <w:pPr>
              <w:spacing w:line="360" w:lineRule="auto"/>
              <w:rPr>
                <w:u w:val="single"/>
              </w:rPr>
            </w:pPr>
            <w:r w:rsidRPr="005630EE">
              <w:rPr>
                <w:u w:val="single"/>
              </w:rPr>
              <w:tab/>
              <w:t xml:space="preserve">Ugovorne strane su suglasne da mjesečna ekonomska cijena smještaja djeteta za redoviti cjelodnevni jaslički i redoviti cjelodnevni vrtićki </w:t>
            </w:r>
            <w:r w:rsidRPr="005630EE">
              <w:rPr>
                <w:u w:val="single"/>
              </w:rPr>
              <w:lastRenderedPageBreak/>
              <w:t>program u Dječjem vrtiću na dan 31. prosinca 2022. godine iznosi  275,59 EUR (dvjestosedamdesetpeteura i pedesetdevetcenti).</w:t>
            </w:r>
          </w:p>
          <w:p w14:paraId="3F7CE7F8" w14:textId="77777777" w:rsidR="00FF210B" w:rsidRPr="005630EE" w:rsidRDefault="00FF210B" w:rsidP="00FF210B">
            <w:pPr>
              <w:spacing w:line="360" w:lineRule="auto"/>
              <w:rPr>
                <w:u w:val="single"/>
              </w:rPr>
            </w:pPr>
            <w:r w:rsidRPr="005630EE">
              <w:rPr>
                <w:u w:val="single"/>
              </w:rPr>
              <w:tab/>
              <w:t xml:space="preserve">Prilikom izračuna ekonomske cijene smještaja iz stavka 1. ovog članka obuhvaćeni su svi troškovi propisani člankom 42. Državnog pedagoškog standarda („Narodne Novine“ broj 63/08 i 90/10 ). </w:t>
            </w:r>
          </w:p>
          <w:p w14:paraId="35DBFB72" w14:textId="77777777" w:rsidR="00FF210B" w:rsidRPr="005630EE" w:rsidRDefault="00FF210B" w:rsidP="00FF210B">
            <w:pPr>
              <w:spacing w:line="360" w:lineRule="auto"/>
              <w:rPr>
                <w:u w:val="single"/>
              </w:rPr>
            </w:pPr>
            <w:r w:rsidRPr="005630EE">
              <w:rPr>
                <w:u w:val="single"/>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534A22E6" w14:textId="77777777" w:rsidR="00FF210B" w:rsidRDefault="00FF210B" w:rsidP="00FF210B">
            <w:pPr>
              <w:spacing w:line="360" w:lineRule="auto"/>
            </w:pPr>
          </w:p>
          <w:p w14:paraId="5E29AD44" w14:textId="77777777" w:rsidR="00FF210B" w:rsidRDefault="00FF210B" w:rsidP="00FF210B">
            <w:pPr>
              <w:spacing w:line="360" w:lineRule="auto"/>
            </w:pPr>
            <w:r>
              <w:t xml:space="preserve">Ako pri izračunu ekonomske cijene od strane grada se uvažava inflatorni postotak na ekonomsku cijenu smještaja djeteta, sukladno članku zakona 42. Državnog pedagoškog standarda („Narodne Novine“ broj 63/08 i 90/10 </w:t>
            </w:r>
            <w:r>
              <w:lastRenderedPageBreak/>
              <w:t>a u izračunu inflacije na temelju Državnog zavoda za 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sve  dok su privatni vrtići u privatno-javnom partnerstvu, te su nadopuna gradskim vrtićima kojih nema dovoljno na području grada Šibenika. Ukoliko Grad ne promjeni točke Ugovora s osnivačima grada drugih vrtića, realno je da se desi situacija da osnivači ne potpišu aneks Ugovora te odluče biti na tržištu i upisivati djecu p tržišnoj, ekonomskoj cijeni smještaja djeteta bez sufinanciranja Grada.</w:t>
            </w:r>
          </w:p>
          <w:p w14:paraId="7FE8F020" w14:textId="77777777" w:rsidR="00FF210B" w:rsidRDefault="00FF210B" w:rsidP="00FF210B">
            <w:pPr>
              <w:spacing w:line="360" w:lineRule="auto"/>
            </w:pPr>
            <w:r>
              <w:t xml:space="preserve">Iz jednostavnog razloga jer im je Grad odredio ekonomsku cijenu, odredio im cijenu za roditelje te uzeo sva osnivačka prava. Što u konačnici dovodi do toga da Grad svjesno destabilizira rad privatnih i vjerskih vrtića s važećim Ugovorom. Jer jasna je </w:t>
            </w:r>
            <w:r>
              <w:lastRenderedPageBreak/>
              <w:t>činjenica da osnivači privatnih vrtića nemaju dovoljno sredstava za financiranje  plača i materijalnih prava svojim  zaposlenicima.</w:t>
            </w:r>
          </w:p>
          <w:p w14:paraId="26510771" w14:textId="77777777" w:rsidR="00FF210B" w:rsidRDefault="00FF210B" w:rsidP="00FF210B">
            <w:pPr>
              <w:spacing w:line="360" w:lineRule="auto"/>
            </w:pPr>
            <w:r>
              <w:t>Posljedica tog može biti da cca 450 obitelji ovog grada dobije uplatnicu za mjesec listopad 2024.u visini od 450-500 eura, što može dovesti do velikog nezadovoljstva zaposlenih građana ovog Grada.</w:t>
            </w:r>
          </w:p>
          <w:p w14:paraId="0D9751CC" w14:textId="77777777" w:rsidR="00FF210B" w:rsidRDefault="00FF210B" w:rsidP="00FF210B">
            <w:pPr>
              <w:spacing w:line="360" w:lineRule="auto"/>
            </w:pPr>
          </w:p>
          <w:p w14:paraId="0129A720" w14:textId="77777777" w:rsidR="00FF210B" w:rsidRPr="0054440A" w:rsidRDefault="00FF210B" w:rsidP="00FF210B">
            <w:pPr>
              <w:spacing w:line="360" w:lineRule="auto"/>
              <w:rPr>
                <w:b/>
              </w:rPr>
            </w:pPr>
            <w:r w:rsidRPr="0054440A">
              <w:rPr>
                <w:b/>
              </w:rPr>
              <w:t>Članak 42. državnog pedagoškog standarda glasi</w:t>
            </w:r>
          </w:p>
          <w:p w14:paraId="35FD29F4" w14:textId="77777777" w:rsidR="00FF210B" w:rsidRPr="0054440A" w:rsidRDefault="00FF210B" w:rsidP="00FF210B">
            <w:pPr>
              <w:spacing w:line="360" w:lineRule="auto"/>
              <w:rPr>
                <w:b/>
              </w:rPr>
            </w:pPr>
            <w:r w:rsidRPr="0054440A">
              <w:rPr>
                <w:b/>
              </w:rPr>
              <w:t>Cijena smještaja djeteta u dječji vrtić obuhvaća sljedeće vrste troškova:</w:t>
            </w:r>
          </w:p>
          <w:p w14:paraId="4C3F3960" w14:textId="77777777" w:rsidR="00FF210B" w:rsidRPr="0054440A" w:rsidRDefault="00FF210B" w:rsidP="00FF210B">
            <w:pPr>
              <w:spacing w:line="360" w:lineRule="auto"/>
              <w:rPr>
                <w:b/>
              </w:rPr>
            </w:pPr>
            <w:r w:rsidRPr="0054440A">
              <w:rPr>
                <w:b/>
              </w:rPr>
              <w:t>a) Izdatke za radnike, i to:</w:t>
            </w:r>
          </w:p>
          <w:p w14:paraId="308904F9" w14:textId="77777777" w:rsidR="00FF210B" w:rsidRPr="0054440A" w:rsidRDefault="00FF210B" w:rsidP="00FF210B">
            <w:pPr>
              <w:spacing w:line="360" w:lineRule="auto"/>
              <w:rPr>
                <w:b/>
              </w:rPr>
            </w:pPr>
            <w:r w:rsidRPr="0054440A">
              <w:rPr>
                <w:b/>
              </w:rPr>
              <w:t>– bruto plaće,</w:t>
            </w:r>
          </w:p>
          <w:p w14:paraId="139089EB" w14:textId="77777777" w:rsidR="00FF210B" w:rsidRPr="0054440A" w:rsidRDefault="00FF210B" w:rsidP="00FF210B">
            <w:pPr>
              <w:spacing w:line="360" w:lineRule="auto"/>
              <w:rPr>
                <w:b/>
              </w:rPr>
            </w:pPr>
            <w:r w:rsidRPr="0054440A">
              <w:rPr>
                <w:b/>
              </w:rPr>
              <w:t>– naknade i materijalna prava radnika.</w:t>
            </w:r>
          </w:p>
          <w:p w14:paraId="2B07BE76" w14:textId="77777777" w:rsidR="00FF210B" w:rsidRPr="0054440A" w:rsidRDefault="00FF210B" w:rsidP="00FF210B">
            <w:pPr>
              <w:spacing w:line="360" w:lineRule="auto"/>
              <w:rPr>
                <w:b/>
              </w:rPr>
            </w:pPr>
            <w:r w:rsidRPr="0054440A">
              <w:rPr>
                <w:b/>
              </w:rPr>
              <w:t>b) Prehranu djece.</w:t>
            </w:r>
          </w:p>
          <w:p w14:paraId="63227049" w14:textId="77777777" w:rsidR="00FF210B" w:rsidRPr="0054440A" w:rsidRDefault="00FF210B" w:rsidP="00FF210B">
            <w:pPr>
              <w:spacing w:line="360" w:lineRule="auto"/>
              <w:rPr>
                <w:b/>
              </w:rPr>
            </w:pPr>
            <w:r w:rsidRPr="0054440A">
              <w:rPr>
                <w:b/>
              </w:rPr>
              <w:t>c) Uvjete boravka djece, i to:</w:t>
            </w:r>
          </w:p>
          <w:p w14:paraId="3B3A7BEF" w14:textId="77777777" w:rsidR="00FF210B" w:rsidRPr="0054440A" w:rsidRDefault="00FF210B" w:rsidP="00FF210B">
            <w:pPr>
              <w:spacing w:line="360" w:lineRule="auto"/>
              <w:rPr>
                <w:b/>
              </w:rPr>
            </w:pPr>
            <w:r w:rsidRPr="0054440A">
              <w:rPr>
                <w:b/>
              </w:rPr>
              <w:t>– materijalni izdaci,</w:t>
            </w:r>
          </w:p>
          <w:p w14:paraId="4DB14A61" w14:textId="77777777" w:rsidR="00FF210B" w:rsidRPr="0054440A" w:rsidRDefault="00FF210B" w:rsidP="00FF210B">
            <w:pPr>
              <w:spacing w:line="360" w:lineRule="auto"/>
              <w:rPr>
                <w:b/>
              </w:rPr>
            </w:pPr>
            <w:r w:rsidRPr="0054440A">
              <w:rPr>
                <w:b/>
              </w:rPr>
              <w:t>– energija i komunalije,</w:t>
            </w:r>
          </w:p>
          <w:p w14:paraId="257F3AD0" w14:textId="77777777" w:rsidR="00FF210B" w:rsidRPr="0054440A" w:rsidRDefault="00FF210B" w:rsidP="00FF210B">
            <w:pPr>
              <w:spacing w:line="360" w:lineRule="auto"/>
              <w:rPr>
                <w:b/>
              </w:rPr>
            </w:pPr>
            <w:r w:rsidRPr="0054440A">
              <w:rPr>
                <w:b/>
              </w:rPr>
              <w:t>– tekuće održavanje objekta i opreme,</w:t>
            </w:r>
          </w:p>
          <w:p w14:paraId="1D0013A8" w14:textId="77777777" w:rsidR="00FF210B" w:rsidRPr="0054440A" w:rsidRDefault="00FF210B" w:rsidP="00FF210B">
            <w:pPr>
              <w:spacing w:line="360" w:lineRule="auto"/>
              <w:rPr>
                <w:b/>
              </w:rPr>
            </w:pPr>
            <w:r w:rsidRPr="0054440A">
              <w:rPr>
                <w:b/>
              </w:rPr>
              <w:t>– prijevoz djece.</w:t>
            </w:r>
          </w:p>
          <w:p w14:paraId="26FEE28F" w14:textId="77777777" w:rsidR="00FF210B" w:rsidRPr="0054440A" w:rsidRDefault="00FF210B" w:rsidP="00FF210B">
            <w:pPr>
              <w:spacing w:line="360" w:lineRule="auto"/>
              <w:rPr>
                <w:b/>
              </w:rPr>
            </w:pPr>
            <w:r w:rsidRPr="0054440A">
              <w:rPr>
                <w:b/>
              </w:rPr>
              <w:t>d) Nabavu namještaja i opreme.</w:t>
            </w:r>
          </w:p>
          <w:p w14:paraId="1B464937" w14:textId="77777777" w:rsidR="00FF210B" w:rsidRPr="0054440A" w:rsidRDefault="00FF210B" w:rsidP="00FF210B">
            <w:pPr>
              <w:spacing w:line="360" w:lineRule="auto"/>
              <w:rPr>
                <w:b/>
              </w:rPr>
            </w:pPr>
            <w:r w:rsidRPr="0054440A">
              <w:rPr>
                <w:b/>
              </w:rPr>
              <w:t>e) Nabavu sitnog materijala.</w:t>
            </w:r>
          </w:p>
          <w:p w14:paraId="72737E79" w14:textId="77777777" w:rsidR="00FF210B" w:rsidRPr="0054440A" w:rsidRDefault="00FF210B" w:rsidP="00FF210B">
            <w:pPr>
              <w:spacing w:line="360" w:lineRule="auto"/>
              <w:rPr>
                <w:b/>
              </w:rPr>
            </w:pPr>
            <w:r w:rsidRPr="0054440A">
              <w:rPr>
                <w:b/>
              </w:rPr>
              <w:t>Zakon o radu</w:t>
            </w:r>
          </w:p>
          <w:p w14:paraId="53C7CA56" w14:textId="77777777" w:rsidR="00FF210B" w:rsidRPr="0054440A" w:rsidRDefault="00FF210B" w:rsidP="00FF210B">
            <w:pPr>
              <w:spacing w:line="360" w:lineRule="auto"/>
              <w:rPr>
                <w:b/>
              </w:rPr>
            </w:pPr>
            <w:r w:rsidRPr="0054440A">
              <w:rPr>
                <w:b/>
              </w:rPr>
              <w:t>Načelo zabrane diskriminacije</w:t>
            </w:r>
          </w:p>
          <w:p w14:paraId="32AA321D" w14:textId="77777777" w:rsidR="00FF210B" w:rsidRPr="0054440A" w:rsidRDefault="00FF210B" w:rsidP="00FF210B">
            <w:pPr>
              <w:spacing w:line="360" w:lineRule="auto"/>
              <w:rPr>
                <w:b/>
              </w:rPr>
            </w:pPr>
            <w:r w:rsidRPr="0054440A">
              <w:rPr>
                <w:b/>
              </w:rPr>
              <w:lastRenderedPageBreak/>
              <w:t>Članak 8.</w:t>
            </w:r>
          </w:p>
          <w:p w14:paraId="46515974" w14:textId="77777777" w:rsidR="00FF210B" w:rsidRPr="0054440A" w:rsidRDefault="00FF210B" w:rsidP="00FF210B">
            <w:pPr>
              <w:spacing w:line="360" w:lineRule="auto"/>
              <w:rPr>
                <w:b/>
              </w:rPr>
            </w:pPr>
            <w:r w:rsidRPr="0054440A">
              <w:rPr>
                <w:b/>
              </w:rPr>
              <w:t>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nasljeđa, rodnog identiteta ili spolne orijentacije.</w:t>
            </w:r>
          </w:p>
          <w:p w14:paraId="39E18597" w14:textId="77777777" w:rsidR="00FF210B" w:rsidRDefault="00FF210B" w:rsidP="00FF210B">
            <w:pPr>
              <w:spacing w:line="360" w:lineRule="auto"/>
            </w:pPr>
            <w:r>
              <w:t>Zaposlenici u privatnim ustanovama koje ostvaruju javno privatno partnerstvo podliježu načelu zabrane diskriminacije, jer nisu u sindikatu te ih isti ne štiti i na zagovara njihova prava, te se osnivači nalaze pred zidom zbog nemogućnosti isplate plaća.</w:t>
            </w:r>
          </w:p>
          <w:p w14:paraId="1BCED284" w14:textId="77777777" w:rsidR="00FF210B" w:rsidRPr="0054440A" w:rsidRDefault="00FF210B" w:rsidP="00FF210B">
            <w:pPr>
              <w:spacing w:line="360" w:lineRule="auto"/>
              <w:rPr>
                <w:b/>
              </w:rPr>
            </w:pPr>
            <w:r>
              <w:t xml:space="preserve">U nastavku je dio koji se moralno odnosi na zaposlenike u privatnim vrtićima koji rade istovjetan posao kao u gradskim vrtićima za puno manju plaću jer je Grad Ugovorom fiksirao ekonomsku cijenu smještaja i cijenu naplate za </w:t>
            </w:r>
            <w:r>
              <w:lastRenderedPageBreak/>
              <w:t xml:space="preserve">roditelja. Te u svu dobru volju privatnih osnivača da isplate plaču sukladno Zakonu nisu u mogućnost zbog manjka sredstava, Grad opet svjesno destabilizira rad privatnih Ustanova, jer bez zaposlenika koji nisu plaćeni kao njihove kolege, neće biti niti privatnih </w:t>
            </w:r>
            <w:r w:rsidRPr="0054440A">
              <w:t>vrtića.</w:t>
            </w:r>
          </w:p>
          <w:p w14:paraId="686ED191" w14:textId="77777777" w:rsidR="00FF210B" w:rsidRPr="0054440A" w:rsidRDefault="00FF210B" w:rsidP="00FF210B">
            <w:pPr>
              <w:spacing w:line="360" w:lineRule="auto"/>
              <w:rPr>
                <w:b/>
              </w:rPr>
            </w:pPr>
            <w:r w:rsidRPr="0054440A">
              <w:rPr>
                <w:b/>
              </w:rPr>
              <w:t>Prestanak važenja odredbi propisa o plaćama u javnim službama</w:t>
            </w:r>
          </w:p>
          <w:p w14:paraId="7E6A89AE" w14:textId="77777777" w:rsidR="00FF210B" w:rsidRPr="0054440A" w:rsidRDefault="00FF210B" w:rsidP="00FF210B">
            <w:pPr>
              <w:spacing w:line="360" w:lineRule="auto"/>
              <w:rPr>
                <w:b/>
              </w:rPr>
            </w:pPr>
            <w:r w:rsidRPr="0054440A">
              <w:rPr>
                <w:b/>
              </w:rPr>
              <w:t>Članak 53.</w:t>
            </w:r>
          </w:p>
          <w:p w14:paraId="5830C887" w14:textId="77777777" w:rsidR="00FF210B" w:rsidRPr="0054440A" w:rsidRDefault="00FF210B" w:rsidP="00FF210B">
            <w:pPr>
              <w:spacing w:line="360" w:lineRule="auto"/>
              <w:rPr>
                <w:b/>
              </w:rPr>
            </w:pPr>
            <w:r w:rsidRPr="0054440A">
              <w:rPr>
                <w:b/>
              </w:rPr>
              <w:t>Dana 1. ožujka 2024. u javnim službama prestaju važiti dosadašnji propisi o plaćama, i to:</w:t>
            </w:r>
          </w:p>
          <w:p w14:paraId="6289C7AB" w14:textId="77777777" w:rsidR="00FF210B" w:rsidRPr="0054440A" w:rsidRDefault="00FF210B" w:rsidP="00FF210B">
            <w:pPr>
              <w:spacing w:line="360" w:lineRule="auto"/>
              <w:rPr>
                <w:b/>
              </w:rPr>
            </w:pPr>
            <w:r w:rsidRPr="0054440A">
              <w:rPr>
                <w:b/>
              </w:rPr>
              <w:t>1. Zakon o plaćama u javnim službama (»Narodne novine«, br. 27/01. i 39/09.) i propis donesen na temelju toga Zakona:</w:t>
            </w:r>
          </w:p>
          <w:p w14:paraId="5ABDE926" w14:textId="77777777" w:rsidR="00FF210B" w:rsidRPr="0054440A" w:rsidRDefault="00FF210B" w:rsidP="00FF210B">
            <w:pPr>
              <w:spacing w:line="360" w:lineRule="auto"/>
              <w:rPr>
                <w:b/>
              </w:rPr>
            </w:pPr>
            <w:r w:rsidRPr="0054440A">
              <w:rPr>
                <w:b/>
              </w:rPr>
              <w:t xml:space="preserve">– Uredba o nazivima radnih mjesta i koeficijentima složenosti poslova u javnim službama (»Narodne novine«, br. 25/13., 72/13., 151/13., 9/14., 40/14., 51/14., 77/14., 83/14. – ispravak, 87/14., 120/14., 147/14., 151/14., 11/15., 32/15., 38/15., 60/15., 83/15., 112/15., 122/15., 10/17., 39/17., 40/17. – </w:t>
            </w:r>
            <w:r w:rsidRPr="0054440A">
              <w:rPr>
                <w:b/>
              </w:rPr>
              <w:lastRenderedPageBreak/>
              <w:t>ispravak, 74/17., 122/17., 9/18., 57/18., 59/19., 79/19., 119/19., 50/20., 128/20., 141/20., 17/21., 26/21., 78/21., 138/21., 9/22., 31/22., 72/22., 82/22., 99/22., 26/23., 46/23. i 104/23.)</w:t>
            </w:r>
          </w:p>
          <w:p w14:paraId="42A64493" w14:textId="77777777" w:rsidR="00FF210B" w:rsidRPr="0054440A" w:rsidRDefault="00FF210B" w:rsidP="00FF210B">
            <w:pPr>
              <w:spacing w:line="360" w:lineRule="auto"/>
              <w:rPr>
                <w:b/>
              </w:rPr>
            </w:pPr>
            <w:r w:rsidRPr="0054440A">
              <w:rPr>
                <w:b/>
              </w:rPr>
              <w:t>2. Zakon o osnovici plaće u javnim službama (»Narodne novine«, br. 39/09. i 124/09.)</w:t>
            </w:r>
          </w:p>
          <w:p w14:paraId="7FA19936" w14:textId="77777777" w:rsidR="00FF210B" w:rsidRPr="0054440A" w:rsidRDefault="00FF210B" w:rsidP="00FF210B">
            <w:pPr>
              <w:spacing w:line="360" w:lineRule="auto"/>
              <w:rPr>
                <w:b/>
              </w:rPr>
            </w:pPr>
            <w:r w:rsidRPr="0054440A">
              <w:rPr>
                <w:b/>
              </w:rPr>
              <w:t>3. članak 99.a stavci 7., 8., 12. i 13. Zakona o odgoju i obrazovanju u osnovnoj i srednjoj školi (»Narodne novine«, br. 87/08., 86/09., 92/10., 105/10. – ispravak, 90/11., 5/12., 16/12., 86/12., 126/12. – pročišćeni tekst, 94/13., 152/14., 7/17., 68</w:t>
            </w:r>
            <w:r>
              <w:rPr>
                <w:b/>
              </w:rPr>
              <w:t>/18., 98/19., 64/20. i 151/22.)</w:t>
            </w:r>
          </w:p>
          <w:p w14:paraId="757F9657" w14:textId="77777777" w:rsidR="00FF210B" w:rsidRPr="0054440A" w:rsidRDefault="00FF210B" w:rsidP="00FF210B">
            <w:pPr>
              <w:spacing w:line="360" w:lineRule="auto"/>
              <w:rPr>
                <w:u w:val="single"/>
              </w:rPr>
            </w:pPr>
            <w:r w:rsidRPr="0054440A">
              <w:rPr>
                <w:u w:val="single"/>
              </w:rPr>
              <w:t>UGOVOR o uređenju međusobnih prava i obveza pri sufinanciranju redovit</w:t>
            </w:r>
            <w:r>
              <w:rPr>
                <w:u w:val="single"/>
              </w:rPr>
              <w:t>og programa predškolskog odgoja</w:t>
            </w:r>
          </w:p>
          <w:p w14:paraId="3AB76CD6" w14:textId="77777777" w:rsidR="00FF210B" w:rsidRPr="0054440A" w:rsidRDefault="00FF210B" w:rsidP="00FF210B">
            <w:pPr>
              <w:spacing w:line="360" w:lineRule="auto"/>
              <w:rPr>
                <w:u w:val="single"/>
              </w:rPr>
            </w:pPr>
            <w:r w:rsidRPr="0054440A">
              <w:rPr>
                <w:u w:val="single"/>
              </w:rPr>
              <w:t xml:space="preserve">Članak 5. </w:t>
            </w:r>
          </w:p>
          <w:p w14:paraId="29D71081" w14:textId="77777777" w:rsidR="00FF210B" w:rsidRPr="0054440A" w:rsidRDefault="00FF210B" w:rsidP="00FF210B">
            <w:pPr>
              <w:spacing w:line="360" w:lineRule="auto"/>
              <w:rPr>
                <w:u w:val="single"/>
              </w:rPr>
            </w:pPr>
            <w:r w:rsidRPr="0054440A">
              <w:rPr>
                <w:u w:val="single"/>
              </w:rPr>
              <w:t>Ugovorne strane su suglasne da udio roditelja - skrbnika u  ekonomskoj cijeni smještaja iz članka 4. ovog Ugovora može  iznositi najviše  90 EUR (devedeset eura) mjesečno za cijelo vrijeme trajanja ovog Ugovora te da Dječji vrtić neće jednostrano povećati isti iznos.</w:t>
            </w:r>
          </w:p>
          <w:p w14:paraId="3AA0F8A2" w14:textId="77777777" w:rsidR="00FF210B" w:rsidRPr="00D60B4D" w:rsidRDefault="00FF210B" w:rsidP="00FF210B">
            <w:pPr>
              <w:spacing w:line="360" w:lineRule="auto"/>
              <w:rPr>
                <w:u w:val="single"/>
              </w:rPr>
            </w:pPr>
            <w:r w:rsidRPr="0054440A">
              <w:rPr>
                <w:u w:val="single"/>
              </w:rPr>
              <w:lastRenderedPageBreak/>
              <w:t xml:space="preserve">Obvezuje se Grad snositi trošak preostalog dijela ekonomske cijene smještaja utvrđene sukladno </w:t>
            </w:r>
            <w:r>
              <w:rPr>
                <w:u w:val="single"/>
              </w:rPr>
              <w:t>odredbi članka 4. ovog Ugovora.</w:t>
            </w:r>
          </w:p>
          <w:p w14:paraId="4C6F3B8A" w14:textId="77777777" w:rsidR="00FF210B" w:rsidRDefault="00FF210B" w:rsidP="00FF210B">
            <w:pPr>
              <w:spacing w:line="360" w:lineRule="auto"/>
            </w:pPr>
          </w:p>
          <w:p w14:paraId="624BEB0E" w14:textId="77777777" w:rsidR="00FF210B" w:rsidRPr="0054440A" w:rsidRDefault="00FF210B" w:rsidP="00FF210B">
            <w:pPr>
              <w:spacing w:line="360" w:lineRule="auto"/>
              <w:rPr>
                <w:u w:val="single"/>
              </w:rPr>
            </w:pPr>
            <w:r w:rsidRPr="0054440A">
              <w:rPr>
                <w:u w:val="single"/>
              </w:rPr>
              <w:t>Članak 8.- UGOVOR o uređenju međusobnih prava i obveza pri sufinanciranju redovit</w:t>
            </w:r>
            <w:r>
              <w:rPr>
                <w:u w:val="single"/>
              </w:rPr>
              <w:t>og programa predškolskog odgoja</w:t>
            </w:r>
          </w:p>
          <w:p w14:paraId="158574B2" w14:textId="77777777" w:rsidR="00FF210B" w:rsidRPr="0054440A" w:rsidRDefault="00FF210B" w:rsidP="00FF210B">
            <w:pPr>
              <w:spacing w:line="360" w:lineRule="auto"/>
              <w:rPr>
                <w:u w:val="single"/>
              </w:rPr>
            </w:pPr>
            <w:r w:rsidRPr="0054440A">
              <w:rPr>
                <w:u w:val="single"/>
              </w:rPr>
              <w:t>Dječji vrtić dužan je obavijestiti Grad o svim promjenama koje se dogode u tijeku godine vezano uz činjenice na kojima se zasniva ovaj Ugovor, a posebno glede sufinancirane djece (ispis djeteta, promjena prebivališta i dr.).</w:t>
            </w:r>
          </w:p>
          <w:p w14:paraId="3BDA86C3" w14:textId="77777777" w:rsidR="00FF210B" w:rsidRPr="0054440A" w:rsidRDefault="00FF210B" w:rsidP="00FF210B">
            <w:pPr>
              <w:spacing w:line="360" w:lineRule="auto"/>
              <w:rPr>
                <w:u w:val="single"/>
              </w:rPr>
            </w:pPr>
            <w:r w:rsidRPr="0054440A">
              <w:rPr>
                <w:u w:val="single"/>
              </w:rPr>
              <w:t xml:space="preserve">Ukoliko se utvrde nepravilnosti u prikazu broja djece, te s tim u svezi isplaćenih sredstava  iz Proračuna Grada,  Grad će umanjiti isti iznos uvećan za pripadajuće zakonske zatezne kamate prilikom jednog od obračuna odnosno isplate sredstava. </w:t>
            </w:r>
          </w:p>
          <w:p w14:paraId="4970C639" w14:textId="77777777" w:rsidR="00FF210B" w:rsidRPr="0054440A" w:rsidRDefault="00FF210B" w:rsidP="00FF210B">
            <w:pPr>
              <w:spacing w:line="360" w:lineRule="auto"/>
              <w:rPr>
                <w:u w:val="single"/>
              </w:rPr>
            </w:pPr>
            <w:r w:rsidRPr="0054440A">
              <w:rPr>
                <w:u w:val="single"/>
              </w:rPr>
              <w:t>U slučaju ponovljenih nepravilnosti Grad pridržava pravo jed</w:t>
            </w:r>
            <w:r>
              <w:rPr>
                <w:u w:val="single"/>
              </w:rPr>
              <w:t>nostranog raskida ovog Ugovora.</w:t>
            </w:r>
          </w:p>
          <w:p w14:paraId="06715B51" w14:textId="77777777" w:rsidR="00FF210B" w:rsidRPr="0046485E" w:rsidRDefault="00FF210B" w:rsidP="00FF210B">
            <w:pPr>
              <w:spacing w:line="360" w:lineRule="auto"/>
              <w:rPr>
                <w:i/>
              </w:rPr>
            </w:pPr>
            <w:r w:rsidRPr="0046485E">
              <w:rPr>
                <w:i/>
              </w:rPr>
              <w:t>Članak 10.-predmetnog nacrta</w:t>
            </w:r>
          </w:p>
          <w:p w14:paraId="45C8E766" w14:textId="77777777" w:rsidR="00FF210B" w:rsidRPr="0046485E" w:rsidRDefault="00FF210B" w:rsidP="00FF210B">
            <w:pPr>
              <w:spacing w:line="360" w:lineRule="auto"/>
              <w:rPr>
                <w:i/>
              </w:rPr>
            </w:pPr>
            <w:r w:rsidRPr="0046485E">
              <w:rPr>
                <w:i/>
              </w:rPr>
              <w:t xml:space="preserve">    Dječji vrtić  dužan je obavijestiti Upravni odjel </w:t>
            </w:r>
            <w:r w:rsidRPr="0046485E">
              <w:rPr>
                <w:i/>
              </w:rPr>
              <w:lastRenderedPageBreak/>
              <w:t>za društvene djelatnosti Grada Šibenika, u roku od osam dana od dana saznanja, o svim promjenama činjenica koje utječu na ispunjavanje uvjeta iz ove Odluke.</w:t>
            </w:r>
          </w:p>
          <w:p w14:paraId="47621E01" w14:textId="77777777" w:rsidR="00FF210B" w:rsidRPr="0046485E" w:rsidRDefault="00FF210B" w:rsidP="00FF210B">
            <w:pPr>
              <w:spacing w:line="360" w:lineRule="auto"/>
              <w:rPr>
                <w:i/>
              </w:rPr>
            </w:pPr>
            <w:r w:rsidRPr="0046485E">
              <w:rPr>
                <w:i/>
              </w:rPr>
              <w:t xml:space="preserve">    Ukoliko se, temeljem obavijesti iz stavka 1. ili na drugi način, utvrdi da je došlo do promjene činjenica, na način da je broj djece koja ostvaruju pravo na sufinanciranje manji od prikazanog, Grad Šibenik, sukladno Ugovoru, zadržava pravo umanjenja iznosa sufinanciranja, odnosno jednostranog raskida Ugovora u sl</w:t>
            </w:r>
            <w:r>
              <w:rPr>
                <w:i/>
              </w:rPr>
              <w:t>učaju ponovljenih nepravilnosti.</w:t>
            </w:r>
          </w:p>
          <w:p w14:paraId="1A25E010" w14:textId="77777777" w:rsidR="00FF210B" w:rsidRDefault="00FF210B" w:rsidP="00FF210B">
            <w:pPr>
              <w:spacing w:line="360" w:lineRule="auto"/>
            </w:pPr>
            <w: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3A11752B" w14:textId="77777777" w:rsidR="00FF210B" w:rsidRPr="0046485E" w:rsidRDefault="00FF210B" w:rsidP="00FF210B">
            <w:pPr>
              <w:spacing w:line="360" w:lineRule="auto"/>
              <w:rPr>
                <w:b/>
              </w:rPr>
            </w:pPr>
            <w:r w:rsidRPr="0046485E">
              <w:rPr>
                <w:b/>
              </w:rPr>
              <w:lastRenderedPageBreak/>
              <w:t>Predmetni nacrt Odluke  u članku 10 stavak 2 nije u skladu  Zakonom o općem upravnom postupku, 110/21 ( dalje ZUP) u smislu članaka 2. stavak 1 , 5. stavak 1 i  6. stavak 3 u kojima se navodi sljedeće:</w:t>
            </w:r>
          </w:p>
          <w:p w14:paraId="4AC8C4AB" w14:textId="77777777" w:rsidR="00FF210B" w:rsidRDefault="00FF210B" w:rsidP="00FF210B">
            <w:pPr>
              <w:spacing w:line="360" w:lineRule="auto"/>
            </w:pPr>
            <w:r w:rsidRPr="0046485E">
              <w:rPr>
                <w:b/>
              </w:rPr>
              <w:t>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w:t>
            </w:r>
            <w:r>
              <w:t xml:space="preserve">. 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132DA9FE" w14:textId="77777777" w:rsidR="00FF210B" w:rsidRDefault="00FF210B" w:rsidP="00FF210B">
            <w:pPr>
              <w:spacing w:line="360" w:lineRule="auto"/>
            </w:pPr>
          </w:p>
          <w:p w14:paraId="59DF2EE4" w14:textId="77777777" w:rsidR="00FF210B" w:rsidRPr="0046485E" w:rsidRDefault="00FF210B" w:rsidP="00FF210B">
            <w:pPr>
              <w:spacing w:line="360" w:lineRule="auto"/>
              <w:rPr>
                <w:u w:val="single"/>
              </w:rPr>
            </w:pPr>
            <w:r w:rsidRPr="0046485E">
              <w:rPr>
                <w:u w:val="single"/>
              </w:rPr>
              <w:t xml:space="preserve">Članak 9.- UGOVOR o uređenju međusobnih prava </w:t>
            </w:r>
            <w:r w:rsidRPr="0046485E">
              <w:rPr>
                <w:u w:val="single"/>
              </w:rPr>
              <w:lastRenderedPageBreak/>
              <w:t>i obveza pri sufinanciranju redovitog programa predškolskog odgoja</w:t>
            </w:r>
          </w:p>
          <w:p w14:paraId="6216D4D1" w14:textId="77777777" w:rsidR="00FF210B" w:rsidRPr="0046485E" w:rsidRDefault="00FF210B" w:rsidP="00FF210B">
            <w:pPr>
              <w:spacing w:line="360" w:lineRule="auto"/>
              <w:rPr>
                <w:u w:val="single"/>
              </w:rPr>
            </w:pPr>
            <w:r w:rsidRPr="0046485E">
              <w:rPr>
                <w:u w:val="single"/>
              </w:rPr>
              <w:t>U svom radu Dječji vrtić je dužan pridržavati se Zakona, podzakonskih propisa te odluka nadležnih institucija.</w:t>
            </w:r>
          </w:p>
          <w:p w14:paraId="20EF36A9" w14:textId="77777777" w:rsidR="00FF210B" w:rsidRPr="0046485E" w:rsidRDefault="00FF210B" w:rsidP="00FF210B">
            <w:pPr>
              <w:spacing w:line="360" w:lineRule="auto"/>
              <w:rPr>
                <w:u w:val="single"/>
              </w:rPr>
            </w:pPr>
            <w:r w:rsidRPr="0046485E">
              <w:rPr>
                <w:u w:val="single"/>
              </w:rPr>
              <w:t>U slučaju da neka od nadležnih institucija utvrdi nedostatke u radu, a Dječji vrtić iste ne otkloni u naloženom roku, Grad pridržava pravo jednostranog raskida ovog Ugovora.</w:t>
            </w:r>
          </w:p>
          <w:p w14:paraId="1410B7FB" w14:textId="77777777" w:rsidR="00FF210B" w:rsidRPr="0046485E" w:rsidRDefault="00FF210B" w:rsidP="00FF210B">
            <w:pPr>
              <w:spacing w:line="360" w:lineRule="auto"/>
              <w:rPr>
                <w:u w:val="single"/>
              </w:rPr>
            </w:pPr>
            <w:r w:rsidRPr="0046485E">
              <w:rPr>
                <w:u w:val="single"/>
              </w:rPr>
              <w:t xml:space="preserve">Dječji vrtić je  dužan odmah obavijestiti Grad o činjenici iz stavka 3. ovoga članka. </w:t>
            </w:r>
          </w:p>
          <w:p w14:paraId="606ECFB4" w14:textId="77777777" w:rsidR="00FF210B" w:rsidRPr="0046485E" w:rsidRDefault="00FF210B" w:rsidP="00FF210B">
            <w:pPr>
              <w:spacing w:line="360" w:lineRule="auto"/>
              <w:rPr>
                <w:u w:val="single"/>
              </w:rPr>
            </w:pPr>
            <w:r w:rsidRPr="0046485E">
              <w:rPr>
                <w:u w:val="single"/>
              </w:rPr>
              <w:t>Ugovorne strane suglasno utvrđuju da je Grad  ovlašten od Dječjeg vrtića  koji ima funkciju voditelja obrade podataka u skladu sa Općom uredbom o zaštiti podataka (EU) 2016/679 i Zakona o provedbi Opće uredbe o zaštiti podataka ("Narodne novine", broj 42/18), u bilo koje vrijeme tražiti dodatne podatke za korisnike iz članka 3. ovog Ugovora te uvid u evidencije, koje je Dječji vrtić  obvezan voditi sukladno pozitivnim zakonskim propisima.</w:t>
            </w:r>
          </w:p>
          <w:p w14:paraId="16231D16" w14:textId="77777777" w:rsidR="00FF210B" w:rsidRPr="0046485E" w:rsidRDefault="00FF210B" w:rsidP="00FF210B">
            <w:pPr>
              <w:spacing w:line="360" w:lineRule="auto"/>
              <w:rPr>
                <w:u w:val="single"/>
              </w:rPr>
            </w:pPr>
            <w:r w:rsidRPr="0046485E">
              <w:rPr>
                <w:u w:val="single"/>
              </w:rPr>
              <w:t xml:space="preserve">Dječji vrtić je dužan dostaviti tražene podatke </w:t>
            </w:r>
            <w:r w:rsidRPr="0046485E">
              <w:rPr>
                <w:u w:val="single"/>
              </w:rPr>
              <w:lastRenderedPageBreak/>
              <w:t>nadležnim osobama iz Grada na uvid u svako doba, najkasnije u roku od 8 (osam) dana od dana zaprimljenog zahtjeva Grada.</w:t>
            </w:r>
          </w:p>
          <w:p w14:paraId="5C1F8FA9" w14:textId="77777777" w:rsidR="00FF210B" w:rsidRPr="0046485E" w:rsidRDefault="00FF210B" w:rsidP="00FF210B">
            <w:pPr>
              <w:spacing w:line="360" w:lineRule="auto"/>
              <w:rPr>
                <w:u w:val="single"/>
              </w:rPr>
            </w:pPr>
            <w:r w:rsidRPr="0046485E">
              <w:rPr>
                <w:u w:val="single"/>
              </w:rPr>
              <w:t>U slučajevima da Dječji vrtić ne izvršava obveze iz ovog Ugovora, Grad ima pravo obustaviti doznaku proračunskih sredstava, a Dječji vrtić je obvezan izvršiti povrat ranije doznačenih sredstava u visini neizvršenih obveza, i to s pripadaju</w:t>
            </w:r>
            <w:r>
              <w:rPr>
                <w:u w:val="single"/>
              </w:rPr>
              <w:t>ćom zakonskom zateznom kamatom.</w:t>
            </w:r>
          </w:p>
          <w:p w14:paraId="41D728DA" w14:textId="77777777" w:rsidR="00FF210B" w:rsidRDefault="00FF210B" w:rsidP="00FF210B">
            <w:pPr>
              <w:spacing w:line="360" w:lineRule="auto"/>
            </w:pPr>
            <w:r>
              <w:t xml:space="preserve">Ako su za rad vrtića sukladno zakonu nadležnih ministarstva i inspekcija isti ovlašteni vršiti nadzor, zašto se Grad smatra nad tim tijelima, te uzimati si za pravo tražiti od roditelja podatke o malodobnoj djeci i zakonu o zaštiti osobnih podataka . Te je protivno tom zakonu i važećoj Odluci grada, Grad Šibenik postupio prema privatnim ustanovama za rani predškolski odgoj. </w:t>
            </w:r>
          </w:p>
          <w:p w14:paraId="76470098" w14:textId="77777777" w:rsidR="00FF210B" w:rsidRDefault="00FF210B" w:rsidP="00FF210B">
            <w:pPr>
              <w:spacing w:line="360" w:lineRule="auto"/>
              <w:rPr>
                <w:i/>
              </w:rPr>
            </w:pPr>
            <w:r w:rsidRPr="0046485E">
              <w:rPr>
                <w:i/>
              </w:rPr>
              <w:t>Jedini uvjet sufinanciranja je prebivalište (čl.2.Odluke Grada Šibenika koja je na snazi).</w:t>
            </w:r>
          </w:p>
          <w:p w14:paraId="1CEEB969" w14:textId="77777777" w:rsidR="00FF210B" w:rsidRPr="0046485E" w:rsidRDefault="00FF210B" w:rsidP="00FF210B">
            <w:pPr>
              <w:ind w:firstLine="708"/>
              <w:rPr>
                <w:i/>
                <w:sz w:val="24"/>
                <w:szCs w:val="24"/>
              </w:rPr>
            </w:pPr>
            <w:bookmarkStart w:id="0" w:name="_Hlk151968317"/>
            <w:r w:rsidRPr="0046485E">
              <w:rPr>
                <w:i/>
                <w:sz w:val="24"/>
                <w:szCs w:val="24"/>
              </w:rPr>
              <w:t xml:space="preserve">Na temelju članka 49. Zakona o predškolskom odgoju i obrazovanju </w:t>
            </w:r>
            <w:r w:rsidRPr="0046485E">
              <w:rPr>
                <w:i/>
                <w:sz w:val="24"/>
                <w:szCs w:val="24"/>
              </w:rPr>
              <w:lastRenderedPageBreak/>
              <w:t xml:space="preserve">(„Narodne Novine“, 10/97, 107/07, 94/13, 98/19, 57/22 i 101/23) i članka 37. Statuta Grada Šibenika (“Službeni glasnik Grada Šibenika”, </w:t>
            </w:r>
            <w:r w:rsidRPr="0046485E">
              <w:rPr>
                <w:i/>
                <w:noProof/>
                <w:sz w:val="24"/>
                <w:szCs w:val="24"/>
              </w:rPr>
              <w:t>broj  2/21</w:t>
            </w:r>
            <w:r w:rsidRPr="0046485E">
              <w:rPr>
                <w:i/>
                <w:sz w:val="24"/>
                <w:szCs w:val="24"/>
              </w:rPr>
              <w:t xml:space="preserve">), Gradsko vijeće Grada Šibenika na 17. sjednici </w:t>
            </w:r>
            <w:r w:rsidRPr="0046485E">
              <w:rPr>
                <w:i/>
                <w:sz w:val="24"/>
                <w:szCs w:val="24"/>
                <w:highlight w:val="yellow"/>
              </w:rPr>
              <w:t>od  14. prosinca 2023. godine, donijelo je</w:t>
            </w:r>
          </w:p>
          <w:bookmarkEnd w:id="0"/>
          <w:p w14:paraId="0D4BC418" w14:textId="77777777" w:rsidR="00FF210B" w:rsidRPr="0046485E" w:rsidRDefault="00FF210B" w:rsidP="00FF210B">
            <w:pPr>
              <w:rPr>
                <w:i/>
                <w:sz w:val="24"/>
                <w:szCs w:val="24"/>
              </w:rPr>
            </w:pPr>
          </w:p>
          <w:p w14:paraId="2EAE831E" w14:textId="77777777" w:rsidR="00FF210B" w:rsidRPr="0046485E" w:rsidRDefault="00FF210B" w:rsidP="00FF210B">
            <w:pPr>
              <w:jc w:val="center"/>
              <w:rPr>
                <w:b/>
                <w:i/>
                <w:sz w:val="24"/>
                <w:szCs w:val="24"/>
              </w:rPr>
            </w:pPr>
            <w:r w:rsidRPr="0046485E">
              <w:rPr>
                <w:b/>
                <w:i/>
                <w:sz w:val="24"/>
                <w:szCs w:val="24"/>
              </w:rPr>
              <w:t>PROGRAM JAVNIH POTREBA</w:t>
            </w:r>
          </w:p>
          <w:p w14:paraId="77E8EACA" w14:textId="77777777" w:rsidR="00FF210B" w:rsidRPr="0046485E" w:rsidRDefault="00FF210B" w:rsidP="00FF210B">
            <w:pPr>
              <w:jc w:val="center"/>
              <w:rPr>
                <w:b/>
                <w:i/>
                <w:sz w:val="24"/>
                <w:szCs w:val="24"/>
              </w:rPr>
            </w:pPr>
            <w:r w:rsidRPr="0046485E">
              <w:rPr>
                <w:b/>
                <w:i/>
                <w:sz w:val="24"/>
                <w:szCs w:val="24"/>
              </w:rPr>
              <w:t xml:space="preserve">U PREDŠKOLSKOM ODGOJU I OBRAZOVANJU GRADA ŠIBENIKA </w:t>
            </w:r>
          </w:p>
          <w:p w14:paraId="3D843FDE" w14:textId="77777777" w:rsidR="00FF210B" w:rsidRPr="0046485E" w:rsidRDefault="00FF210B" w:rsidP="00FF210B">
            <w:pPr>
              <w:jc w:val="center"/>
              <w:rPr>
                <w:b/>
                <w:i/>
                <w:sz w:val="24"/>
                <w:szCs w:val="24"/>
              </w:rPr>
            </w:pPr>
            <w:r w:rsidRPr="0046485E">
              <w:rPr>
                <w:b/>
                <w:i/>
                <w:sz w:val="24"/>
                <w:szCs w:val="24"/>
              </w:rPr>
              <w:t>ZA 2024. GODINU</w:t>
            </w:r>
          </w:p>
          <w:p w14:paraId="1593047D" w14:textId="77777777" w:rsidR="00FF210B" w:rsidRPr="0046485E" w:rsidRDefault="00FF210B" w:rsidP="00FF210B">
            <w:pPr>
              <w:spacing w:line="360" w:lineRule="auto"/>
              <w:rPr>
                <w:i/>
              </w:rPr>
            </w:pPr>
          </w:p>
          <w:p w14:paraId="441FE4E9" w14:textId="77777777" w:rsidR="00FF210B" w:rsidRPr="0046485E" w:rsidRDefault="00FF210B" w:rsidP="00FF210B">
            <w:pPr>
              <w:spacing w:line="360" w:lineRule="auto"/>
              <w:rPr>
                <w:i/>
              </w:rPr>
            </w:pPr>
            <w:r w:rsidRPr="0046485E">
              <w:rPr>
                <w:i/>
              </w:rPr>
              <w:t>Čl.3.iste Odluke regulira koje dijete i temeljem koje dokumentacije ostvaruje prednost pri upisu.</w:t>
            </w:r>
          </w:p>
          <w:p w14:paraId="169D8CA6" w14:textId="77777777" w:rsidR="00FF210B" w:rsidRPr="0046485E" w:rsidRDefault="00FF210B" w:rsidP="00FF210B">
            <w:pPr>
              <w:spacing w:line="360" w:lineRule="auto"/>
              <w:rPr>
                <w:i/>
              </w:rPr>
            </w:pPr>
            <w:r w:rsidRPr="0046485E">
              <w:rPr>
                <w:i/>
              </w:rPr>
              <w:t>Čl.4.iste Odluke regulira uvjete koje privatni dječji vrtići trebaju ispuniti da bi ostvarili pravo na sufinanciranje    (cit.“ostvarivanje prava na sufinanciranje djelatnosti predškolskog odgoja i obrazovanja Dječji vrtići dužni su svake pedagoške godine provesti upise u dječje jaslice i vrtiće elektroničkim putem preko web aplikacije Upisi u dječje vrtiće  Ministarstva znanosti i obrazovanja RH kojem se pristupa preko platforme e-Građani i svak</w:t>
            </w:r>
            <w:r>
              <w:rPr>
                <w:i/>
              </w:rPr>
              <w:t xml:space="preserve">i vrtić ih provodi </w:t>
            </w:r>
            <w:r>
              <w:rPr>
                <w:i/>
              </w:rPr>
              <w:lastRenderedPageBreak/>
              <w:t>pojedinačno.</w:t>
            </w:r>
          </w:p>
          <w:p w14:paraId="35297327" w14:textId="77777777" w:rsidR="00FF210B" w:rsidRDefault="00FF210B" w:rsidP="00FF210B">
            <w:pPr>
              <w:spacing w:line="360" w:lineRule="auto"/>
            </w:pPr>
            <w:r>
              <w:t>Sporno je svako daljnje traženje dokumentacije koja nije vezana za prebivalište roditelja i djece, jer sam Grad svojom prednje cit. Odlukom, propisao da pravo na subvenciju imaju isključivo djeca i roditelji s prijavljenim prebivalištem na području grada Šibenika , a prebivalište se dokazuje Uvjerenjem Ministarstva unutarnjih poslova o prebivalištu( time da sukladno ovoj Odluci Grada Šibenika  roditelji ne moraju biti zaposleni da bi ostvarili pravo na sufinanciranje), slijedom čega ustrajem u navodima da prikupljanje bilo kakve daljnje dokumentacije (osim podataka o prebivalištu) od strane Grada predstavlja prekomjernu obradu podataka.</w:t>
            </w:r>
          </w:p>
          <w:p w14:paraId="12337783" w14:textId="77777777" w:rsidR="00FF210B" w:rsidRDefault="00FF210B" w:rsidP="00FF210B">
            <w:pPr>
              <w:spacing w:line="360" w:lineRule="auto"/>
            </w:pPr>
            <w:r>
              <w:t xml:space="preserve">U ovom slučaju radi se o dokumentaciji koja se dostavlja vrtićima prilikom tijekom provođenja upisa u dječje vrtiće i temeljem koje dokumentacije se sastavlja lista za upis u vrtiće (čl.3.Odluke o načinu i uvjetima sufinanciranja programa dječjih vrtića u vlasništvu drugih osnivača na području Grada Šibenika </w:t>
            </w:r>
            <w:r>
              <w:lastRenderedPageBreak/>
              <w:t>navedenim se stječe prednost pri upisu) sve se provodi, kao što Vam je poznato, preko sustava e-građani). Upisi u pedagošku godinu 2024.-2025. su završili, sva potrebna dokumentacija vrtićima je dostavljena.</w:t>
            </w:r>
          </w:p>
          <w:p w14:paraId="5B7C95FC" w14:textId="77777777" w:rsidR="00FF210B" w:rsidRDefault="00FF210B" w:rsidP="00FF210B">
            <w:pPr>
              <w:spacing w:line="360" w:lineRule="auto"/>
            </w:pPr>
            <w:r>
              <w:t>Ekonomska cijena vrtića utvrđuje se sukladno troškovima propisanim čl.42.Državnog pedagoškog standarda a to su: izdatci za radnike, nabava namještaja i opreme, nabava sitnog materijala itd.</w:t>
            </w:r>
          </w:p>
          <w:p w14:paraId="5592C3A1" w14:textId="77777777" w:rsidR="00FF210B" w:rsidRDefault="00FF210B" w:rsidP="00FF210B">
            <w:pPr>
              <w:spacing w:line="360" w:lineRule="auto"/>
            </w:pPr>
            <w:r>
              <w:t xml:space="preserve">Dakle, sufinanciranje privatnih vrtića je ekonomska a ne socijalna kategorija koja je sukladno pozitivnim pravnim propisima vezana za povećanja rasta troškova te ostvarivanje prava na subvenciju nije vezano za dostavu Gradu podataka i dokumentacije koja se od roditelja, traži, odnosno pojednostavljeno rečeno, ne postoji zakonska osnova po kojoj Grad može tražiti od roditelja dostavu osobnih i zdravstvenih podataka niti postoji zakonska osnova po kojoj su roditelji dužni Gradu isto dostaviti niti postoji zakonska osnova po kojoj Grad može uskratiti subvenciju svakom </w:t>
            </w:r>
            <w:r>
              <w:lastRenderedPageBreak/>
              <w:t>pojedinom djetetu zbog nedostavljanja takvih podataka. Dvojbeno  je i u koju svrhu se takvi podatci prikupljaju, tko bi u Gradu obrađivao, tko bi imao uvidu iste te da li bi se prosljeđivali trećim osobama.Osim Zakona o predškolskom odgoju i obrazovanju i  odredbi Državnog pedagoškog standarda predškolskog odgoja i naobrazbe, Grad nezakonitim traženjem krši i Zakon o zaštiti osobnih podataka. Ukoliko bi Grad uskratio subvencioniranje, tada bi za svako pojedino dijete kojemu  bi uskratio subvenciju trebao ispustiti rješenje s obrazloženjem (sukladno Zakonu o općem upravnom postupku) te uputom o pravnom lijeku.</w:t>
            </w:r>
          </w:p>
          <w:p w14:paraId="7A67E495" w14:textId="77777777" w:rsidR="00FF210B" w:rsidRDefault="00FF210B" w:rsidP="00FF210B">
            <w:pPr>
              <w:spacing w:line="360" w:lineRule="auto"/>
            </w:pPr>
            <w:r>
              <w:t>Željela bih napomenuti da su roditelji trebali biti upoznati prije upisnog roka u dječje vrtiće privatnih osnivača, te da se ovaj nacrt odluke ne može primjenjivati retrogradno na prije upisanu djecu sukladno Odluci grada koja je trenutno na snazi.</w:t>
            </w:r>
          </w:p>
          <w:p w14:paraId="7EB913F2" w14:textId="77777777" w:rsidR="00FF210B" w:rsidRPr="005F397E" w:rsidRDefault="00FF210B" w:rsidP="00FF210B">
            <w:pPr>
              <w:spacing w:line="360" w:lineRule="auto"/>
              <w:rPr>
                <w:u w:val="single"/>
              </w:rPr>
            </w:pPr>
            <w:r w:rsidRPr="005F397E">
              <w:rPr>
                <w:u w:val="single"/>
              </w:rPr>
              <w:t xml:space="preserve">Članak 11.- </w:t>
            </w:r>
          </w:p>
          <w:p w14:paraId="1D3F39CE" w14:textId="77777777" w:rsidR="00FF210B" w:rsidRPr="005F397E" w:rsidRDefault="00FF210B" w:rsidP="00FF210B">
            <w:pPr>
              <w:spacing w:line="360" w:lineRule="auto"/>
              <w:rPr>
                <w:u w:val="single"/>
              </w:rPr>
            </w:pPr>
            <w:r w:rsidRPr="005F397E">
              <w:rPr>
                <w:u w:val="single"/>
              </w:rPr>
              <w:t>UGOVOR o uređenju međusobnih prava i obveza pri sufinanciranju redovit</w:t>
            </w:r>
            <w:r>
              <w:rPr>
                <w:u w:val="single"/>
              </w:rPr>
              <w:t xml:space="preserve">og programa predškolskog </w:t>
            </w:r>
            <w:r>
              <w:rPr>
                <w:u w:val="single"/>
              </w:rPr>
              <w:lastRenderedPageBreak/>
              <w:t>odgoja</w:t>
            </w:r>
          </w:p>
          <w:p w14:paraId="1D99564D" w14:textId="77777777" w:rsidR="00FF210B" w:rsidRPr="005F397E" w:rsidRDefault="00FF210B" w:rsidP="00FF210B">
            <w:pPr>
              <w:spacing w:line="360" w:lineRule="auto"/>
              <w:rPr>
                <w:u w:val="single"/>
              </w:rPr>
            </w:pPr>
            <w:r w:rsidRPr="005F397E">
              <w:rPr>
                <w:u w:val="single"/>
              </w:rPr>
              <w:t>Ovaj Ugovor prestaje:</w:t>
            </w:r>
          </w:p>
          <w:p w14:paraId="1E907FDF" w14:textId="77777777" w:rsidR="00FF210B" w:rsidRPr="005F397E" w:rsidRDefault="00FF210B" w:rsidP="00FF210B">
            <w:pPr>
              <w:spacing w:line="360" w:lineRule="auto"/>
              <w:rPr>
                <w:u w:val="single"/>
              </w:rPr>
            </w:pPr>
            <w:r w:rsidRPr="005F397E">
              <w:rPr>
                <w:u w:val="single"/>
              </w:rPr>
              <w:t>-</w:t>
            </w:r>
            <w:r w:rsidRPr="005F397E">
              <w:rPr>
                <w:u w:val="single"/>
              </w:rPr>
              <w:tab/>
              <w:t>istekom vremena na koji je zaključen,</w:t>
            </w:r>
          </w:p>
          <w:p w14:paraId="288654D2" w14:textId="77777777" w:rsidR="00FF210B" w:rsidRPr="005F397E" w:rsidRDefault="00FF210B" w:rsidP="00FF210B">
            <w:pPr>
              <w:spacing w:line="360" w:lineRule="auto"/>
              <w:rPr>
                <w:u w:val="single"/>
              </w:rPr>
            </w:pPr>
            <w:r w:rsidRPr="005F397E">
              <w:rPr>
                <w:u w:val="single"/>
              </w:rPr>
              <w:t>-</w:t>
            </w:r>
            <w:r w:rsidRPr="005F397E">
              <w:rPr>
                <w:u w:val="single"/>
              </w:rPr>
              <w:tab/>
              <w:t xml:space="preserve">sporazumom stranaka u svako vrijeme, </w:t>
            </w:r>
          </w:p>
          <w:p w14:paraId="4470C8B7" w14:textId="77777777" w:rsidR="00FF210B" w:rsidRPr="005F397E" w:rsidRDefault="00FF210B" w:rsidP="00FF210B">
            <w:pPr>
              <w:spacing w:line="360" w:lineRule="auto"/>
              <w:rPr>
                <w:u w:val="single"/>
              </w:rPr>
            </w:pPr>
            <w:r w:rsidRPr="005F397E">
              <w:rPr>
                <w:u w:val="single"/>
              </w:rPr>
              <w:t>-</w:t>
            </w:r>
            <w:r w:rsidRPr="005F397E">
              <w:rPr>
                <w:u w:val="single"/>
              </w:rPr>
              <w:tab/>
              <w:t>ako Dječji vrtić izgubi pravo na obavljanje djelatnosti predškolskog odgoja temeljem rješenja nadležnog tijela, o čemu je dužan odmah izvijestiti Grad,</w:t>
            </w:r>
          </w:p>
          <w:p w14:paraId="35D0F8CF" w14:textId="77777777" w:rsidR="00FF210B" w:rsidRPr="005F397E" w:rsidRDefault="00FF210B" w:rsidP="00FF210B">
            <w:pPr>
              <w:spacing w:line="360" w:lineRule="auto"/>
              <w:rPr>
                <w:u w:val="single"/>
              </w:rPr>
            </w:pPr>
            <w:r w:rsidRPr="005F397E">
              <w:rPr>
                <w:u w:val="single"/>
              </w:rPr>
              <w:t>-</w:t>
            </w:r>
            <w:r w:rsidRPr="005F397E">
              <w:rPr>
                <w:u w:val="single"/>
              </w:rPr>
              <w:tab/>
              <w:t>zbog neispunjavanja ili povrede jedne ili više obveza iz ovog Ugovora, u roku od 30 (trideset)  dana od primitka obavijesti Grada o raskidu Ugovora.</w:t>
            </w:r>
          </w:p>
          <w:p w14:paraId="2CE5FF5B" w14:textId="77777777" w:rsidR="00FF210B" w:rsidRPr="005F397E" w:rsidRDefault="00FF210B" w:rsidP="00FF210B">
            <w:pPr>
              <w:spacing w:line="360" w:lineRule="auto"/>
              <w:rPr>
                <w:u w:val="single"/>
              </w:rPr>
            </w:pPr>
            <w:r w:rsidRPr="005F397E">
              <w:rPr>
                <w:u w:val="single"/>
              </w:rPr>
              <w:t>-</w:t>
            </w:r>
            <w:r w:rsidRPr="005F397E">
              <w:rPr>
                <w:u w:val="single"/>
              </w:rPr>
              <w:tab/>
              <w:t>ako za ugovorene programe, Dječji vrtić propiše odnosno naplati od korisnika cijenu usluga bez prethodnog odobrenja Grada, u roku od 30 (trideset) dana od dana primitka obavijesti od Grada.</w:t>
            </w:r>
          </w:p>
          <w:p w14:paraId="0E821DF4" w14:textId="77777777" w:rsidR="00FF210B" w:rsidRDefault="00FF210B" w:rsidP="00FF210B">
            <w:pPr>
              <w:spacing w:line="360" w:lineRule="auto"/>
            </w:pPr>
            <w:r>
              <w:t xml:space="preserve">Vezano za ovaj članak Ugovora smatram da ga  je isključivo grad Šibenik prekršio, pokušavajući ukinuti sufinanciranje cca 90 obitelji ovog grada, jer je pokušao postupati nezakonito i protivno Odluci koju je sam donio, napisao i izglasao, te je pokušao uskratiti pravo </w:t>
            </w:r>
            <w:r>
              <w:lastRenderedPageBreak/>
              <w:t>roditeljima koji su korisnici privatnih vrtića, te da se opetovano ti isti roditelji uz sve gore navedeno diskriminiraju u odnosu na roditelje korisnike osnivača vjerskih zajednica i osnivača jedinice lokalne samouprave.</w:t>
            </w:r>
          </w:p>
          <w:p w14:paraId="30C3CF97" w14:textId="77777777" w:rsidR="00FF210B" w:rsidRPr="005F397E" w:rsidRDefault="00FF210B" w:rsidP="00FF210B">
            <w:pPr>
              <w:spacing w:line="360" w:lineRule="auto"/>
              <w:rPr>
                <w:u w:val="single"/>
              </w:rPr>
            </w:pPr>
            <w:r w:rsidRPr="005F397E">
              <w:rPr>
                <w:u w:val="single"/>
              </w:rPr>
              <w:t>Članak 13.- UGOVOR o uređenju međusobnih prava i obveza prisufinanciranju redovit</w:t>
            </w:r>
            <w:r>
              <w:rPr>
                <w:u w:val="single"/>
              </w:rPr>
              <w:t>og programa predškolskog odgoja</w:t>
            </w:r>
          </w:p>
          <w:p w14:paraId="62FFA54D" w14:textId="77777777" w:rsidR="00FF210B" w:rsidRPr="005F397E" w:rsidRDefault="00FF210B" w:rsidP="00FF210B">
            <w:pPr>
              <w:spacing w:line="360" w:lineRule="auto"/>
              <w:rPr>
                <w:u w:val="single"/>
              </w:rPr>
            </w:pPr>
            <w:r>
              <w:tab/>
            </w:r>
            <w:r w:rsidRPr="005F397E">
              <w:rPr>
                <w:u w:val="single"/>
              </w:rPr>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w:t>
            </w:r>
            <w:r>
              <w:rPr>
                <w:u w:val="single"/>
              </w:rPr>
              <w:t>imljena u slijedećim trenucima:</w:t>
            </w:r>
            <w:r w:rsidRPr="005F397E">
              <w:rPr>
                <w:u w:val="single"/>
              </w:rPr>
              <w:t>-</w:t>
            </w:r>
            <w:r w:rsidRPr="005F397E">
              <w:rPr>
                <w:u w:val="single"/>
              </w:rPr>
              <w:tab/>
              <w:t xml:space="preserve">u slučaju slanja preporučenom poštom s povratnicom: na datum </w:t>
            </w:r>
            <w:r>
              <w:rPr>
                <w:u w:val="single"/>
              </w:rPr>
              <w:t>dostave iskazane na povratnici;</w:t>
            </w:r>
            <w:r w:rsidRPr="005F397E">
              <w:rPr>
                <w:u w:val="single"/>
              </w:rPr>
              <w:t>-</w:t>
            </w:r>
            <w:r w:rsidRPr="005F397E">
              <w:rPr>
                <w:u w:val="single"/>
              </w:rPr>
              <w:tab/>
              <w:t>u slučaju slanja elektronskom poštom: primit</w:t>
            </w:r>
            <w:r>
              <w:rPr>
                <w:u w:val="single"/>
              </w:rPr>
              <w:t>kom potvrde o primitku e-pošte.</w:t>
            </w:r>
          </w:p>
          <w:p w14:paraId="047565D3" w14:textId="77777777" w:rsidR="00FF210B" w:rsidRPr="005F397E" w:rsidRDefault="00FF210B" w:rsidP="00FF210B">
            <w:pPr>
              <w:spacing w:line="360" w:lineRule="auto"/>
              <w:rPr>
                <w:i/>
              </w:rPr>
            </w:pPr>
            <w:r>
              <w:t xml:space="preserve">U nastavku je print screnn e maila gdje je vidljivo da </w:t>
            </w:r>
            <w:r>
              <w:lastRenderedPageBreak/>
              <w:t xml:space="preserve">grad planira provesti radnje koje nisu u skladu s </w:t>
            </w:r>
            <w:r w:rsidRPr="005F397E">
              <w:rPr>
                <w:i/>
              </w:rPr>
              <w:t>njegovom i važećom odlukom o sufinanciranju djece</w:t>
            </w:r>
          </w:p>
          <w:p w14:paraId="26D003E1" w14:textId="77777777" w:rsidR="00FF210B" w:rsidRPr="005F397E" w:rsidRDefault="00FF210B" w:rsidP="00FF210B">
            <w:pPr>
              <w:spacing w:line="360" w:lineRule="auto"/>
              <w:rPr>
                <w:i/>
              </w:rPr>
            </w:pPr>
            <w:r w:rsidRPr="005F397E">
              <w:rPr>
                <w:i/>
              </w:rPr>
              <w:t>Na temelju članka 49. Zakona o predškolskom odgoju i obrazovanju („Narodne Novine“, 10/97, 107/07, 94/13, 98/19, 57/22 i 101/23) i članka 37. Statuta Grada Šibenika (“Službeni glasnik Grada Šibenika”, broj  2/21), Gradsko vijeće Grada Šibenika na 17. sjednici od  14. prosinca 2023. godine, donijelo je</w:t>
            </w:r>
          </w:p>
          <w:p w14:paraId="1531995F" w14:textId="77777777" w:rsidR="00FF210B" w:rsidRDefault="00FF210B" w:rsidP="00FF210B">
            <w:pPr>
              <w:spacing w:line="360" w:lineRule="auto"/>
            </w:pPr>
            <w:r>
              <w:t xml:space="preserve">PROGRAM JAVNIH POTREBAU PREDŠKOLSKOM ODGOJU I OBRAZOVANJU GRADA ŠIBENIKA </w:t>
            </w:r>
          </w:p>
          <w:p w14:paraId="2AD581B1" w14:textId="77777777" w:rsidR="00FF210B" w:rsidRDefault="00FF210B" w:rsidP="00FF210B">
            <w:pPr>
              <w:spacing w:line="360" w:lineRule="auto"/>
            </w:pPr>
            <w:r>
              <w:t>ZA 2024. GODINU</w:t>
            </w:r>
          </w:p>
          <w:p w14:paraId="5BDD3545" w14:textId="77777777" w:rsidR="00FF210B" w:rsidRDefault="00FF210B" w:rsidP="00FF210B">
            <w:pPr>
              <w:spacing w:line="360" w:lineRule="auto"/>
              <w:jc w:val="center"/>
            </w:pPr>
            <w:r>
              <w:t>Članak VIII.</w:t>
            </w:r>
          </w:p>
          <w:p w14:paraId="50518D54" w14:textId="77777777" w:rsidR="00FF210B" w:rsidRDefault="00FF210B" w:rsidP="00FF210B">
            <w:pPr>
              <w:spacing w:line="360" w:lineRule="auto"/>
            </w:pPr>
            <w:r>
              <w:t xml:space="preserve">U 2024. godini, Grad Šibenik će sufinancirati vrtiće drugih osnivača s pripadajućim objektima kako su i navedeni u Planu mreže dječjih vrtića na području grada Šibenika, a u skladu s odredbama Državnog pedagoškog standarda i  Odluci o  načinu i uvjetima sufinanciranja programa dječjih vrtića u vlasništvu drugih osnivača na </w:t>
            </w:r>
            <w:r>
              <w:lastRenderedPageBreak/>
              <w:t xml:space="preserve">području Grada  Šibenika ( KLASA:402-02/23-01/02; URBROJ182-1-05/1-23-1). </w:t>
            </w:r>
          </w:p>
          <w:p w14:paraId="63A7B39E" w14:textId="77777777" w:rsidR="00FF210B" w:rsidRDefault="00FF210B" w:rsidP="00FF210B">
            <w:pPr>
              <w:spacing w:line="360" w:lineRule="auto"/>
            </w:pPr>
            <w:r>
              <w:t>Grad Šibenik će  sufinancirati 10-satni redoviti cjelodnevni jaslički i 10-satni redoviti cjelodnevni vrtićki program predškolskog odgoja u dječjim vrtićima u vlasništvu drugih osnivača na području Grada  Šibenika. Pravo na subvenciju imaju isključivo djeca i roditelji s prijavljenim prebivalištem na području grada Šibenika.</w:t>
            </w:r>
          </w:p>
          <w:p w14:paraId="33A2A804" w14:textId="77777777" w:rsidR="00FF210B" w:rsidRPr="00ED732C" w:rsidRDefault="00FF210B" w:rsidP="00FF210B">
            <w:pPr>
              <w:spacing w:line="360" w:lineRule="auto"/>
            </w:pPr>
            <w:r>
              <w:t>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tražene papire</w:t>
            </w:r>
          </w:p>
          <w:p w14:paraId="02145F59" w14:textId="77777777" w:rsidR="00FF210B" w:rsidRDefault="00FF210B" w:rsidP="00FF210B">
            <w:pPr>
              <w:spacing w:line="360" w:lineRule="auto"/>
              <w:rPr>
                <w:i/>
              </w:rPr>
            </w:pPr>
          </w:p>
          <w:p w14:paraId="629A8E28" w14:textId="77777777" w:rsidR="00FF210B" w:rsidRPr="00AC178F" w:rsidRDefault="00FF210B" w:rsidP="00FF210B">
            <w:pPr>
              <w:spacing w:line="360" w:lineRule="auto"/>
              <w:rPr>
                <w:i/>
              </w:rPr>
            </w:pPr>
            <w:r w:rsidRPr="00AC178F">
              <w:rPr>
                <w:i/>
              </w:rPr>
              <w:t xml:space="preserve">III. NAČIN OSTVARIVANJA </w:t>
            </w:r>
            <w:r>
              <w:rPr>
                <w:i/>
              </w:rPr>
              <w:t>PRAVA NA SUFINANCIRANJE---ovog  nacrta</w:t>
            </w:r>
          </w:p>
          <w:p w14:paraId="5E4C708B" w14:textId="77777777" w:rsidR="00FF210B" w:rsidRPr="00AC178F" w:rsidRDefault="00FF210B" w:rsidP="00FF210B">
            <w:pPr>
              <w:spacing w:line="360" w:lineRule="auto"/>
              <w:jc w:val="center"/>
              <w:rPr>
                <w:i/>
              </w:rPr>
            </w:pPr>
            <w:r w:rsidRPr="00AC178F">
              <w:rPr>
                <w:i/>
              </w:rPr>
              <w:t>Članak 8.</w:t>
            </w:r>
          </w:p>
          <w:p w14:paraId="35867770" w14:textId="77777777" w:rsidR="00FF210B" w:rsidRPr="00AC178F" w:rsidRDefault="00FF210B" w:rsidP="00FF210B">
            <w:pPr>
              <w:spacing w:line="360" w:lineRule="auto"/>
              <w:rPr>
                <w:i/>
              </w:rPr>
            </w:pPr>
            <w:r w:rsidRPr="00AC178F">
              <w:rPr>
                <w:i/>
              </w:rPr>
              <w:t xml:space="preserve">    Za ostvarivanje prava na sufinanciranje Programa, dječji vrtići u vlasništvu drugih osnivača na području Grada Šibenika, </w:t>
            </w:r>
            <w:r w:rsidRPr="00AC178F">
              <w:rPr>
                <w:i/>
              </w:rPr>
              <w:lastRenderedPageBreak/>
              <w:t>dužni su svake pedagoške godine provesti upise u dječje jaslice i vrtiće elektroničkim putem preko web-aplikacije „Upisi u dječje vrtiće“ Ministarstva znanosti i obrazovanja Republike Hrvatske kojoj se pristupa preko sustava e-Građani i svaki vrtić ih provodi pojedinačno.</w:t>
            </w:r>
          </w:p>
          <w:p w14:paraId="02A0CF98" w14:textId="77777777" w:rsidR="00FF210B" w:rsidRPr="00AC178F" w:rsidRDefault="00FF210B" w:rsidP="00FF210B">
            <w:pPr>
              <w:spacing w:line="360" w:lineRule="auto"/>
              <w:rPr>
                <w:i/>
              </w:rPr>
            </w:pPr>
            <w:r w:rsidRPr="00AC178F">
              <w:rPr>
                <w:i/>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6E48ADC4" w14:textId="77777777" w:rsidR="00FF210B" w:rsidRPr="00AC178F" w:rsidRDefault="00FF210B" w:rsidP="00FF210B">
            <w:pPr>
              <w:spacing w:line="360" w:lineRule="auto"/>
              <w:rPr>
                <w:i/>
              </w:rPr>
            </w:pPr>
            <w:r w:rsidRPr="00AC178F">
              <w:rPr>
                <w:i/>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w:t>
            </w:r>
            <w:r>
              <w:rPr>
                <w:i/>
              </w:rPr>
              <w:t xml:space="preserve">ostima nadležnog ministarstva. </w:t>
            </w:r>
          </w:p>
          <w:p w14:paraId="753F3735" w14:textId="77777777" w:rsidR="00FF210B" w:rsidRPr="00AC178F" w:rsidRDefault="00FF210B" w:rsidP="00FF210B">
            <w:pPr>
              <w:spacing w:line="360" w:lineRule="auto"/>
              <w:rPr>
                <w:b/>
              </w:rPr>
            </w:pPr>
            <w:r w:rsidRPr="00AC178F">
              <w:rPr>
                <w:b/>
              </w:rPr>
              <w:t>Zakon o predškolskom odgoju</w:t>
            </w:r>
          </w:p>
          <w:p w14:paraId="1535D887" w14:textId="77777777" w:rsidR="00FF210B" w:rsidRPr="00AC178F" w:rsidRDefault="00FF210B" w:rsidP="00FF210B">
            <w:pPr>
              <w:spacing w:line="360" w:lineRule="auto"/>
              <w:rPr>
                <w:b/>
              </w:rPr>
            </w:pPr>
            <w:r w:rsidRPr="00AC178F">
              <w:rPr>
                <w:b/>
              </w:rPr>
              <w:t>Članak 20. mijenja se i glasi:</w:t>
            </w:r>
          </w:p>
          <w:p w14:paraId="4DC078A7" w14:textId="77777777" w:rsidR="00FF210B" w:rsidRPr="00AC178F" w:rsidRDefault="00FF210B" w:rsidP="00FF210B">
            <w:pPr>
              <w:spacing w:line="360" w:lineRule="auto"/>
              <w:rPr>
                <w:b/>
              </w:rPr>
            </w:pPr>
            <w:r w:rsidRPr="00AC178F">
              <w:rPr>
                <w:b/>
              </w:rPr>
              <w:t xml:space="preserve">»(1) Svako dijete rane i predškolske dobi ima </w:t>
            </w:r>
            <w:r w:rsidRPr="00AC178F">
              <w:rPr>
                <w:b/>
              </w:rPr>
              <w:lastRenderedPageBreak/>
              <w:t>pravo upisa u dječji vrtić ili školsku ustanovu u kojoj se izvodi rani i predškolski odgoj i obrazovanje.</w:t>
            </w:r>
          </w:p>
          <w:p w14:paraId="6BE16EB0" w14:textId="77777777" w:rsidR="00FF210B" w:rsidRPr="00AC178F" w:rsidRDefault="00FF210B" w:rsidP="00FF210B">
            <w:pPr>
              <w:spacing w:line="360" w:lineRule="auto"/>
              <w:rPr>
                <w:b/>
              </w:rPr>
            </w:pPr>
            <w:r w:rsidRPr="00AC178F">
              <w:rPr>
                <w:b/>
              </w:rPr>
              <w:t>(2) Za dijete koje je obvezno pohađati predškolu jedinica lokalne ili područne (regionalne) samouprave dužna je osigurati mjesto u dječjem vrtiću ili osnovnoj školi koja provodi obvezni program predškole.</w:t>
            </w:r>
          </w:p>
          <w:p w14:paraId="426055D7" w14:textId="77777777" w:rsidR="00FF210B" w:rsidRPr="00AC178F" w:rsidRDefault="00FF210B" w:rsidP="00FF210B">
            <w:pPr>
              <w:spacing w:line="360" w:lineRule="auto"/>
              <w:rPr>
                <w:b/>
              </w:rPr>
            </w:pPr>
            <w:r w:rsidRPr="00AC178F">
              <w:rPr>
                <w:b/>
              </w:rPr>
              <w:t>(3) Prednost pri upisu u dječji vrtić kojem je osnivač jedinica lokalne ili područne (regionalne) samouprave za iduću pedagošku godinu imaju djeca koja do 1. travnja tekuće godine navrše četiri godine života.</w:t>
            </w:r>
          </w:p>
          <w:p w14:paraId="04C9F559" w14:textId="77777777" w:rsidR="00FF210B" w:rsidRPr="00AC178F" w:rsidRDefault="00FF210B" w:rsidP="00FF210B">
            <w:pPr>
              <w:spacing w:line="360" w:lineRule="auto"/>
              <w:rPr>
                <w:b/>
              </w:rPr>
            </w:pPr>
            <w:r w:rsidRPr="00AC178F">
              <w:rPr>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w:t>
            </w:r>
            <w:r w:rsidRPr="00AC178F">
              <w:rPr>
                <w:b/>
              </w:rPr>
              <w:lastRenderedPageBreak/>
              <w:t>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52D5FB72" w14:textId="77777777" w:rsidR="00FF210B" w:rsidRPr="00AC178F" w:rsidRDefault="00FF210B" w:rsidP="00FF210B">
            <w:pPr>
              <w:spacing w:line="360" w:lineRule="auto"/>
              <w:rPr>
                <w:b/>
              </w:rPr>
            </w:pPr>
            <w:r w:rsidRPr="00AC178F">
              <w:rPr>
                <w:b/>
              </w:rPr>
              <w:t>(5) Način ostvarivanja prednosti iz stavka 4. ovoga članka pri upisu djece u dječji vrtić uređuje osnivač dječjeg vrtića svojim aktom.</w:t>
            </w:r>
          </w:p>
          <w:p w14:paraId="761C3361" w14:textId="77777777" w:rsidR="00FF210B" w:rsidRPr="00AC178F" w:rsidRDefault="00FF210B" w:rsidP="00FF210B">
            <w:pPr>
              <w:spacing w:line="360" w:lineRule="auto"/>
              <w:rPr>
                <w:b/>
              </w:rPr>
            </w:pPr>
            <w:r w:rsidRPr="00AC178F">
              <w:rPr>
                <w:b/>
              </w:rPr>
              <w:t xml:space="preserve">(6) Prije upisa u dječji </w:t>
            </w:r>
            <w:r w:rsidRPr="00AC178F">
              <w:rPr>
                <w:b/>
              </w:rPr>
              <w:lastRenderedPageBreak/>
              <w:t>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32EC10D1" w14:textId="77777777" w:rsidR="00FF210B" w:rsidRPr="00AC178F" w:rsidRDefault="00FF210B" w:rsidP="00FF210B">
            <w:pPr>
              <w:spacing w:line="360" w:lineRule="auto"/>
              <w:rPr>
                <w:b/>
              </w:rPr>
            </w:pPr>
            <w:r w:rsidRPr="00AC178F">
              <w:rPr>
                <w:b/>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254DF014" w14:textId="77777777" w:rsidR="00FF210B" w:rsidRPr="00AC178F" w:rsidRDefault="00FF210B" w:rsidP="00FF210B">
            <w:pPr>
              <w:spacing w:line="360" w:lineRule="auto"/>
              <w:rPr>
                <w:b/>
              </w:rPr>
            </w:pPr>
            <w:r w:rsidRPr="00AC178F">
              <w:rPr>
                <w:b/>
              </w:rPr>
              <w:t>(8) Upisi u dječje vrtiće mogu se p</w:t>
            </w:r>
            <w:r>
              <w:rPr>
                <w:b/>
              </w:rPr>
              <w:t>rovoditi elektroničkim putem.«.</w:t>
            </w:r>
          </w:p>
          <w:p w14:paraId="39FFF40D" w14:textId="77777777" w:rsidR="00FF210B" w:rsidRDefault="00FF210B" w:rsidP="00FF210B">
            <w:pPr>
              <w:spacing w:line="360" w:lineRule="auto"/>
            </w:pPr>
            <w:r>
              <w:t xml:space="preserve">Željela bih napomenuti da su članak 8 iz djela nacrta III. NAČIN OSTVARIVANJA PRAVA NA SUFINANCIRANJE  kontradiktorni sa Zakona o predškolskom odgoju, Članak 20. koji je sastavni </w:t>
            </w:r>
            <w:r>
              <w:lastRenderedPageBreak/>
              <w:t>dio ovog nacrta.</w:t>
            </w:r>
          </w:p>
          <w:p w14:paraId="2B4266D3" w14:textId="77777777" w:rsidR="00FF210B" w:rsidRPr="00AC178F" w:rsidRDefault="00FF210B" w:rsidP="00FF210B">
            <w:pPr>
              <w:spacing w:line="360" w:lineRule="auto"/>
              <w:jc w:val="center"/>
              <w:rPr>
                <w:i/>
              </w:rPr>
            </w:pPr>
            <w:r w:rsidRPr="00AC178F">
              <w:rPr>
                <w:i/>
              </w:rPr>
              <w:t>Članak  9.</w:t>
            </w:r>
          </w:p>
          <w:p w14:paraId="2D6F66CC" w14:textId="77777777" w:rsidR="00FF210B" w:rsidRPr="00AC178F" w:rsidRDefault="00FF210B" w:rsidP="00FF210B">
            <w:pPr>
              <w:spacing w:line="360" w:lineRule="auto"/>
              <w:rPr>
                <w:i/>
              </w:rPr>
            </w:pPr>
            <w:r w:rsidRPr="00AC178F">
              <w:rPr>
                <w:i/>
              </w:rPr>
              <w:t xml:space="preserve">    Postupak za priznavanje prava na sufinanciranje Programa provodi Upravni odjel za društvene djelatnosti Grada Šibenika, na temelju zahtjeva dječjih vrtića u vlasništvu drugih osnivača na području Grada Šibenika i dokumentacije kojom se dokazuje ispunjavanje uvjeta propisanih ovom Odlukom.</w:t>
            </w:r>
          </w:p>
          <w:p w14:paraId="25C77827" w14:textId="77777777" w:rsidR="00FF210B" w:rsidRPr="00AC178F" w:rsidRDefault="00FF210B" w:rsidP="00FF210B">
            <w:pPr>
              <w:spacing w:line="360" w:lineRule="auto"/>
              <w:rPr>
                <w:i/>
              </w:rPr>
            </w:pPr>
            <w:r w:rsidRPr="00AC178F">
              <w:rPr>
                <w:i/>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7059340D" w14:textId="77777777" w:rsidR="00FF210B" w:rsidRPr="00AC178F" w:rsidRDefault="00FF210B" w:rsidP="00FF210B">
            <w:pPr>
              <w:spacing w:line="360" w:lineRule="auto"/>
              <w:rPr>
                <w:i/>
              </w:rPr>
            </w:pPr>
            <w:r w:rsidRPr="00AC178F">
              <w:rPr>
                <w:i/>
              </w:rPr>
              <w:t xml:space="preserve">    Ukoliko se izvješće iz stavka 2. ne dostavi, smatra se da ne postoji pravna osnova temeljem koje se može izvršiti obračun te sukladno Ugovoru, tražena proračunska sredstva neće biti doznačena.</w:t>
            </w:r>
          </w:p>
          <w:p w14:paraId="292EC64B" w14:textId="77777777" w:rsidR="00FF210B" w:rsidRDefault="00FF210B" w:rsidP="00FF210B">
            <w:pPr>
              <w:spacing w:line="360" w:lineRule="auto"/>
            </w:pPr>
          </w:p>
          <w:p w14:paraId="0279F08F" w14:textId="77777777" w:rsidR="00FF210B" w:rsidRPr="00AC178F" w:rsidRDefault="00FF210B" w:rsidP="00FF210B">
            <w:pPr>
              <w:spacing w:line="360" w:lineRule="auto"/>
              <w:rPr>
                <w:b/>
              </w:rPr>
            </w:pPr>
            <w:r w:rsidRPr="00AC178F">
              <w:rPr>
                <w:b/>
              </w:rPr>
              <w:t xml:space="preserve">Članak 12.-ovog nacrta je kontradiktoran sa zakonom o predškolskom </w:t>
            </w:r>
            <w:r w:rsidRPr="00AC178F">
              <w:rPr>
                <w:b/>
              </w:rPr>
              <w:lastRenderedPageBreak/>
              <w:t>odgoju</w:t>
            </w:r>
          </w:p>
          <w:p w14:paraId="1B0E521A" w14:textId="77777777" w:rsidR="00FF210B" w:rsidRPr="00AC178F" w:rsidRDefault="00FF210B" w:rsidP="00FF210B">
            <w:pPr>
              <w:spacing w:line="360" w:lineRule="auto"/>
              <w:rPr>
                <w:b/>
              </w:rPr>
            </w:pPr>
            <w:r w:rsidRPr="00AC178F">
              <w:rPr>
                <w:b/>
              </w:rPr>
              <w:t xml:space="preserve">    Osnivač i vlasnik dječjeg vrtića drugih osnivača na području Grada Šibenika dužan je osigurati sredstva za rad sukladno Zakonu o predškolskom odgoju i obrazovanju te potreban broj radnika za realizaciju Programa sukladno Državnom pedagoškom standardu p</w:t>
            </w:r>
            <w:r>
              <w:rPr>
                <w:b/>
              </w:rPr>
              <w:t>redškolskog odgoja i naobrazbe.</w:t>
            </w:r>
          </w:p>
          <w:p w14:paraId="0F70731C" w14:textId="77777777" w:rsidR="00FF210B" w:rsidRPr="00AC178F" w:rsidRDefault="00FF210B" w:rsidP="00FF210B">
            <w:pPr>
              <w:spacing w:line="360" w:lineRule="auto"/>
              <w:rPr>
                <w:b/>
              </w:rPr>
            </w:pPr>
            <w:r w:rsidRPr="00AC178F">
              <w:rPr>
                <w:b/>
              </w:rPr>
              <w:t>Zakon o predškolskom odgoju i obrazovanju</w:t>
            </w:r>
          </w:p>
          <w:p w14:paraId="67FCC479" w14:textId="77777777" w:rsidR="00FF210B" w:rsidRPr="00AC178F" w:rsidRDefault="00FF210B" w:rsidP="00FF210B">
            <w:pPr>
              <w:spacing w:line="360" w:lineRule="auto"/>
              <w:rPr>
                <w:b/>
              </w:rPr>
            </w:pPr>
            <w:r w:rsidRPr="00AC178F">
              <w:rPr>
                <w:b/>
              </w:rPr>
              <w:t>I.</w:t>
            </w:r>
            <w:r w:rsidRPr="00AC178F">
              <w:rPr>
                <w:b/>
              </w:rPr>
              <w:tab/>
              <w:t xml:space="preserve">OPĆE ODREDBE </w:t>
            </w:r>
          </w:p>
          <w:p w14:paraId="670A44D9" w14:textId="77777777" w:rsidR="00FF210B" w:rsidRPr="00AC178F" w:rsidRDefault="00FF210B" w:rsidP="00FF210B">
            <w:pPr>
              <w:spacing w:line="360" w:lineRule="auto"/>
              <w:rPr>
                <w:b/>
              </w:rPr>
            </w:pPr>
            <w:r w:rsidRPr="00AC178F">
              <w:rPr>
                <w:b/>
              </w:rPr>
              <w:t>II.</w:t>
            </w:r>
            <w:r w:rsidRPr="00AC178F">
              <w:rPr>
                <w:b/>
              </w:rPr>
              <w:tab/>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skrbi koji se ostvaruju u dječjim vrtićima sukladno ovom Zakonu. (3) Dječji vrtići su javne ustanove koje djelatnost predškolskog odgoja </w:t>
            </w:r>
            <w:r w:rsidRPr="00AC178F">
              <w:rPr>
                <w:b/>
              </w:rPr>
              <w:lastRenderedPageBreak/>
              <w:t xml:space="preserve">obavljaju kao javnu službu. (4) Izrazi koji se u ovom Zakonu koriste za osobe u muškom rodu su neutralni i odnose se na muške i na ženske osobe. </w:t>
            </w:r>
          </w:p>
          <w:p w14:paraId="10003272" w14:textId="77777777" w:rsidR="00FF210B" w:rsidRPr="00340DCB" w:rsidRDefault="00FF210B" w:rsidP="00FF210B">
            <w:pPr>
              <w:spacing w:line="360" w:lineRule="auto"/>
              <w:rPr>
                <w:b/>
              </w:rPr>
            </w:pPr>
            <w:r w:rsidRPr="00340DCB">
              <w:rPr>
                <w:b/>
              </w:rPr>
              <w:t xml:space="preserve">II. OSNIVANJE I POČETAK RADA DJEČJEG VRTIĆA </w:t>
            </w:r>
          </w:p>
          <w:p w14:paraId="729BEB52" w14:textId="77777777" w:rsidR="00FF210B" w:rsidRPr="00340DCB" w:rsidRDefault="00FF210B" w:rsidP="00FF210B">
            <w:pPr>
              <w:pStyle w:val="Odlomakpopisa"/>
              <w:numPr>
                <w:ilvl w:val="0"/>
                <w:numId w:val="12"/>
              </w:numPr>
              <w:spacing w:line="360" w:lineRule="auto"/>
              <w:rPr>
                <w:b/>
              </w:rPr>
            </w:pPr>
            <w:r w:rsidRPr="00340DCB">
              <w:rPr>
                <w:b/>
              </w:rPr>
              <w:t xml:space="preserve">Osnivanje dječjeg vrtića </w:t>
            </w:r>
          </w:p>
          <w:p w14:paraId="629F938F" w14:textId="77777777" w:rsidR="00FF210B" w:rsidRPr="00340DCB" w:rsidRDefault="00FF210B" w:rsidP="00FF210B">
            <w:pPr>
              <w:pStyle w:val="Odlomakpopisa"/>
              <w:numPr>
                <w:ilvl w:val="0"/>
                <w:numId w:val="12"/>
              </w:numPr>
              <w:spacing w:line="360" w:lineRule="auto"/>
              <w:rPr>
                <w:b/>
              </w:rPr>
            </w:pPr>
            <w:r w:rsidRPr="00340DCB">
              <w:rPr>
                <w:b/>
              </w:rPr>
              <w:t xml:space="preserve">Članak 7. (1) Dječji vrtić mogu osnovati: </w:t>
            </w:r>
          </w:p>
          <w:p w14:paraId="1EECCF02" w14:textId="77777777" w:rsidR="00FF210B" w:rsidRPr="00340DCB" w:rsidRDefault="00FF210B" w:rsidP="00FF210B">
            <w:pPr>
              <w:pStyle w:val="Odlomakpopisa"/>
              <w:numPr>
                <w:ilvl w:val="0"/>
                <w:numId w:val="12"/>
              </w:numPr>
              <w:spacing w:line="360" w:lineRule="auto"/>
              <w:rPr>
                <w:b/>
              </w:rPr>
            </w:pPr>
            <w:r w:rsidRPr="00340DCB">
              <w:rPr>
                <w:b/>
              </w:rPr>
              <w:t xml:space="preserve">1. Republika Hrvatska, </w:t>
            </w:r>
          </w:p>
          <w:p w14:paraId="7DCE5571" w14:textId="77777777" w:rsidR="00FF210B" w:rsidRPr="00340DCB" w:rsidRDefault="00FF210B" w:rsidP="00FF210B">
            <w:pPr>
              <w:pStyle w:val="Odlomakpopisa"/>
              <w:numPr>
                <w:ilvl w:val="0"/>
                <w:numId w:val="12"/>
              </w:numPr>
              <w:spacing w:line="360" w:lineRule="auto"/>
              <w:rPr>
                <w:b/>
              </w:rPr>
            </w:pPr>
            <w:r w:rsidRPr="00340DCB">
              <w:rPr>
                <w:b/>
              </w:rPr>
              <w:t xml:space="preserve">2. jedinice lokalne i područne (regionalne) samouprave, </w:t>
            </w:r>
          </w:p>
          <w:p w14:paraId="6FB0C875" w14:textId="77777777" w:rsidR="00FF210B" w:rsidRPr="00340DCB" w:rsidRDefault="00FF210B" w:rsidP="00FF210B">
            <w:pPr>
              <w:pStyle w:val="Odlomakpopisa"/>
              <w:numPr>
                <w:ilvl w:val="0"/>
                <w:numId w:val="12"/>
              </w:numPr>
              <w:spacing w:line="360" w:lineRule="auto"/>
              <w:rPr>
                <w:b/>
              </w:rPr>
            </w:pPr>
            <w:r w:rsidRPr="00340DCB">
              <w:rPr>
                <w:b/>
              </w:rPr>
              <w:t xml:space="preserve">3. vjerske zajednice, </w:t>
            </w:r>
          </w:p>
          <w:p w14:paraId="6C072CCF" w14:textId="77777777" w:rsidR="00FF210B" w:rsidRPr="00340DCB" w:rsidRDefault="00FF210B" w:rsidP="00FF210B">
            <w:pPr>
              <w:pStyle w:val="Odlomakpopisa"/>
              <w:numPr>
                <w:ilvl w:val="0"/>
                <w:numId w:val="12"/>
              </w:numPr>
              <w:spacing w:line="360" w:lineRule="auto"/>
              <w:rPr>
                <w:b/>
              </w:rPr>
            </w:pPr>
            <w:r w:rsidRPr="00340DCB">
              <w:rPr>
                <w:b/>
              </w:rPr>
              <w:t xml:space="preserve">4. druge pravne i fizičke osobe. </w:t>
            </w:r>
          </w:p>
          <w:p w14:paraId="6A4EE839" w14:textId="77777777" w:rsidR="00FF210B" w:rsidRPr="00340DCB" w:rsidRDefault="00FF210B" w:rsidP="00FF210B">
            <w:pPr>
              <w:pStyle w:val="Odlomakpopisa"/>
              <w:numPr>
                <w:ilvl w:val="0"/>
                <w:numId w:val="12"/>
              </w:numPr>
              <w:spacing w:line="360" w:lineRule="auto"/>
              <w:rPr>
                <w:b/>
              </w:rPr>
            </w:pPr>
            <w:r w:rsidRPr="00340DCB">
              <w:rPr>
                <w:b/>
              </w:rPr>
              <w:t xml:space="preserve">(2) Dječji vrtić mogu zajednički osnovati jedinice lokalne i područne (regionalne) samouprave i fizička i pravna osoba. </w:t>
            </w:r>
          </w:p>
          <w:p w14:paraId="702FC99E" w14:textId="77777777" w:rsidR="00FF210B" w:rsidRPr="00340DCB" w:rsidRDefault="00FF210B" w:rsidP="00FF210B">
            <w:pPr>
              <w:pStyle w:val="Odlomakpopisa"/>
              <w:numPr>
                <w:ilvl w:val="0"/>
                <w:numId w:val="12"/>
              </w:numPr>
              <w:spacing w:line="360" w:lineRule="auto"/>
              <w:rPr>
                <w:b/>
              </w:rPr>
            </w:pPr>
            <w:r w:rsidRPr="00340DCB">
              <w:rPr>
                <w:b/>
              </w:rPr>
              <w:t xml:space="preserve">(3) Republika Hrvatska osniva </w:t>
            </w:r>
            <w:r w:rsidRPr="00340DCB">
              <w:rPr>
                <w:b/>
              </w:rPr>
              <w:lastRenderedPageBreak/>
              <w:t>dječji vrtić zakonom ili uredbom Vlade Republike Hrvatske ili rješenjem Ministarstvo nadležno za obrazovanje.</w:t>
            </w:r>
          </w:p>
          <w:p w14:paraId="7456965A" w14:textId="77777777" w:rsidR="00FF210B" w:rsidRPr="00340DCB" w:rsidRDefault="00FF210B" w:rsidP="00FF210B">
            <w:pPr>
              <w:pStyle w:val="Odlomakpopisa"/>
              <w:numPr>
                <w:ilvl w:val="0"/>
                <w:numId w:val="12"/>
              </w:numPr>
              <w:spacing w:line="360" w:lineRule="auto"/>
              <w:rPr>
                <w:b/>
              </w:rPr>
            </w:pPr>
            <w:r w:rsidRPr="00340DCB">
              <w:rPr>
                <w:b/>
              </w:rPr>
              <w:t xml:space="preserve"> Članak 8. Akt o osnivanju dječjeg vrtića sadrži odredbe propisane Zakonom o ustanovama i odredbe: - o programu rada dječjeg vrtića te načinu i uvjetima njegova ostvarivanja, - o odgojiteljima i stručnim suradnicima, - o uvjetima i načinu osiguranja prostora i opreme, - o ovlastima ravnatelja dječjeg vrtića.</w:t>
            </w:r>
          </w:p>
          <w:p w14:paraId="38D2E086" w14:textId="77777777" w:rsidR="00FF210B" w:rsidRPr="00340DCB" w:rsidRDefault="00FF210B" w:rsidP="00FF210B">
            <w:pPr>
              <w:pStyle w:val="Odlomakpopisa"/>
              <w:numPr>
                <w:ilvl w:val="0"/>
                <w:numId w:val="12"/>
              </w:numPr>
              <w:spacing w:line="360" w:lineRule="auto"/>
              <w:rPr>
                <w:b/>
              </w:rPr>
            </w:pPr>
            <w:r w:rsidRPr="00340DCB">
              <w:rPr>
                <w:b/>
              </w:rPr>
              <w:lastRenderedPageBreak/>
              <w:t xml:space="preserve"> Članak 9. (NN 94/13) (1) jedinice lokalne i područne (regionalne) samouprave, vjerska zajednica te pravna i fizička osoba koja osniva dječji vrtić, dužna je akt o osnivanju dostaviti Ministarstvo nadležno za obrazovanje radi ocjene sukladnosti tog akta sa zakonom.</w:t>
            </w:r>
          </w:p>
          <w:p w14:paraId="0CFC48D4" w14:textId="77777777" w:rsidR="00FF210B" w:rsidRPr="00340DCB" w:rsidRDefault="00FF210B" w:rsidP="00FF210B">
            <w:pPr>
              <w:pStyle w:val="Odlomakpopisa"/>
              <w:numPr>
                <w:ilvl w:val="0"/>
                <w:numId w:val="12"/>
              </w:numPr>
              <w:spacing w:line="360" w:lineRule="auto"/>
              <w:rPr>
                <w:b/>
              </w:rPr>
            </w:pPr>
            <w:r w:rsidRPr="00340DCB">
              <w:rPr>
                <w:b/>
              </w:rPr>
              <w:t xml:space="preserve"> (2) Izdavanje rješenja o sukladnosti akta o osnivanju sa zakonom te postupak u svezi s izdavanjem toga rješenja provodi se sukladno Zakonu o ustanovama.</w:t>
            </w:r>
          </w:p>
          <w:p w14:paraId="45829FD1" w14:textId="77777777" w:rsidR="00FF210B" w:rsidRPr="00340DCB" w:rsidRDefault="00FF210B" w:rsidP="00FF210B">
            <w:pPr>
              <w:pStyle w:val="Odlomakpopisa"/>
              <w:numPr>
                <w:ilvl w:val="0"/>
                <w:numId w:val="12"/>
              </w:numPr>
              <w:spacing w:line="360" w:lineRule="auto"/>
              <w:rPr>
                <w:b/>
              </w:rPr>
            </w:pPr>
            <w:r w:rsidRPr="00340DCB">
              <w:rPr>
                <w:b/>
              </w:rPr>
              <w:t xml:space="preserve"> (3) Ako se </w:t>
            </w:r>
            <w:r w:rsidRPr="00340DCB">
              <w:rPr>
                <w:b/>
              </w:rPr>
              <w:lastRenderedPageBreak/>
              <w:t>tijekom obavljanja djelatnosti promijeni naziv ili sjedište dječjeg vrtića ili ako se mijenja odnosno dopunjuje djelatnost vrtića u novim prostorima, odnosno ako se mijenjaju drugi podaci koje osnivački akt sadrži temeljem posebnog zakona, osnivač dječjeg vrtića dužan je izvršiti izmjene osnivačkog akta te podnijeti zahtjev iz stavka 1. ovoga članka. 2. Upis dječjeg vrtića u sudski registar</w:t>
            </w:r>
          </w:p>
          <w:p w14:paraId="3F39F49C" w14:textId="77777777" w:rsidR="00FF210B" w:rsidRPr="00340DCB" w:rsidRDefault="00FF210B" w:rsidP="00FF210B">
            <w:pPr>
              <w:pStyle w:val="Odlomakpopisa"/>
              <w:numPr>
                <w:ilvl w:val="0"/>
                <w:numId w:val="12"/>
              </w:numPr>
              <w:spacing w:line="360" w:lineRule="auto"/>
              <w:rPr>
                <w:b/>
              </w:rPr>
            </w:pPr>
            <w:r w:rsidRPr="00340DCB">
              <w:rPr>
                <w:b/>
              </w:rPr>
              <w:t xml:space="preserve"> Članak 10. Osnivač dječjeg vrtića podnosi prijavu za upis u sudski registar </w:t>
            </w:r>
            <w:r w:rsidRPr="00340DCB">
              <w:rPr>
                <w:b/>
              </w:rPr>
              <w:lastRenderedPageBreak/>
              <w:t>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predškolskog odgoja.</w:t>
            </w:r>
          </w:p>
          <w:p w14:paraId="2D69DCCA" w14:textId="77777777" w:rsidR="00FF210B" w:rsidRPr="00340DCB" w:rsidRDefault="00FF210B" w:rsidP="00FF210B">
            <w:pPr>
              <w:pStyle w:val="Odlomakpopisa"/>
              <w:numPr>
                <w:ilvl w:val="0"/>
                <w:numId w:val="12"/>
              </w:numPr>
              <w:spacing w:line="360" w:lineRule="auto"/>
              <w:rPr>
                <w:b/>
              </w:rPr>
            </w:pPr>
            <w:r w:rsidRPr="00340DCB">
              <w:rPr>
                <w:b/>
              </w:rPr>
              <w:t xml:space="preserve"> 3. Izdavanje rješenja o početku obavljanja djelatnosti dječjeg vrtića Članak 11. (NN </w:t>
            </w:r>
            <w:r w:rsidRPr="00340DCB">
              <w:rPr>
                <w:b/>
              </w:rPr>
              <w:lastRenderedPageBreak/>
              <w:t>94/13) (1) Dječji vrtić može započeti s radom nakon što je pribavio rješenje o početku rada.</w:t>
            </w:r>
          </w:p>
          <w:p w14:paraId="5147FC3C" w14:textId="77777777" w:rsidR="00FF210B" w:rsidRPr="00340DCB" w:rsidRDefault="00FF210B" w:rsidP="00FF210B">
            <w:pPr>
              <w:pStyle w:val="Odlomakpopisa"/>
              <w:numPr>
                <w:ilvl w:val="0"/>
                <w:numId w:val="12"/>
              </w:numPr>
              <w:spacing w:line="360" w:lineRule="auto"/>
              <w:rPr>
                <w:b/>
              </w:rPr>
            </w:pPr>
            <w:r w:rsidRPr="00340DCB">
              <w:rPr>
                <w:b/>
              </w:rPr>
              <w:t xml:space="preserve"> (2) Rješenje iz stavka 1. ovoga članka donijet će ured državne uprave u županiji, odnosno gradski ured Grada Zagreba, ako dječji vrtić ispunjava uvjete za početak obavljanja djelatnosti dječjeg vrtića.</w:t>
            </w:r>
          </w:p>
          <w:p w14:paraId="51A4753E" w14:textId="77777777" w:rsidR="00FF210B" w:rsidRPr="00340DCB" w:rsidRDefault="00FF210B" w:rsidP="00FF210B">
            <w:pPr>
              <w:pStyle w:val="Odlomakpopisa"/>
              <w:numPr>
                <w:ilvl w:val="0"/>
                <w:numId w:val="12"/>
              </w:numPr>
              <w:spacing w:line="360" w:lineRule="auto"/>
              <w:rPr>
                <w:b/>
              </w:rPr>
            </w:pPr>
            <w:r w:rsidRPr="00340DCB">
              <w:rPr>
                <w:b/>
              </w:rPr>
              <w:t xml:space="preserve"> (3) Postupak utvrđivanja ispunjenosti uvjeta za početak rada dječjeg vrtića provodi se prema odredbama zakona kojim se uređuje opći upravni </w:t>
            </w:r>
            <w:r w:rsidRPr="00340DCB">
              <w:rPr>
                <w:b/>
              </w:rPr>
              <w:lastRenderedPageBreak/>
              <w:t xml:space="preserve">postupak, a provodi ga stručno povjerenstvo koje imenuje ured državne uprave u županiji, odnosno gradski ured Grada Zagreba. </w:t>
            </w:r>
          </w:p>
          <w:p w14:paraId="2D32B77F" w14:textId="77777777" w:rsidR="00FF210B" w:rsidRPr="00340DCB" w:rsidRDefault="00FF210B" w:rsidP="00FF210B">
            <w:pPr>
              <w:pStyle w:val="Odlomakpopisa"/>
              <w:numPr>
                <w:ilvl w:val="0"/>
                <w:numId w:val="12"/>
              </w:numPr>
              <w:spacing w:line="360" w:lineRule="auto"/>
              <w:rPr>
                <w:b/>
              </w:rPr>
            </w:pPr>
            <w:r w:rsidRPr="00340DCB">
              <w:rPr>
                <w:b/>
              </w:rPr>
              <w:t xml:space="preserve">(4) Ako se tijekom obavljanja djelatnosti promijeni sjedište dječjeg vrtića, odnosno prostor u kojem dječji vrtić obavlja djelatnost ili dio djelatnosti ili se promijeni drugi uvjet propisan zakonom i na temelju zakona donesenim propisom za obavljanje djelatnosti dječjeg vrtića, dječji vrtić je dužan prije </w:t>
            </w:r>
            <w:r w:rsidRPr="00340DCB">
              <w:rPr>
                <w:b/>
              </w:rPr>
              <w:lastRenderedPageBreak/>
              <w:t xml:space="preserve">početka rada u promijenjenim uvjetima podnijeti zahtjev za izdavanjem rješenja o početku rada u promijenjenim uvjetima. </w:t>
            </w:r>
          </w:p>
          <w:p w14:paraId="0DB6532A" w14:textId="77777777" w:rsidR="00FF210B" w:rsidRPr="00340DCB" w:rsidRDefault="00FF210B" w:rsidP="00FF210B">
            <w:pPr>
              <w:pStyle w:val="Odlomakpopisa"/>
              <w:numPr>
                <w:ilvl w:val="0"/>
                <w:numId w:val="12"/>
              </w:numPr>
              <w:spacing w:line="360" w:lineRule="auto"/>
              <w:rPr>
                <w:b/>
              </w:rPr>
            </w:pPr>
            <w:r w:rsidRPr="00340DCB">
              <w:rPr>
                <w:b/>
              </w:rPr>
              <w:t xml:space="preserve">(5) Nakon izvršnosti rješenja za početak rada odnosno rješenja o početku rada dječjeg vrtića u promijenjenim uvjetima dječji vrtić se upisuje u zajednički elektronički upisnik ustanova predškolskog odgoja koje vodi ministarstvo nadležno za obrazovanje te može započeti s radom, odnosno započeti s radom u promijenjenim uvjetima. </w:t>
            </w:r>
          </w:p>
          <w:p w14:paraId="26A12570" w14:textId="77777777" w:rsidR="00FF210B" w:rsidRDefault="00FF210B" w:rsidP="00FF210B">
            <w:pPr>
              <w:pStyle w:val="Odlomakpopisa"/>
              <w:numPr>
                <w:ilvl w:val="0"/>
                <w:numId w:val="12"/>
              </w:numPr>
              <w:spacing w:line="360" w:lineRule="auto"/>
              <w:rPr>
                <w:b/>
              </w:rPr>
            </w:pPr>
            <w:r w:rsidRPr="00340DCB">
              <w:rPr>
                <w:b/>
              </w:rPr>
              <w:lastRenderedPageBreak/>
              <w:t xml:space="preserve">Članak 12. Uvjeti za početak obavljanja djelatnosti dječjeg vrtića su: - odobren program rada, - potreban broj odgojitelja, stručnih suradnika i ostalih radnika, - osiguran prostor i oprema za trajno obavljanje djelatnosti, sukladno standardima i normativima rada propisanim Državnim pedagoškim standardom predškolskog odgoja i obrazovanja iz članka 6. ovoga Zakona, - osigurana novčana sredstva za osnivanje i početak rada </w:t>
            </w:r>
            <w:r w:rsidRPr="00340DCB">
              <w:rPr>
                <w:b/>
              </w:rPr>
              <w:lastRenderedPageBreak/>
              <w:t>dječjeg vrtića, - dokaz o ispunjavanju drugih uvjeta propisanih zakonom i na temelju zakona donešenim propisima.</w:t>
            </w:r>
          </w:p>
          <w:p w14:paraId="0F25EF7D" w14:textId="77777777" w:rsidR="00FF210B" w:rsidRDefault="00FF210B" w:rsidP="00FF210B">
            <w:pPr>
              <w:spacing w:line="360" w:lineRule="auto"/>
            </w:pPr>
          </w:p>
          <w:p w14:paraId="3D6151EC" w14:textId="77777777" w:rsidR="00FF210B" w:rsidRPr="00340DCB" w:rsidRDefault="00FF210B" w:rsidP="00FF210B">
            <w:pPr>
              <w:spacing w:line="360" w:lineRule="auto"/>
              <w:rPr>
                <w:b/>
              </w:rPr>
            </w:pPr>
            <w:r w:rsidRPr="00340DCB">
              <w:rPr>
                <w:b/>
              </w:rPr>
              <w:t>III.</w:t>
            </w:r>
            <w:r w:rsidRPr="00340DCB">
              <w:rPr>
                <w:b/>
              </w:rPr>
              <w:tab/>
              <w:t>Članak 1.a (NN 94/13) (1) Kao javne ovlasti dječji vrtić obavlja sljedeće poslove: – upise djece u dječji vrtić i ispise djece iz dječjeg vrtića s vođenjem odgovarajuće dokumentacije, – izdavanje potvrda i mišljenja, – upisivanje podataka o dječjem vrtiću u zajednički elektronički upisnik. (2) Kada dječji vrtić u vezi s poslovima iz stavka 1. ovoga članka ili drugim poslovima koje obavlja kao javne ovlasti, odlučuje o pravu, obvezi ili pravnom interesu djeteta, roditelja ili skrbnika ili druge fizičke ili pravne osobe, dužan je postupati</w:t>
            </w:r>
            <w:r>
              <w:t xml:space="preserve"> </w:t>
            </w:r>
            <w:r w:rsidRPr="00340DCB">
              <w:rPr>
                <w:b/>
              </w:rPr>
              <w:t xml:space="preserve">prema odredbama zakona kojim se uređuje opći upravni postupak. </w:t>
            </w:r>
          </w:p>
          <w:p w14:paraId="59909776" w14:textId="77777777" w:rsidR="00FF210B" w:rsidRPr="00340DCB" w:rsidRDefault="00FF210B" w:rsidP="00FF210B">
            <w:pPr>
              <w:spacing w:line="360" w:lineRule="auto"/>
              <w:rPr>
                <w:b/>
                <w:u w:val="single"/>
              </w:rPr>
            </w:pPr>
            <w:r w:rsidRPr="00340DCB">
              <w:rPr>
                <w:b/>
                <w:u w:val="single"/>
              </w:rPr>
              <w:t>IV.</w:t>
            </w:r>
            <w:r w:rsidRPr="00340DCB">
              <w:rPr>
                <w:b/>
                <w:u w:val="single"/>
              </w:rPr>
              <w:tab/>
              <w:t>Članak 2.</w:t>
            </w:r>
          </w:p>
          <w:p w14:paraId="1B0F63B5" w14:textId="77777777" w:rsidR="00FF210B" w:rsidRPr="00340DCB" w:rsidRDefault="00FF210B" w:rsidP="00FF210B">
            <w:pPr>
              <w:spacing w:line="360" w:lineRule="auto"/>
              <w:rPr>
                <w:b/>
                <w:u w:val="single"/>
              </w:rPr>
            </w:pPr>
            <w:r w:rsidRPr="00340DCB">
              <w:rPr>
                <w:b/>
                <w:u w:val="single"/>
              </w:rPr>
              <w:t>V.</w:t>
            </w:r>
            <w:r w:rsidRPr="00340DCB">
              <w:rPr>
                <w:b/>
                <w:u w:val="single"/>
              </w:rPr>
              <w:tab/>
              <w:t xml:space="preserve"> Županije, Grad </w:t>
            </w:r>
            <w:r w:rsidRPr="00340DCB">
              <w:rPr>
                <w:b/>
                <w:u w:val="single"/>
              </w:rPr>
              <w:lastRenderedPageBreak/>
              <w:t xml:space="preserve">Zagreb, gradovi i općine (u daljnjem tekstu: jedinice lokalne i područne (regionalne) samouprave) imaju pravo i obvezu odlučivati o potrebama i interesima građana na svom području za organiziranjem i ostvarivanjem programa predškolskog odgoja te radi zadovoljavanja tih </w:t>
            </w:r>
            <w:r>
              <w:rPr>
                <w:b/>
                <w:u w:val="single"/>
              </w:rPr>
              <w:t>potreba osnivati dječje vrtiće.</w:t>
            </w:r>
          </w:p>
          <w:p w14:paraId="3870E86D" w14:textId="77777777" w:rsidR="00FF210B" w:rsidRPr="00340DCB" w:rsidRDefault="00FF210B" w:rsidP="00FF210B">
            <w:pPr>
              <w:spacing w:line="360" w:lineRule="auto"/>
              <w:rPr>
                <w:b/>
                <w:u w:val="single"/>
              </w:rPr>
            </w:pPr>
            <w:r w:rsidRPr="00340DCB">
              <w:rPr>
                <w:b/>
                <w:u w:val="single"/>
              </w:rPr>
              <w:t xml:space="preserve">5. Plan razvoja i mreže dječjih vrtića Članak </w:t>
            </w:r>
          </w:p>
          <w:p w14:paraId="5E9176FC" w14:textId="77777777" w:rsidR="00FF210B" w:rsidRPr="00340DCB" w:rsidRDefault="00FF210B" w:rsidP="00FF210B">
            <w:pPr>
              <w:spacing w:line="360" w:lineRule="auto"/>
              <w:rPr>
                <w:b/>
                <w:u w:val="single"/>
              </w:rPr>
            </w:pPr>
            <w:r w:rsidRPr="00340DCB">
              <w:rPr>
                <w:b/>
                <w:u w:val="single"/>
              </w:rPr>
              <w:t xml:space="preserve">14. (NN 94/13) (1) Predstavničko tijelo jedinice lokalne i područne (regionalne) samouprave i Grada Zagreba donosi plan mreže dječjih vrtića na svom području. (2) Predstavničko tijelo županije na temelju planova iz stavka 1. ovoga članka usklađuje razvitak mreže dječjih vrtića na svom području. (3) Mrežom dječjih vrtića utvrđuju se dječji vrtići i druge pravne osobe koje obavljaju djelatnost predškolskog odgoja na području za koji se mreža utvrđuje, sa svim njihovim objektima u kojima se provode </w:t>
            </w:r>
            <w:r w:rsidRPr="00340DCB">
              <w:rPr>
                <w:b/>
                <w:u w:val="single"/>
              </w:rPr>
              <w:lastRenderedPageBreak/>
              <w:t>programi. (4) Mreža dječjih vrtića mora udovoljiti zahtjevima dostupnosti i racionalnog ustroja dječjih vrtića i programa za djecu predškolske dobi u skladu s njih</w:t>
            </w:r>
            <w:r>
              <w:rPr>
                <w:b/>
                <w:u w:val="single"/>
              </w:rPr>
              <w:t>ovim potrebama i sposobnostima.</w:t>
            </w:r>
          </w:p>
          <w:p w14:paraId="0D8E9624" w14:textId="77777777" w:rsidR="00FF210B" w:rsidRPr="00340DCB" w:rsidRDefault="00FF210B" w:rsidP="00FF210B">
            <w:pPr>
              <w:spacing w:line="360" w:lineRule="auto"/>
              <w:rPr>
                <w:b/>
              </w:rPr>
            </w:pPr>
            <w:r w:rsidRPr="00340DCB">
              <w:rPr>
                <w:b/>
              </w:rPr>
              <w:t xml:space="preserve">Članak 23.a (NN 94/13 - na snazi od 31. kolovoza 2014.) </w:t>
            </w:r>
          </w:p>
          <w:p w14:paraId="32228878" w14:textId="77777777" w:rsidR="00FF210B" w:rsidRPr="00340DCB" w:rsidRDefault="00FF210B" w:rsidP="00FF210B">
            <w:pPr>
              <w:spacing w:line="360" w:lineRule="auto"/>
              <w:rPr>
                <w:b/>
                <w:u w:val="single"/>
              </w:rPr>
            </w:pPr>
            <w:r w:rsidRPr="00340DCB">
              <w:rPr>
                <w:b/>
              </w:rPr>
              <w:t>(1)</w:t>
            </w:r>
            <w:r w:rsidRPr="00340DCB">
              <w:rPr>
                <w:b/>
              </w:rPr>
              <w:tab/>
              <w:t>Program predškole obvezan je za svu djecu u godini dana prije polaska u osnovnu školu. (2) Program predškole za djecu koja pohađaju vrtić integriran je u redoviti program predškolskog odgoja dječjeg vrtića. (3) Obveznik predškole koji ne pohađa dječji vrtić upisuje program predškole u dječjem vrtiću ili osnovnoj školi najbližima njegovom mjestu stanovanja koji provode program predškole za djecu koja ne pohađaju vrtić. (4) U slučaju da na određenom području nema dječjeg vrtića, odnosno osnovne škole koja provodi program predškole, jedinica lokalne odnosno područne (regionalne)</w:t>
            </w:r>
            <w:r>
              <w:t xml:space="preserve"> </w:t>
            </w:r>
            <w:r w:rsidRPr="00340DCB">
              <w:rPr>
                <w:b/>
                <w:u w:val="single"/>
              </w:rPr>
              <w:t xml:space="preserve">samouprave dužna je </w:t>
            </w:r>
            <w:r w:rsidRPr="00340DCB">
              <w:rPr>
                <w:b/>
                <w:u w:val="single"/>
              </w:rPr>
              <w:lastRenderedPageBreak/>
              <w:t>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vrtić/njegovu podružnicu ili organizirati program predškole pri osnovnoj školi na području unutar 20 kilometar</w:t>
            </w:r>
            <w:r>
              <w:rPr>
                <w:b/>
                <w:u w:val="single"/>
              </w:rPr>
              <w:t>a od mjesta stanovanja djeteta.</w:t>
            </w:r>
          </w:p>
          <w:p w14:paraId="71DA2F91" w14:textId="77777777" w:rsidR="00FF210B" w:rsidRDefault="00FF210B" w:rsidP="00FF210B">
            <w:pPr>
              <w:spacing w:line="360" w:lineRule="auto"/>
            </w:pPr>
            <w:r>
              <w:t xml:space="preserve">Slijedom navedenih dijelova zakona o predškolskom odgoju privatni i vjerski vrtići  osigurali su infrastrukturu, zadovoljili sva mjerila za obavljanje djelatnosti ranog i predškolskog odgoja, te od GRADA  ne traže da sudjeluje u kapitalnim ulaganja, i organiziranju rada u skladu sa Zakonom, </w:t>
            </w:r>
            <w:r>
              <w:lastRenderedPageBreak/>
              <w:t xml:space="preserve">ali očekuju da dok grad Šibenik nema mogućnosti skrbiti za svu djecu koja zadovoljavaju kriterije uključenosti u dječji vrtić trebaju poštivati </w:t>
            </w:r>
            <w:r w:rsidRPr="00340DCB">
              <w:rPr>
                <w:u w:val="single"/>
              </w:rPr>
              <w:t>Ugovoru</w:t>
            </w:r>
            <w:r>
              <w:t xml:space="preserve"> te pratiti rast ekonomske cijene smještaja boravka djeteta u dječjem vrtiću drugih osnivača dok god nema vlastite kapacitete za SVU DJECU GRADA ŠIBENIKA.</w:t>
            </w:r>
          </w:p>
          <w:p w14:paraId="5A5FD4EC" w14:textId="77777777" w:rsidR="00FF210B" w:rsidRDefault="00FF210B" w:rsidP="00FF210B">
            <w:pPr>
              <w:spacing w:line="360" w:lineRule="auto"/>
            </w:pPr>
            <w:r>
              <w:t>Kad grad Šibenik zadovolji potrebe roditelja i prava djece na uključenost u rani i predškolski odgoj tada možete privatne i vjerske vrtiće na području grada isključiti iz mreže vrtića grada Šibenika i samim time prestati sufinancirati.</w:t>
            </w:r>
          </w:p>
          <w:p w14:paraId="61C95BF4" w14:textId="77777777" w:rsidR="00FF210B" w:rsidRDefault="00FF210B" w:rsidP="00FF210B">
            <w:pPr>
              <w:spacing w:before="120" w:after="120"/>
              <w:rPr>
                <w:rFonts w:ascii="Arial" w:eastAsia="Arial" w:hAnsi="Arial" w:cs="Arial"/>
              </w:rPr>
            </w:pPr>
          </w:p>
          <w:p w14:paraId="0FDC29F1" w14:textId="20770392" w:rsidR="00FF210B" w:rsidRDefault="00FF210B">
            <w:pPr>
              <w:rPr>
                <w:b/>
                <w:bCs/>
              </w:rPr>
            </w:pPr>
          </w:p>
        </w:tc>
        <w:tc>
          <w:tcPr>
            <w:tcW w:w="1148" w:type="dxa"/>
          </w:tcPr>
          <w:p w14:paraId="0C41C278" w14:textId="1D7FAD60" w:rsidR="00F62D77" w:rsidRDefault="00FF210B">
            <w:pPr>
              <w:rPr>
                <w:rFonts w:ascii="Calibri" w:eastAsia="Calibri" w:hAnsi="Calibri" w:cs="Calibri"/>
                <w:sz w:val="22"/>
              </w:rPr>
            </w:pPr>
            <w:r>
              <w:rPr>
                <w:rFonts w:ascii="Calibri" w:eastAsia="Calibri" w:hAnsi="Calibri" w:cs="Calibri"/>
                <w:sz w:val="22"/>
              </w:rPr>
              <w:lastRenderedPageBreak/>
              <w:t>Primjedbe se d</w:t>
            </w:r>
            <w:r w:rsidR="009D21FF">
              <w:rPr>
                <w:rFonts w:ascii="Calibri" w:eastAsia="Calibri" w:hAnsi="Calibri" w:cs="Calibri"/>
                <w:sz w:val="22"/>
              </w:rPr>
              <w:t>je</w:t>
            </w:r>
            <w:r>
              <w:rPr>
                <w:rFonts w:ascii="Calibri" w:eastAsia="Calibri" w:hAnsi="Calibri" w:cs="Calibri"/>
                <w:sz w:val="22"/>
              </w:rPr>
              <w:t>lomično prihvaćaju</w:t>
            </w:r>
          </w:p>
        </w:tc>
        <w:tc>
          <w:tcPr>
            <w:tcW w:w="1667" w:type="dxa"/>
          </w:tcPr>
          <w:p w14:paraId="0E4EAC8F" w14:textId="7777777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7B3EA849" w14:textId="78D8542B" w:rsidR="00FF210B" w:rsidRPr="00F81C92" w:rsidRDefault="00FF210B" w:rsidP="00FF210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 xml:space="preserve">ćaju komentari vezani za članak 12. Nacrta te će navedeni članak biti uklonjen i neće biti zamijenjen novim, već </w:t>
            </w:r>
            <w:r w:rsidR="009D21FF">
              <w:rPr>
                <w:rFonts w:ascii="Calibri" w:eastAsia="Calibri" w:hAnsi="Calibri" w:cs="Calibri"/>
                <w:sz w:val="18"/>
                <w:szCs w:val="18"/>
              </w:rPr>
              <w:t>će uslijediti</w:t>
            </w:r>
            <w:r w:rsidRPr="00F81C92">
              <w:rPr>
                <w:rFonts w:ascii="Calibri" w:eastAsia="Calibri" w:hAnsi="Calibri" w:cs="Calibri"/>
                <w:sz w:val="18"/>
                <w:szCs w:val="18"/>
              </w:rPr>
              <w:t xml:space="preserve"> samo završna odredba.</w:t>
            </w:r>
          </w:p>
          <w:p w14:paraId="2DCAFD85" w14:textId="77777777" w:rsidR="00FF210B" w:rsidRPr="00F81C92" w:rsidRDefault="00FF210B" w:rsidP="00FF210B">
            <w:pPr>
              <w:jc w:val="both"/>
              <w:rPr>
                <w:rFonts w:ascii="Aptos" w:eastAsia="Aptos" w:hAnsi="Aptos" w:cs="Aptos"/>
                <w:sz w:val="18"/>
                <w:szCs w:val="18"/>
              </w:rPr>
            </w:pPr>
          </w:p>
          <w:p w14:paraId="5F6C9AAD" w14:textId="7777777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6476C400" w14:textId="176A96C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članak 8. stavak 2. Navedene prednosti iz Zakona o predškolskom odgoju i obrazovanju, članak 20., stavci 3. i 4. se odnose na dječje vrtiće kojima je osnivač jedinica lokalne samouprave. Stavak 2. članka 8. Nacrta, bit će </w:t>
            </w:r>
            <w:r w:rsidRPr="00F81C92">
              <w:rPr>
                <w:rFonts w:ascii="Calibri" w:eastAsia="Calibri" w:hAnsi="Calibri" w:cs="Calibri"/>
                <w:sz w:val="18"/>
                <w:szCs w:val="18"/>
              </w:rPr>
              <w:lastRenderedPageBreak/>
              <w:t>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3B4A1615" w14:textId="7777777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243DF48E" w14:textId="77777777" w:rsidR="00FF210B" w:rsidRPr="00F81C92" w:rsidRDefault="00FF210B" w:rsidP="00FF210B">
            <w:pPr>
              <w:jc w:val="both"/>
              <w:rPr>
                <w:rFonts w:ascii="Aptos" w:eastAsia="Aptos" w:hAnsi="Aptos" w:cs="Aptos"/>
                <w:sz w:val="18"/>
                <w:szCs w:val="18"/>
              </w:rPr>
            </w:pPr>
          </w:p>
          <w:p w14:paraId="77DBA5A7" w14:textId="7777777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komentari: </w:t>
            </w:r>
          </w:p>
          <w:p w14:paraId="406EEF1B" w14:textId="3AC65F1B"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komentar da je </w:t>
            </w:r>
            <w:r w:rsidRPr="00F81C92">
              <w:rPr>
                <w:rFonts w:ascii="Arial" w:eastAsia="Arial" w:hAnsi="Arial" w:cs="Arial"/>
                <w:sz w:val="18"/>
                <w:szCs w:val="18"/>
              </w:rPr>
              <w:t>č</w:t>
            </w:r>
            <w:r w:rsidRPr="00F81C92">
              <w:rPr>
                <w:rFonts w:ascii="Aptos" w:eastAsia="Aptos" w:hAnsi="Aptos" w:cs="Aptos"/>
                <w:sz w:val="18"/>
                <w:szCs w:val="18"/>
              </w:rPr>
              <w:t xml:space="preserve">lanak 1. </w:t>
            </w:r>
            <w:r w:rsidR="009D21FF">
              <w:rPr>
                <w:rFonts w:ascii="Aptos" w:eastAsia="Aptos" w:hAnsi="Aptos" w:cs="Aptos"/>
                <w:sz w:val="18"/>
                <w:szCs w:val="18"/>
              </w:rPr>
              <w:t>N</w:t>
            </w:r>
            <w:r w:rsidRPr="00F81C92">
              <w:rPr>
                <w:rFonts w:ascii="Aptos" w:eastAsia="Aptos" w:hAnsi="Aptos" w:cs="Aptos"/>
                <w:sz w:val="18"/>
                <w:szCs w:val="18"/>
              </w:rPr>
              <w:t>acrta Odluke  diskriminatoran, moralno i zakonski</w:t>
            </w:r>
            <w:r w:rsidR="009D21FF">
              <w:rPr>
                <w:rFonts w:ascii="Aptos" w:eastAsia="Aptos" w:hAnsi="Aptos" w:cs="Aptos"/>
                <w:sz w:val="18"/>
                <w:szCs w:val="18"/>
              </w:rPr>
              <w:t xml:space="preserve">, </w:t>
            </w:r>
            <w:r w:rsidRPr="00F81C92">
              <w:rPr>
                <w:rFonts w:ascii="Aptos" w:eastAsia="Aptos" w:hAnsi="Aptos" w:cs="Aptos"/>
                <w:sz w:val="18"/>
                <w:szCs w:val="18"/>
              </w:rPr>
              <w:t xml:space="preserve">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 xml:space="preserve">ća kako onih </w:t>
            </w:r>
            <w:r w:rsidRPr="00F81C92">
              <w:rPr>
                <w:rFonts w:ascii="Calibri" w:eastAsia="Calibri" w:hAnsi="Calibri" w:cs="Calibri"/>
                <w:sz w:val="18"/>
                <w:szCs w:val="18"/>
              </w:rPr>
              <w:lastRenderedPageBreak/>
              <w:t xml:space="preserve">kojima je osnivač sam Grad tako i onih drugih osnivača te ga sukladno navedenom tako i nazivamo.  </w:t>
            </w:r>
          </w:p>
          <w:p w14:paraId="7AD7A6F6" w14:textId="7777777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3E2D287F" w14:textId="77777777" w:rsidR="00FF210B" w:rsidRPr="00F81C92" w:rsidRDefault="00FF210B" w:rsidP="00FF210B">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 xml:space="preserve">članke iz navedenog Ugovora: Grad Šibenik i DV u vlasništvu drugih osnivača potpisali su Ugovor o uređenju međusobnih prava i obveza pri sufinanciranju redovitog programa predškolskog odgoja te su se obostranim potpisom ugovora obvezali poštivati ugovorne obveze. </w:t>
            </w:r>
          </w:p>
          <w:p w14:paraId="65777729" w14:textId="280FA7A7" w:rsidR="00FF210B" w:rsidRPr="00F81C92" w:rsidRDefault="00FF210B" w:rsidP="00FF210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štivanju odredbi Zakona o općem upravom postupku, člankom 10. stavkom 2. Nacrta odluke daje se odgovor: Navedenim stavkom stavlja se naglasak na načelo 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w:t>
            </w:r>
            <w:r w:rsidRPr="00F81C92">
              <w:rPr>
                <w:rFonts w:ascii="Calibri" w:eastAsia="Calibri" w:hAnsi="Calibri" w:cs="Calibri"/>
                <w:sz w:val="18"/>
                <w:szCs w:val="18"/>
              </w:rPr>
              <w:lastRenderedPageBreak/>
              <w:t xml:space="preserve">saznanja za iste pa je za očekivati, sukladno navedenom načelu, da će to i učiniti, a ne da će postupati tako da drugu ugovornu stranu održava u zabludi oko postojanja odnosno nepostojanja činjenica. Također, ugovoreno je da će se prvo “umanjiti iznos sufinanciranja” ako su prikazani </w:t>
            </w:r>
            <w:r w:rsidR="009D21FF">
              <w:rPr>
                <w:rFonts w:ascii="Calibri" w:eastAsia="Calibri" w:hAnsi="Calibri" w:cs="Calibri"/>
                <w:sz w:val="18"/>
                <w:szCs w:val="18"/>
              </w:rPr>
              <w:t>podac</w:t>
            </w:r>
            <w:r w:rsidRPr="00F81C92">
              <w:rPr>
                <w:rFonts w:ascii="Calibri" w:eastAsia="Calibri" w:hAnsi="Calibri" w:cs="Calibri"/>
                <w:sz w:val="18"/>
                <w:szCs w:val="18"/>
              </w:rPr>
              <w:t xml:space="preserve">i različiti od činjeničnog stanja, a tek opetovanim nepravilnostima da će doći do jednostranog raskida, a tad bi se i postavilo pitanje volje druge ugovorne strane da ugovor uopće i održi na snazi. Sufinanciranje će se vršiti prema ugovorim odredbama na snazi u kojima je predviđen način realizacije navedenog prava, doznakom sredstava na račun DV-a kao druge ugovorne strane, sukladno dostavljenim popisima. Dakle, DV je dužan provjeravati tko je korisnik prava, a tko nije, a s obzirom da je u direktnom odnosu s korisnikom usluge to je i u mogućnosti učiniti. Ukoliko se Prijedlog Odluke izglasa ne može doći do </w:t>
            </w:r>
            <w:r w:rsidRPr="00F81C92">
              <w:rPr>
                <w:rFonts w:ascii="Calibri" w:eastAsia="Calibri" w:hAnsi="Calibri" w:cs="Calibri"/>
                <w:sz w:val="18"/>
                <w:szCs w:val="18"/>
              </w:rPr>
              <w:lastRenderedPageBreak/>
              <w:t xml:space="preserve">“oduzimanja prava na subvenciju” ukoliko su na dostavljenim popisima korisnici koji zadovoljavaju uvjete iz Prijedloga.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djelokrugu, odluke i druge opće akte, u skladu sa svojim statutom. Konkretno, brigu o djeci Grad obavlja sukladno posebnim zakonima kojima se uređuju ta djelatnost, a to bi bio konkretno ZPOO, koji ne propisuje temu iz naslova akta, do koje i dolazi nakon što su djeca </w:t>
            </w:r>
            <w:r w:rsidRPr="00F81C92">
              <w:rPr>
                <w:rFonts w:ascii="Calibri" w:eastAsia="Calibri" w:hAnsi="Calibri" w:cs="Calibri"/>
                <w:sz w:val="18"/>
                <w:szCs w:val="18"/>
              </w:rPr>
              <w:lastRenderedPageBreak/>
              <w:t xml:space="preserve">upisana u dječje vrtiće i nakon što su realizirala pravo na rani i predškolski odgoj. </w:t>
            </w:r>
          </w:p>
          <w:p w14:paraId="332356BB" w14:textId="77777777" w:rsidR="00FF210B" w:rsidRPr="00F81C92" w:rsidRDefault="00FF210B" w:rsidP="00FF210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kojih će sufinancirati programe dječjih vrtića u vlasništvu drugih osnivača na području Grada Šibenika. </w:t>
            </w:r>
          </w:p>
          <w:p w14:paraId="6DC320EB" w14:textId="77777777" w:rsidR="00FF210B" w:rsidRPr="00F81C92" w:rsidRDefault="00FF210B" w:rsidP="00FF210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na Nacrt odluke (Glava IV.) o zadiranju u podatke o zdravlju djece u smislu kontrole cijepljenja – </w:t>
            </w:r>
            <w:r w:rsidRPr="00F81C92">
              <w:rPr>
                <w:rFonts w:ascii="Aptos" w:eastAsia="Aptos" w:hAnsi="Aptos" w:cs="Aptos"/>
                <w:sz w:val="18"/>
                <w:szCs w:val="18"/>
              </w:rPr>
              <w:lastRenderedPageBreak/>
              <w:t>obrazla</w:t>
            </w:r>
            <w:r w:rsidRPr="00F81C92">
              <w:rPr>
                <w:rFonts w:ascii="Calibri" w:eastAsia="Calibri" w:hAnsi="Calibri" w:cs="Calibri"/>
                <w:sz w:val="18"/>
                <w:szCs w:val="18"/>
              </w:rPr>
              <w:t xml:space="preserve">že se da se radi o zakonskoj obvezi. </w:t>
            </w:r>
          </w:p>
          <w:p w14:paraId="71D2C12B" w14:textId="51E11A1E" w:rsidR="00FF210B" w:rsidRPr="00F81C92" w:rsidRDefault="00FF210B" w:rsidP="00FF210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svrha,  te  je  za  prikupljanje  i  obradu  nužno  pribaviti  izričit  pristanak ispitanika. U konkretnom slučaju, a kako se radi o mldb. djeci, izričit pristanaka  na prikupljanje </w:t>
            </w:r>
            <w:r w:rsidRPr="00F81C92">
              <w:rPr>
                <w:rFonts w:ascii="Calibri" w:eastAsia="Calibri" w:hAnsi="Calibri" w:cs="Calibri"/>
                <w:sz w:val="18"/>
                <w:szCs w:val="18"/>
              </w:rPr>
              <w:lastRenderedPageBreak/>
              <w:t xml:space="preserve">podataka bilo kojeg mldb. djeteta, 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  </w:t>
            </w:r>
            <w:r w:rsidR="009D21FF">
              <w:rPr>
                <w:rFonts w:ascii="Calibri" w:eastAsia="Calibri" w:hAnsi="Calibri" w:cs="Calibri"/>
                <w:sz w:val="18"/>
                <w:szCs w:val="18"/>
              </w:rPr>
              <w:t>Roditelj kao zakonski zastupnik mlt. djeteta u svakom trenutku može odbiti dostavu i “činjene dostupnima” podataka.</w:t>
            </w:r>
          </w:p>
          <w:p w14:paraId="3D497ABE" w14:textId="77777777" w:rsidR="00FF210B" w:rsidRPr="00F81C92" w:rsidRDefault="00FF210B" w:rsidP="00FF210B">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Predmetna Odluka, ukoliko bude izglasana, ne može se primjenjivati retroaktivno jer je zabrana povratnog djelovanja propisana, kako u Statutu Grada Šibenika, tako i u zakonskim i ustavnim odredbama. Njezina primjena biti će omogućena tek njezinim stupanjem na snagu, sukladno članku 112. Statuta </w:t>
            </w:r>
            <w:r w:rsidRPr="00F81C92">
              <w:rPr>
                <w:rFonts w:ascii="Calibri" w:eastAsia="Calibri" w:hAnsi="Calibri" w:cs="Calibri"/>
                <w:sz w:val="18"/>
                <w:szCs w:val="18"/>
              </w:rPr>
              <w:lastRenderedPageBreak/>
              <w:t xml:space="preserve">Grada Šibenika, odnosno tek objavom u "Službenom glasniku Grada Šibenika", prvi dan od dana objave, zbog osobito opravdanih razloga, što je po našem mišljenju pravodobni početak sufinanciranja programa u dječjim vrtićima u vlasništvu drugih osnivača, za ovu pedagošku godinu. </w:t>
            </w:r>
          </w:p>
          <w:p w14:paraId="46F6A90F" w14:textId="3DF92D94" w:rsidR="00FF210B" w:rsidRPr="00F81C92" w:rsidRDefault="00FF210B" w:rsidP="00FF210B">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Na kraju je bitno napomenuti, da se Grad pridržava odredbi Ugovora koji je potpisao, na račune DV-a se uredno uplaćuju sredstva, sukladno i postojećoj Odluci, i ugovoru. Nakon optužbe da Grad pokušava ukinuti sufinanciranje djece kršenjem svoje Odluke, što je paradoks s obzirom da je Nacrt ovog Prijedloga tek "na savjetovanju s javnošću", možemo se pitati čemu polemika</w:t>
            </w:r>
            <w:r w:rsidR="009D21FF">
              <w:rPr>
                <w:rFonts w:ascii="Calibri" w:eastAsia="Calibri" w:hAnsi="Calibri" w:cs="Calibri"/>
                <w:sz w:val="18"/>
                <w:szCs w:val="18"/>
              </w:rPr>
              <w:t xml:space="preserve"> </w:t>
            </w:r>
            <w:r w:rsidRPr="00F81C92">
              <w:rPr>
                <w:rFonts w:ascii="Calibri" w:eastAsia="Calibri" w:hAnsi="Calibri" w:cs="Calibri"/>
                <w:sz w:val="18"/>
                <w:szCs w:val="18"/>
              </w:rPr>
              <w:t xml:space="preserve">oko </w:t>
            </w:r>
            <w:r w:rsidR="009D21FF">
              <w:rPr>
                <w:rFonts w:ascii="Calibri" w:eastAsia="Calibri" w:hAnsi="Calibri" w:cs="Calibri"/>
                <w:sz w:val="18"/>
                <w:szCs w:val="18"/>
              </w:rPr>
              <w:t xml:space="preserve">već preuzete </w:t>
            </w:r>
            <w:r w:rsidRPr="00F81C92">
              <w:rPr>
                <w:rFonts w:ascii="Calibri" w:eastAsia="Calibri" w:hAnsi="Calibri" w:cs="Calibri"/>
                <w:sz w:val="18"/>
                <w:szCs w:val="18"/>
              </w:rPr>
              <w:t>ugovorne obveze - dostave točnih  i pravodobnih podataka te kako se obveza DV-a da neće jednostrano povećati udjel roditelja u cijeni, pretvorila u značajno viši iznos kroz prizmu "obogaćenog programa".</w:t>
            </w:r>
          </w:p>
          <w:p w14:paraId="7FC07CB6" w14:textId="6D389E0D" w:rsidR="00FF210B" w:rsidRDefault="00FF210B" w:rsidP="00FF210B">
            <w:pPr>
              <w:rPr>
                <w:rFonts w:ascii="Calibri" w:eastAsia="Calibri" w:hAnsi="Calibri" w:cs="Calibri"/>
                <w:sz w:val="18"/>
                <w:szCs w:val="18"/>
              </w:rPr>
            </w:pPr>
            <w:r w:rsidRPr="000C0A36">
              <w:rPr>
                <w:rFonts w:ascii="Calibri" w:eastAsia="Calibri" w:hAnsi="Calibri" w:cs="Calibri"/>
                <w:sz w:val="18"/>
                <w:szCs w:val="18"/>
              </w:rPr>
              <w:t xml:space="preserve">Također, </w:t>
            </w:r>
            <w:r w:rsidR="0067415C">
              <w:rPr>
                <w:rFonts w:ascii="Calibri" w:eastAsia="Calibri" w:hAnsi="Calibri" w:cs="Calibri"/>
                <w:sz w:val="18"/>
                <w:szCs w:val="18"/>
              </w:rPr>
              <w:t xml:space="preserve">sami </w:t>
            </w:r>
            <w:r w:rsidRPr="000C0A36">
              <w:rPr>
                <w:rFonts w:ascii="Calibri" w:eastAsia="Calibri" w:hAnsi="Calibri" w:cs="Calibri"/>
                <w:sz w:val="18"/>
                <w:szCs w:val="18"/>
              </w:rPr>
              <w:t xml:space="preserve">komentar je </w:t>
            </w:r>
            <w:r w:rsidRPr="000C0A36">
              <w:rPr>
                <w:rFonts w:ascii="Calibri" w:eastAsia="Calibri" w:hAnsi="Calibri" w:cs="Calibri"/>
                <w:sz w:val="18"/>
                <w:szCs w:val="18"/>
              </w:rPr>
              <w:lastRenderedPageBreak/>
              <w:t xml:space="preserve">“obogaćen” odredbama zakona koje svoju direktnu primjenu nalaze u djelatnosti koja se obavlja kako javna služba, </w:t>
            </w:r>
            <w:r w:rsidR="0067415C">
              <w:rPr>
                <w:rFonts w:ascii="Calibri" w:eastAsia="Calibri" w:hAnsi="Calibri" w:cs="Calibri"/>
                <w:sz w:val="18"/>
                <w:szCs w:val="18"/>
              </w:rPr>
              <w:t xml:space="preserve">što ovdje nije sluča, a ni </w:t>
            </w:r>
            <w:r w:rsidRPr="000C0A36">
              <w:rPr>
                <w:rFonts w:ascii="Calibri" w:eastAsia="Calibri" w:hAnsi="Calibri" w:cs="Calibri"/>
                <w:sz w:val="18"/>
                <w:szCs w:val="18"/>
              </w:rPr>
              <w:t>tema ovog savjetovanja pa se u tom smjeru sve navedene primjedbe odbijaju.</w:t>
            </w:r>
          </w:p>
          <w:p w14:paraId="51CE26BF" w14:textId="77777777" w:rsidR="00F62D77" w:rsidRPr="00F81C92" w:rsidRDefault="00F62D77" w:rsidP="00F62D77">
            <w:pPr>
              <w:jc w:val="both"/>
              <w:rPr>
                <w:rFonts w:ascii="Aptos" w:eastAsia="Aptos" w:hAnsi="Aptos" w:cs="Aptos"/>
                <w:sz w:val="18"/>
                <w:szCs w:val="18"/>
              </w:rPr>
            </w:pPr>
          </w:p>
        </w:tc>
      </w:tr>
      <w:tr w:rsidR="00FF210B" w14:paraId="178E7F3E" w14:textId="77777777" w:rsidTr="00664B79">
        <w:tc>
          <w:tcPr>
            <w:tcW w:w="1332" w:type="dxa"/>
          </w:tcPr>
          <w:p w14:paraId="5C89AF25" w14:textId="662CD548" w:rsidR="00FF210B" w:rsidRDefault="00FF210B" w:rsidP="009D0277">
            <w:r>
              <w:lastRenderedPageBreak/>
              <w:t>10.</w:t>
            </w:r>
          </w:p>
        </w:tc>
        <w:tc>
          <w:tcPr>
            <w:tcW w:w="1205" w:type="dxa"/>
          </w:tcPr>
          <w:p w14:paraId="29110595" w14:textId="63704394" w:rsidR="00FF210B" w:rsidRDefault="00FF210B">
            <w:r>
              <w:t>8.9.2024.</w:t>
            </w:r>
          </w:p>
        </w:tc>
        <w:tc>
          <w:tcPr>
            <w:tcW w:w="1450" w:type="dxa"/>
          </w:tcPr>
          <w:p w14:paraId="0D0FECEA" w14:textId="7DF783BD" w:rsidR="00FF210B" w:rsidRDefault="00FF210B" w:rsidP="00EE69B5">
            <w:r>
              <w:t>Julijana Pešo</w:t>
            </w:r>
          </w:p>
        </w:tc>
        <w:tc>
          <w:tcPr>
            <w:tcW w:w="2486" w:type="dxa"/>
          </w:tcPr>
          <w:p w14:paraId="27D4CB32" w14:textId="77777777" w:rsidR="00FF210B" w:rsidRDefault="00FF210B">
            <w:pPr>
              <w:rPr>
                <w:b/>
                <w:bCs/>
              </w:rPr>
            </w:pPr>
            <w:r>
              <w:rPr>
                <w:b/>
                <w:bCs/>
              </w:rPr>
              <w:t>Načelni komentar:</w:t>
            </w:r>
          </w:p>
          <w:p w14:paraId="4BA150F7" w14:textId="77777777" w:rsidR="00FF210B" w:rsidRDefault="00FF210B" w:rsidP="00FF210B">
            <w:pPr>
              <w:spacing w:line="265" w:lineRule="auto"/>
              <w:ind w:right="11"/>
              <w:jc w:val="both"/>
              <w:rPr>
                <w:rFonts w:asciiTheme="minorHAnsi" w:eastAsia="Calibri" w:hAnsiTheme="minorHAnsi" w:cstheme="minorHAnsi"/>
                <w:sz w:val="18"/>
                <w:szCs w:val="18"/>
              </w:rPr>
            </w:pPr>
            <w:r w:rsidRPr="00FF210B">
              <w:rPr>
                <w:rFonts w:asciiTheme="minorHAnsi" w:eastAsia="Calibri" w:hAnsiTheme="minorHAnsi" w:cstheme="minorHAnsi"/>
                <w:sz w:val="18"/>
                <w:szCs w:val="18"/>
              </w:rPr>
              <w:t xml:space="preserve">Nacrt Odluke je protivan važećem Zakonu o predškolskom odgoju i obrazovanju, Statutu Grada Šibenika, Zakonu o općem upravnom postupku, Zakonu o suzbijanju diskriminacije, Zakonu o zaštiti osobnih podataka i </w:t>
            </w:r>
            <w:r w:rsidRPr="004B35B8">
              <w:rPr>
                <w:rFonts w:asciiTheme="minorHAnsi" w:eastAsia="Calibri" w:hAnsiTheme="minorHAnsi" w:cstheme="minorHAnsi"/>
                <w:sz w:val="18"/>
                <w:szCs w:val="18"/>
                <w:u w:val="single"/>
              </w:rPr>
              <w:t>Uredbi o kriterijima i mjerilima za utvrđivanje iznosa sredstava za fiskalnu održivost dječjih vrtića</w:t>
            </w:r>
            <w:r w:rsidRPr="00FF210B">
              <w:rPr>
                <w:rFonts w:asciiTheme="minorHAnsi" w:eastAsia="Calibri" w:hAnsiTheme="minorHAnsi" w:cstheme="minorHAnsi"/>
                <w:sz w:val="18"/>
                <w:szCs w:val="18"/>
              </w:rPr>
              <w:t>, a kako je detaljno obrazloženo u niže navedenomm pisanom prigovoru.</w:t>
            </w:r>
          </w:p>
          <w:p w14:paraId="40822ED6" w14:textId="1986DF90" w:rsidR="00FF210B" w:rsidRDefault="00FF210B" w:rsidP="00FF210B">
            <w:pPr>
              <w:spacing w:line="265" w:lineRule="auto"/>
              <w:ind w:right="11"/>
              <w:jc w:val="both"/>
              <w:rPr>
                <w:rFonts w:asciiTheme="minorHAnsi" w:eastAsia="Calibri" w:hAnsiTheme="minorHAnsi" w:cstheme="minorHAnsi"/>
                <w:b/>
                <w:bCs/>
              </w:rPr>
            </w:pPr>
            <w:r w:rsidRPr="00FF210B">
              <w:rPr>
                <w:rFonts w:asciiTheme="minorHAnsi" w:eastAsia="Calibri" w:hAnsiTheme="minorHAnsi" w:cstheme="minorHAnsi"/>
                <w:b/>
                <w:bCs/>
              </w:rPr>
              <w:t xml:space="preserve">Primjedbe, komentari </w:t>
            </w:r>
            <w:r w:rsidR="004B35B8">
              <w:rPr>
                <w:rFonts w:asciiTheme="minorHAnsi" w:eastAsia="Calibri" w:hAnsiTheme="minorHAnsi" w:cstheme="minorHAnsi"/>
                <w:b/>
                <w:bCs/>
              </w:rPr>
              <w:t>i</w:t>
            </w:r>
            <w:r w:rsidRPr="00FF210B">
              <w:rPr>
                <w:rFonts w:asciiTheme="minorHAnsi" w:eastAsia="Calibri" w:hAnsiTheme="minorHAnsi" w:cstheme="minorHAnsi"/>
                <w:b/>
                <w:bCs/>
              </w:rPr>
              <w:t xml:space="preserve"> prijedlozi</w:t>
            </w:r>
            <w:r w:rsidR="004B35B8">
              <w:rPr>
                <w:rFonts w:asciiTheme="minorHAnsi" w:eastAsia="Calibri" w:hAnsiTheme="minorHAnsi" w:cstheme="minorHAnsi"/>
                <w:b/>
                <w:bCs/>
              </w:rPr>
              <w:t xml:space="preserve"> na pojedine članke</w:t>
            </w:r>
            <w:r w:rsidRPr="00FF210B">
              <w:rPr>
                <w:rFonts w:asciiTheme="minorHAnsi" w:eastAsia="Calibri" w:hAnsiTheme="minorHAnsi" w:cstheme="minorHAnsi"/>
                <w:b/>
                <w:bCs/>
              </w:rPr>
              <w:t>:</w:t>
            </w:r>
          </w:p>
          <w:p w14:paraId="568DF2C4" w14:textId="77777777" w:rsidR="004B35B8" w:rsidRDefault="004B35B8" w:rsidP="004B35B8">
            <w:pPr>
              <w:spacing w:after="175"/>
              <w:ind w:left="2"/>
            </w:pPr>
            <w:r>
              <w:rPr>
                <w:u w:val="single" w:color="000000"/>
              </w:rPr>
              <w:t>PRIMJEDBE (PRIGOVOR) NA NACRT ODLUKE</w:t>
            </w:r>
            <w:r>
              <w:t xml:space="preserve"> </w:t>
            </w:r>
          </w:p>
          <w:p w14:paraId="1EA731BB" w14:textId="77777777" w:rsidR="004B35B8" w:rsidRDefault="004B35B8" w:rsidP="004B35B8">
            <w:pPr>
              <w:ind w:left="2"/>
            </w:pPr>
            <w:r>
              <w:rPr>
                <w:color w:val="222222"/>
              </w:rPr>
              <w:lastRenderedPageBreak/>
              <w:t xml:space="preserve"> </w:t>
            </w:r>
          </w:p>
          <w:p w14:paraId="0F2B9553" w14:textId="77777777" w:rsidR="004B35B8" w:rsidRDefault="004B35B8" w:rsidP="004B35B8">
            <w:pPr>
              <w:spacing w:after="2" w:line="250" w:lineRule="auto"/>
              <w:ind w:left="2"/>
            </w:pPr>
            <w:r>
              <w:rPr>
                <w:color w:val="484848"/>
              </w:rPr>
              <w:t>I. Članak 19.Zakona o lokalnoj upravi i samoupravi</w:t>
            </w:r>
            <w:r>
              <w:rPr>
                <w:color w:val="222222"/>
              </w:rPr>
              <w:t xml:space="preserve"> jasno i nedvosmisleno propisuje kako slijedi: </w:t>
            </w:r>
          </w:p>
          <w:p w14:paraId="160C4215" w14:textId="77777777" w:rsidR="004B35B8" w:rsidRDefault="004B35B8" w:rsidP="004B35B8">
            <w:pPr>
              <w:ind w:left="2"/>
            </w:pPr>
            <w:r>
              <w:rPr>
                <w:color w:val="484848"/>
              </w:rPr>
              <w:t xml:space="preserve"> </w:t>
            </w:r>
          </w:p>
          <w:p w14:paraId="6F4FEA8E" w14:textId="77777777" w:rsidR="004B35B8" w:rsidRDefault="004B35B8" w:rsidP="004B35B8">
            <w:pPr>
              <w:spacing w:line="252" w:lineRule="auto"/>
              <w:ind w:left="2" w:right="52"/>
              <w:jc w:val="both"/>
            </w:pPr>
            <w:r>
              <w:rPr>
                <w:color w:val="484848"/>
              </w:rPr>
              <w:t xml:space="preserve">Općine i </w:t>
            </w:r>
            <w:r>
              <w:rPr>
                <w:color w:val="484848"/>
                <w:u w:val="single" w:color="484848"/>
              </w:rPr>
              <w:t>gradovi u svom samoupravnom djelokrugu obavljaju poslove</w:t>
            </w:r>
            <w:r>
              <w:rPr>
                <w:color w:val="484848"/>
              </w:rPr>
              <w:t xml:space="preserve"> </w:t>
            </w:r>
            <w:r>
              <w:rPr>
                <w:color w:val="484848"/>
                <w:u w:val="single" w:color="484848"/>
              </w:rPr>
              <w:t>lokalnog značaja kojima se neposredno ostvaruju potrebe građana</w:t>
            </w:r>
            <w:r>
              <w:rPr>
                <w:color w:val="484848"/>
              </w:rPr>
              <w:t xml:space="preserve">, a koji nisu Ustavom ili zakonom dodijeljeni državnim tijelima i to osobito poslove koji se odnose na: </w:t>
            </w:r>
          </w:p>
          <w:p w14:paraId="480B4403" w14:textId="67E63C00" w:rsidR="00FF210B" w:rsidRDefault="004B35B8" w:rsidP="004B35B8">
            <w:pPr>
              <w:spacing w:line="265" w:lineRule="auto"/>
              <w:ind w:right="11"/>
              <w:jc w:val="both"/>
              <w:rPr>
                <w:color w:val="484848"/>
              </w:rPr>
            </w:pPr>
            <w:r>
              <w:rPr>
                <w:color w:val="484848"/>
              </w:rPr>
              <w:t>– uređenje naselja i stanovanje,</w:t>
            </w:r>
          </w:p>
          <w:p w14:paraId="769E99EC" w14:textId="77777777" w:rsidR="004B35B8" w:rsidRDefault="004B35B8" w:rsidP="004B35B8">
            <w:pPr>
              <w:numPr>
                <w:ilvl w:val="0"/>
                <w:numId w:val="13"/>
              </w:numPr>
              <w:spacing w:line="259" w:lineRule="auto"/>
              <w:ind w:hanging="161"/>
            </w:pPr>
            <w:r>
              <w:rPr>
                <w:color w:val="484848"/>
              </w:rPr>
              <w:t xml:space="preserve">prostorno i urbanističko planiranje, </w:t>
            </w:r>
          </w:p>
          <w:p w14:paraId="3D83DB09" w14:textId="77777777" w:rsidR="004B35B8" w:rsidRDefault="004B35B8" w:rsidP="004B35B8">
            <w:pPr>
              <w:numPr>
                <w:ilvl w:val="0"/>
                <w:numId w:val="13"/>
              </w:numPr>
              <w:spacing w:line="259" w:lineRule="auto"/>
              <w:ind w:hanging="161"/>
            </w:pPr>
            <w:r>
              <w:rPr>
                <w:color w:val="484848"/>
              </w:rPr>
              <w:t xml:space="preserve">komunalno gospodarstvo, </w:t>
            </w:r>
          </w:p>
          <w:p w14:paraId="0676BC1E" w14:textId="77777777" w:rsidR="004B35B8" w:rsidRDefault="004B35B8" w:rsidP="004B35B8">
            <w:pPr>
              <w:numPr>
                <w:ilvl w:val="0"/>
                <w:numId w:val="13"/>
              </w:numPr>
              <w:spacing w:line="259" w:lineRule="auto"/>
              <w:ind w:hanging="161"/>
            </w:pPr>
            <w:r>
              <w:rPr>
                <w:color w:val="484848"/>
              </w:rPr>
              <w:t xml:space="preserve">brigu o djeci, </w:t>
            </w:r>
          </w:p>
          <w:p w14:paraId="141B8831" w14:textId="77777777" w:rsidR="004B35B8" w:rsidRDefault="004B35B8" w:rsidP="004B35B8">
            <w:pPr>
              <w:numPr>
                <w:ilvl w:val="0"/>
                <w:numId w:val="13"/>
              </w:numPr>
              <w:spacing w:line="259" w:lineRule="auto"/>
              <w:ind w:hanging="161"/>
            </w:pPr>
            <w:r>
              <w:rPr>
                <w:color w:val="484848"/>
              </w:rPr>
              <w:t xml:space="preserve">socijalnu skrb, </w:t>
            </w:r>
          </w:p>
          <w:p w14:paraId="7F44899A" w14:textId="77777777" w:rsidR="004B35B8" w:rsidRDefault="004B35B8" w:rsidP="004B35B8">
            <w:pPr>
              <w:numPr>
                <w:ilvl w:val="0"/>
                <w:numId w:val="13"/>
              </w:numPr>
              <w:spacing w:line="259" w:lineRule="auto"/>
              <w:ind w:hanging="161"/>
            </w:pPr>
            <w:r>
              <w:rPr>
                <w:color w:val="484848"/>
              </w:rPr>
              <w:t xml:space="preserve">primarnu zdravstvenu zaštitu, </w:t>
            </w:r>
          </w:p>
          <w:p w14:paraId="035FD5EE" w14:textId="77777777" w:rsidR="004B35B8" w:rsidRDefault="004B35B8" w:rsidP="004B35B8">
            <w:pPr>
              <w:numPr>
                <w:ilvl w:val="0"/>
                <w:numId w:val="13"/>
              </w:numPr>
              <w:spacing w:line="259" w:lineRule="auto"/>
              <w:ind w:hanging="161"/>
            </w:pPr>
            <w:r>
              <w:rPr>
                <w:color w:val="484848"/>
              </w:rPr>
              <w:t xml:space="preserve">odgoj i osnovno obrazovanje, </w:t>
            </w:r>
          </w:p>
          <w:p w14:paraId="0E9EBE0A" w14:textId="77777777" w:rsidR="004B35B8" w:rsidRDefault="004B35B8" w:rsidP="004B35B8">
            <w:pPr>
              <w:numPr>
                <w:ilvl w:val="0"/>
                <w:numId w:val="13"/>
              </w:numPr>
              <w:spacing w:line="259" w:lineRule="auto"/>
              <w:ind w:hanging="161"/>
            </w:pPr>
            <w:r>
              <w:rPr>
                <w:color w:val="484848"/>
              </w:rPr>
              <w:t xml:space="preserve">kulturu, tjelesnu kulturu i šport, </w:t>
            </w:r>
          </w:p>
          <w:p w14:paraId="7AED5068" w14:textId="77777777" w:rsidR="004B35B8" w:rsidRDefault="004B35B8" w:rsidP="004B35B8">
            <w:pPr>
              <w:numPr>
                <w:ilvl w:val="0"/>
                <w:numId w:val="13"/>
              </w:numPr>
              <w:spacing w:line="259" w:lineRule="auto"/>
              <w:ind w:hanging="161"/>
            </w:pPr>
            <w:r>
              <w:rPr>
                <w:color w:val="484848"/>
              </w:rPr>
              <w:t xml:space="preserve">zaštitu potrošača, </w:t>
            </w:r>
          </w:p>
          <w:p w14:paraId="7D32B09F" w14:textId="77777777" w:rsidR="004B35B8" w:rsidRDefault="004B35B8" w:rsidP="004B35B8">
            <w:pPr>
              <w:numPr>
                <w:ilvl w:val="0"/>
                <w:numId w:val="13"/>
              </w:numPr>
              <w:spacing w:line="259" w:lineRule="auto"/>
              <w:ind w:hanging="161"/>
            </w:pPr>
            <w:r>
              <w:rPr>
                <w:color w:val="484848"/>
              </w:rPr>
              <w:t xml:space="preserve">zaštitu i unapređenje prirodnog okoliša, </w:t>
            </w:r>
          </w:p>
          <w:p w14:paraId="1CAEB3EF" w14:textId="77777777" w:rsidR="004B35B8" w:rsidRDefault="004B35B8" w:rsidP="004B35B8">
            <w:pPr>
              <w:numPr>
                <w:ilvl w:val="0"/>
                <w:numId w:val="13"/>
              </w:numPr>
              <w:spacing w:line="259" w:lineRule="auto"/>
              <w:ind w:hanging="161"/>
            </w:pPr>
            <w:r>
              <w:rPr>
                <w:color w:val="484848"/>
              </w:rPr>
              <w:t xml:space="preserve">protupožarnu i civilnu zaštitu, </w:t>
            </w:r>
          </w:p>
          <w:p w14:paraId="75398826" w14:textId="77777777" w:rsidR="004B35B8" w:rsidRDefault="004B35B8" w:rsidP="004B35B8">
            <w:pPr>
              <w:numPr>
                <w:ilvl w:val="0"/>
                <w:numId w:val="13"/>
              </w:numPr>
              <w:spacing w:line="259" w:lineRule="auto"/>
              <w:ind w:hanging="161"/>
            </w:pPr>
            <w:r>
              <w:rPr>
                <w:color w:val="484848"/>
              </w:rPr>
              <w:t xml:space="preserve">promet na svom području </w:t>
            </w:r>
          </w:p>
          <w:p w14:paraId="3B292014" w14:textId="77777777" w:rsidR="004B35B8" w:rsidRDefault="004B35B8" w:rsidP="004B35B8">
            <w:r>
              <w:rPr>
                <w:color w:val="222222"/>
              </w:rPr>
              <w:t xml:space="preserve"> </w:t>
            </w:r>
          </w:p>
          <w:p w14:paraId="33C065ED" w14:textId="77777777" w:rsidR="004B35B8" w:rsidRDefault="004B35B8" w:rsidP="004B35B8">
            <w:pPr>
              <w:spacing w:after="1" w:line="251" w:lineRule="auto"/>
              <w:ind w:right="48"/>
              <w:jc w:val="both"/>
            </w:pPr>
            <w:r>
              <w:rPr>
                <w:color w:val="222222"/>
              </w:rPr>
              <w:t xml:space="preserve">Smisao sufinanciranja privatnih dječjih vrtića proizlazi iz potrebe lokalne zajednice kao i dugotrajnog neulaganja u nove objekte na lokacijama nepokrivenim javnom uslugom.  </w:t>
            </w:r>
          </w:p>
          <w:p w14:paraId="7712F396" w14:textId="77777777" w:rsidR="004B35B8" w:rsidRDefault="004B35B8" w:rsidP="004B35B8">
            <w:r>
              <w:rPr>
                <w:color w:val="222222"/>
              </w:rPr>
              <w:t xml:space="preserve"> </w:t>
            </w:r>
          </w:p>
          <w:p w14:paraId="2D17AE11" w14:textId="77777777" w:rsidR="004B35B8" w:rsidRDefault="004B35B8" w:rsidP="004B35B8">
            <w:pPr>
              <w:spacing w:line="252" w:lineRule="auto"/>
              <w:ind w:right="47"/>
              <w:jc w:val="both"/>
            </w:pPr>
            <w:r>
              <w:rPr>
                <w:color w:val="222222"/>
              </w:rPr>
              <w:t xml:space="preserve">Grad Šibenik evidentno nije u mogućnosti svoj djeci pružiti jednaku uslugu pod jednakim uvjetima, odnosno ne raspolaže dostatnim kapacitetima „svojih“ dječjih vrtića (niti će imati u skoroj budućnosti) koji bi upisali svu djecu (čak nije </w:t>
            </w:r>
            <w:r>
              <w:rPr>
                <w:color w:val="222222"/>
              </w:rPr>
              <w:lastRenderedPageBreak/>
              <w:t xml:space="preserve">u mogućnosti upisati sve predškolce za koje je vrtić obavezan po čl.Zakona o predškolskom odgoju i obrazovanju) poradi čega već 20 godina sufinancira privatne dječje vrtiće (koji su uključeni u Mrežu gradskih vrtića pri nadležnom Ministarstvu). </w:t>
            </w:r>
          </w:p>
          <w:p w14:paraId="007D7D4C" w14:textId="77777777" w:rsidR="004B35B8" w:rsidRDefault="004B35B8" w:rsidP="004B35B8">
            <w:r>
              <w:rPr>
                <w:color w:val="222222"/>
              </w:rPr>
              <w:t xml:space="preserve"> </w:t>
            </w:r>
          </w:p>
          <w:p w14:paraId="693C8C25" w14:textId="77777777" w:rsidR="004B35B8" w:rsidRDefault="004B35B8" w:rsidP="004B35B8">
            <w:pPr>
              <w:spacing w:line="252" w:lineRule="auto"/>
              <w:ind w:right="49"/>
              <w:jc w:val="both"/>
            </w:pPr>
            <w:r>
              <w:rPr>
                <w:color w:val="222222"/>
              </w:rPr>
              <w:t xml:space="preserve">Osim što je čl.19.Zakona o lokalnoj upravi i samoupravi, Grad Šibenik obvezan osigurati svojim građanima dječje vrtiće </w:t>
            </w:r>
            <w:r>
              <w:rPr>
                <w:color w:val="222222"/>
                <w:u w:val="single" w:color="222222"/>
              </w:rPr>
              <w:t>obvezao je sam sebe i</w:t>
            </w:r>
            <w:r>
              <w:rPr>
                <w:color w:val="222222"/>
              </w:rPr>
              <w:t xml:space="preserve"> </w:t>
            </w:r>
            <w:r>
              <w:rPr>
                <w:color w:val="222222"/>
                <w:u w:val="single" w:color="222222"/>
              </w:rPr>
              <w:t>Statutom grada Šibenika i to čl. 16. istog:</w:t>
            </w:r>
            <w:r>
              <w:rPr>
                <w:color w:val="222222"/>
              </w:rPr>
              <w:t xml:space="preserve"> </w:t>
            </w:r>
          </w:p>
          <w:p w14:paraId="52D968D8" w14:textId="77777777" w:rsidR="004B35B8" w:rsidRDefault="004B35B8" w:rsidP="004B35B8">
            <w:r>
              <w:rPr>
                <w:color w:val="222222"/>
              </w:rPr>
              <w:t xml:space="preserve"> </w:t>
            </w:r>
          </w:p>
          <w:p w14:paraId="79980001" w14:textId="77777777" w:rsidR="004B35B8" w:rsidRDefault="004B35B8" w:rsidP="004B35B8">
            <w:pPr>
              <w:spacing w:line="252" w:lineRule="auto"/>
              <w:ind w:right="47"/>
              <w:jc w:val="both"/>
            </w:pPr>
            <w:r>
              <w:rPr>
                <w:color w:val="222222"/>
              </w:rPr>
              <w:t xml:space="preserve">Grad u samoupravnom djelokrugu obavlja poslove lokalnog značaja kojima se neposredno ostvaruju prava građana koji se između ostalog odnose na brigu o djeci , te odgoj i osnovno obrazovanje, kao i </w:t>
            </w:r>
            <w:r>
              <w:rPr>
                <w:color w:val="222222"/>
                <w:u w:val="single" w:color="222222"/>
              </w:rPr>
              <w:t xml:space="preserve"> člankom</w:t>
            </w:r>
            <w:r>
              <w:rPr>
                <w:color w:val="222222"/>
              </w:rPr>
              <w:t xml:space="preserve"> </w:t>
            </w:r>
            <w:r>
              <w:rPr>
                <w:color w:val="222222"/>
                <w:u w:val="single" w:color="222222"/>
              </w:rPr>
              <w:t>75. Statuta</w:t>
            </w:r>
            <w:r>
              <w:rPr>
                <w:color w:val="222222"/>
              </w:rPr>
              <w:t xml:space="preserve"> koji glasi : Grad Šibenik u okviru samoupravnog djelokruga osigurava obavljanje djelatnosti kojima se zadovoljavaju svakodnevne potrebe građana na području komunalnih, društvenih i drugih djelatnosti, za koje je zakonom utvrđeno da se obavljaju kao javna služba. </w:t>
            </w:r>
          </w:p>
          <w:p w14:paraId="574528E3" w14:textId="77777777" w:rsidR="004B35B8" w:rsidRDefault="004B35B8" w:rsidP="004B35B8">
            <w:r>
              <w:rPr>
                <w:color w:val="222222"/>
              </w:rPr>
              <w:t xml:space="preserve"> </w:t>
            </w:r>
          </w:p>
          <w:p w14:paraId="133E767E" w14:textId="77777777" w:rsidR="004B35B8" w:rsidRDefault="004B35B8" w:rsidP="004B35B8">
            <w:pPr>
              <w:spacing w:line="252" w:lineRule="auto"/>
              <w:ind w:right="48"/>
              <w:jc w:val="both"/>
            </w:pPr>
            <w:r>
              <w:rPr>
                <w:color w:val="222222"/>
              </w:rPr>
              <w:t xml:space="preserve">Prema rezultatima zadnjih upisa u vrtić za pedagošku godinu 2024/2025. vidljivo je da Grad Šibenik nije osigurao mjesta u gradskim vrtićima za cca 500 djece.  </w:t>
            </w:r>
          </w:p>
          <w:p w14:paraId="5E547412" w14:textId="77777777" w:rsidR="004B35B8" w:rsidRDefault="004B35B8" w:rsidP="004B35B8">
            <w:r>
              <w:rPr>
                <w:color w:val="222222"/>
              </w:rPr>
              <w:t xml:space="preserve"> </w:t>
            </w:r>
          </w:p>
          <w:p w14:paraId="68F5CE7F" w14:textId="77777777" w:rsidR="004B35B8" w:rsidRDefault="004B35B8" w:rsidP="004B35B8">
            <w:pPr>
              <w:spacing w:after="1" w:line="251" w:lineRule="auto"/>
              <w:ind w:right="48"/>
              <w:jc w:val="both"/>
            </w:pPr>
            <w:r>
              <w:rPr>
                <w:color w:val="222222"/>
                <w:u w:val="single" w:color="222222"/>
              </w:rPr>
              <w:t>Privatni vrtići uključeni su u mrežu gradskih vrtića, neki i još prije 20</w:t>
            </w:r>
            <w:r>
              <w:rPr>
                <w:color w:val="222222"/>
              </w:rPr>
              <w:t xml:space="preserve"> </w:t>
            </w:r>
            <w:r>
              <w:rPr>
                <w:color w:val="222222"/>
                <w:u w:val="single" w:color="222222"/>
              </w:rPr>
              <w:t>godina, odlukom nadležnog Ministarstva</w:t>
            </w:r>
            <w:r>
              <w:rPr>
                <w:color w:val="222222"/>
              </w:rPr>
              <w:t xml:space="preserve"> kako bi usluga ranog i predškolskog odgoja (sukladno Zakonu) bila dostupna svoj djeci na području grada Šibenika. </w:t>
            </w:r>
          </w:p>
          <w:p w14:paraId="38FFD6EC" w14:textId="77777777" w:rsidR="004B35B8" w:rsidRDefault="004B35B8" w:rsidP="004B35B8">
            <w:r>
              <w:rPr>
                <w:color w:val="222222"/>
              </w:rPr>
              <w:t xml:space="preserve"> </w:t>
            </w:r>
          </w:p>
          <w:p w14:paraId="6E23C521" w14:textId="77777777" w:rsidR="004B35B8" w:rsidRDefault="004B35B8" w:rsidP="004B35B8">
            <w:pPr>
              <w:spacing w:line="252" w:lineRule="auto"/>
              <w:ind w:right="47"/>
              <w:jc w:val="both"/>
            </w:pPr>
            <w:r>
              <w:rPr>
                <w:color w:val="222222"/>
              </w:rPr>
              <w:lastRenderedPageBreak/>
              <w:t xml:space="preserve">Prema Programu javnih potreba u predškolskom odgoju i obrazovanju Grada Šibenika za 2024. godinu vidljivo je da se iz gradskog proračuna </w:t>
            </w:r>
            <w:r>
              <w:rPr>
                <w:color w:val="222222"/>
                <w:u w:val="single" w:color="222222"/>
              </w:rPr>
              <w:t>za</w:t>
            </w:r>
            <w:r>
              <w:rPr>
                <w:color w:val="222222"/>
              </w:rPr>
              <w:t xml:space="preserve"> </w:t>
            </w:r>
            <w:r>
              <w:rPr>
                <w:color w:val="222222"/>
                <w:u w:val="single" w:color="222222"/>
              </w:rPr>
              <w:t>1116 djece u gradskim vrtićima izdvaja 7,1 milijuna eura</w:t>
            </w:r>
            <w:r>
              <w:rPr>
                <w:color w:val="222222"/>
              </w:rPr>
              <w:t xml:space="preserve">, a </w:t>
            </w:r>
            <w:r>
              <w:rPr>
                <w:color w:val="222222"/>
                <w:u w:val="single" w:color="222222"/>
              </w:rPr>
              <w:t>za 572 djece</w:t>
            </w:r>
            <w:r>
              <w:rPr>
                <w:color w:val="222222"/>
              </w:rPr>
              <w:t xml:space="preserve"> </w:t>
            </w:r>
            <w:r>
              <w:rPr>
                <w:color w:val="222222"/>
                <w:u w:val="single" w:color="222222"/>
              </w:rPr>
              <w:t>u privatnim vrtićima 1.45 milijuna eura,</w:t>
            </w:r>
            <w:r>
              <w:rPr>
                <w:color w:val="222222"/>
              </w:rPr>
              <w:t xml:space="preserve"> iz čega je vidljivo da je smještaj djece u privatnim ustanovama za Grad gotovo 4 puta jeftiniji, odnosno dolazimo do zaključka da je postojanje privatnih vrtića od javnog interesa zbog javnih potreba građana, te je u interesu grada da privatni vrtići postoje i da poslovanje privatnih vrtića bude stabilno, odnosno iz samih prednje navedenih propisa a vezano za Zakona o predškolskom odgoju i obrazovanju, vidljivo je da je sufinanciranje privatnih dječjih vrtića na području Grada Šibenika obveza a ne pravo Grada, suviše, prava djece koja pohađaju privatne vrtiće moraju biti izjednačena sa pravima djece koja pohađaju gradske i vjerske vrtiće u protivnom Grad provodi izravnu </w:t>
            </w:r>
            <w:r>
              <w:rPr>
                <w:color w:val="222222"/>
                <w:u w:val="single" w:color="222222"/>
              </w:rPr>
              <w:t>diskriminaciju djece</w:t>
            </w:r>
            <w:r>
              <w:rPr>
                <w:color w:val="222222"/>
              </w:rPr>
              <w:t xml:space="preserve"> koja je zabranjena </w:t>
            </w:r>
            <w:r>
              <w:rPr>
                <w:color w:val="222222"/>
                <w:u w:val="single" w:color="222222"/>
              </w:rPr>
              <w:t>Zakonom o suzbijanju</w:t>
            </w:r>
            <w:r>
              <w:rPr>
                <w:color w:val="222222"/>
              </w:rPr>
              <w:t xml:space="preserve"> </w:t>
            </w:r>
            <w:r>
              <w:rPr>
                <w:color w:val="222222"/>
                <w:u w:val="single" w:color="222222"/>
              </w:rPr>
              <w:t>diskriminacije</w:t>
            </w:r>
            <w:r>
              <w:rPr>
                <w:color w:val="484848"/>
              </w:rPr>
              <w:t xml:space="preserve"> (Izravna diskriminacija je postupanje uvjetovano nekim od osnova iz članka 1. stavka 1. ovoga Zakona kojim se osoba stavlja ili je bila stavljena ili bi mogla biti stavljena u nepovoljniji položaj od druge osobe u usporedivoj situaciji).</w:t>
            </w:r>
            <w:r>
              <w:rPr>
                <w:color w:val="222222"/>
              </w:rPr>
              <w:t xml:space="preserve"> </w:t>
            </w:r>
          </w:p>
          <w:p w14:paraId="6D4E70C1" w14:textId="77777777" w:rsidR="004B35B8" w:rsidRDefault="004B35B8" w:rsidP="004B35B8">
            <w:pPr>
              <w:ind w:left="708"/>
            </w:pPr>
            <w:r>
              <w:rPr>
                <w:color w:val="222222"/>
              </w:rPr>
              <w:t xml:space="preserve"> . </w:t>
            </w:r>
          </w:p>
          <w:p w14:paraId="7548A05C" w14:textId="77777777" w:rsidR="004B35B8" w:rsidRDefault="004B35B8" w:rsidP="004B35B8">
            <w:pPr>
              <w:spacing w:line="252" w:lineRule="auto"/>
              <w:jc w:val="both"/>
            </w:pPr>
            <w:r>
              <w:rPr>
                <w:color w:val="222222"/>
              </w:rPr>
              <w:t xml:space="preserve">II. </w:t>
            </w:r>
            <w:r>
              <w:rPr>
                <w:color w:val="222222"/>
                <w:u w:val="single" w:color="222222"/>
              </w:rPr>
              <w:t>Čl.20. Zakona o predškolskom odgoju i obrazovanju</w:t>
            </w:r>
            <w:r>
              <w:rPr>
                <w:color w:val="222222"/>
              </w:rPr>
              <w:t xml:space="preserve"> jasno i nedvosmisleno propisuje kako slijedi: </w:t>
            </w:r>
          </w:p>
          <w:p w14:paraId="7E3CDA2F" w14:textId="77777777" w:rsidR="004B35B8" w:rsidRDefault="004B35B8" w:rsidP="004B35B8">
            <w:r>
              <w:rPr>
                <w:color w:val="222222"/>
              </w:rPr>
              <w:t xml:space="preserve"> </w:t>
            </w:r>
          </w:p>
          <w:p w14:paraId="7F8B4B82" w14:textId="77777777" w:rsidR="004B35B8" w:rsidRDefault="004B35B8" w:rsidP="004B35B8">
            <w:pPr>
              <w:spacing w:line="252" w:lineRule="auto"/>
              <w:ind w:right="50"/>
              <w:jc w:val="both"/>
            </w:pPr>
            <w:r>
              <w:rPr>
                <w:color w:val="484848"/>
              </w:rPr>
              <w:lastRenderedPageBreak/>
              <w:t xml:space="preserve">(1) </w:t>
            </w:r>
            <w:r>
              <w:rPr>
                <w:color w:val="484848"/>
                <w:u w:val="single" w:color="484848"/>
              </w:rPr>
              <w:t>Svako dijete rane i predškolske dobi ima pravo upisa u dječji vrtić ili</w:t>
            </w:r>
            <w:r>
              <w:rPr>
                <w:color w:val="484848"/>
              </w:rPr>
              <w:t xml:space="preserve"> </w:t>
            </w:r>
            <w:r>
              <w:rPr>
                <w:color w:val="484848"/>
                <w:u w:val="single" w:color="484848"/>
              </w:rPr>
              <w:t>školsku ustanovu u kojoj se izvodi rani i predškolski odgoj i obrazovanje.</w:t>
            </w:r>
            <w:r>
              <w:rPr>
                <w:color w:val="484848"/>
              </w:rPr>
              <w:t xml:space="preserve"> (2) Za dijete koje je obvezno pohađati predškolu jedinica lokalne ili područne (regionalne) samouprave dužna je osigurati mjesto u dječjem vrtiću ili osnovnoj školi koja provodi obvezni program predškole. </w:t>
            </w:r>
          </w:p>
          <w:p w14:paraId="1DDCC5F8" w14:textId="77777777" w:rsidR="004B35B8" w:rsidRDefault="004B35B8" w:rsidP="004B35B8">
            <w:pPr>
              <w:numPr>
                <w:ilvl w:val="0"/>
                <w:numId w:val="14"/>
              </w:numPr>
              <w:spacing w:line="252" w:lineRule="auto"/>
              <w:ind w:right="47"/>
              <w:jc w:val="both"/>
            </w:pPr>
            <w:r>
              <w:rPr>
                <w:color w:val="484848"/>
              </w:rPr>
              <w:t xml:space="preserve">Prednost pri upisu u dječji vrtić kojem je osnivač jedinica lokalne ili područne (regionalne) samouprave za iduću pedagošku godinu imaju djeca koja do 1. travnja tekuće godine navrše četiri godine života. </w:t>
            </w:r>
          </w:p>
          <w:p w14:paraId="39A38BCB" w14:textId="77777777" w:rsidR="004B35B8" w:rsidRDefault="004B35B8" w:rsidP="004B35B8">
            <w:pPr>
              <w:numPr>
                <w:ilvl w:val="0"/>
                <w:numId w:val="14"/>
              </w:numPr>
              <w:spacing w:line="252" w:lineRule="auto"/>
              <w:ind w:right="47"/>
              <w:jc w:val="both"/>
            </w:pPr>
            <w:r>
              <w:rPr>
                <w:color w:val="484848"/>
              </w:rPr>
              <w:t xml:space="preserve">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w:t>
            </w:r>
            <w:r>
              <w:rPr>
                <w:color w:val="484848"/>
              </w:rPr>
              <w:lastRenderedPageBreak/>
              <w:t xml:space="preserve">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 </w:t>
            </w:r>
          </w:p>
          <w:p w14:paraId="5236B646" w14:textId="77777777" w:rsidR="004B35B8" w:rsidRDefault="004B35B8" w:rsidP="004B35B8">
            <w:r>
              <w:rPr>
                <w:color w:val="484848"/>
              </w:rPr>
              <w:t xml:space="preserve"> </w:t>
            </w:r>
          </w:p>
          <w:p w14:paraId="17FB78DE" w14:textId="77777777" w:rsidR="004B35B8" w:rsidRDefault="004B35B8" w:rsidP="004B35B8">
            <w:pPr>
              <w:spacing w:line="252" w:lineRule="auto"/>
              <w:ind w:right="47"/>
              <w:jc w:val="both"/>
            </w:pPr>
            <w:r>
              <w:rPr>
                <w:color w:val="484848"/>
              </w:rPr>
              <w:t xml:space="preserve">Način ostvarivanja prednosti iz stavka 4. ovoga članka pri upisu djece u dječji vrtić uređuje osnivač dječjeg vrtića svojim aktom a ne Upravni odjel grada Šibenika, </w:t>
            </w:r>
            <w:r>
              <w:rPr>
                <w:color w:val="222222"/>
              </w:rPr>
              <w:t>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w:t>
            </w:r>
            <w:r>
              <w:rPr>
                <w:color w:val="484848"/>
              </w:rPr>
              <w:t xml:space="preserve"> </w:t>
            </w:r>
          </w:p>
          <w:p w14:paraId="2558A388" w14:textId="77777777" w:rsidR="004B35B8" w:rsidRDefault="004B35B8" w:rsidP="004B35B8">
            <w:r>
              <w:rPr>
                <w:color w:val="222222"/>
              </w:rPr>
              <w:t xml:space="preserve"> </w:t>
            </w:r>
          </w:p>
          <w:p w14:paraId="75B395F5" w14:textId="04DE969E" w:rsidR="004B35B8" w:rsidRDefault="004B35B8" w:rsidP="004B35B8">
            <w:pPr>
              <w:spacing w:line="252" w:lineRule="auto"/>
              <w:ind w:right="49"/>
              <w:jc w:val="both"/>
            </w:pPr>
            <w:r>
              <w:rPr>
                <w:color w:val="222222"/>
              </w:rPr>
              <w:t xml:space="preserve">III. </w:t>
            </w:r>
            <w:r>
              <w:rPr>
                <w:color w:val="222222"/>
                <w:u w:val="single" w:color="222222"/>
              </w:rPr>
              <w:t>Člankom 10.Nacrta</w:t>
            </w:r>
            <w:r>
              <w:rPr>
                <w:color w:val="222222"/>
              </w:rPr>
              <w:t xml:space="preserve"> prijeti se da će sva djeca privatnog vrtića izgubiti pravo subvencije ako se u istom ponove nepravilnosti vezano uz potrebnu dokumentaciju za ostvarenje iste, odnosno ako netko od roditelja djece korisnika ne prijavi promjene ili lažira iste što posljedično može dovesti do jednostranog raskida sufinanciranja sve djece koja pohađaju privatni vrtić, što je pravni nonsens  jer Upravni odjel za svako dijete kojem se odobrava sufinanciranje ali i isto, iz bilo kojeg razloga ukida, </w:t>
            </w:r>
            <w:r>
              <w:rPr>
                <w:color w:val="222222"/>
                <w:u w:val="single" w:color="222222"/>
              </w:rPr>
              <w:t>treba provesti upravni postupak sukladno čl.108.Statuta Grada</w:t>
            </w:r>
            <w:r>
              <w:rPr>
                <w:color w:val="222222"/>
              </w:rPr>
              <w:t xml:space="preserve"> </w:t>
            </w:r>
            <w:r>
              <w:rPr>
                <w:color w:val="222222"/>
                <w:u w:val="single" w:color="222222"/>
              </w:rPr>
              <w:t>Šibenika:</w:t>
            </w:r>
            <w:r>
              <w:t xml:space="preserve"> </w:t>
            </w:r>
          </w:p>
          <w:p w14:paraId="058CD1C4" w14:textId="77777777" w:rsidR="004B35B8" w:rsidRDefault="004B35B8" w:rsidP="004B35B8">
            <w:r>
              <w:t xml:space="preserve"> </w:t>
            </w:r>
          </w:p>
          <w:p w14:paraId="06580620" w14:textId="77777777" w:rsidR="004B35B8" w:rsidRDefault="004B35B8" w:rsidP="004B35B8">
            <w:pPr>
              <w:spacing w:after="158" w:line="272" w:lineRule="auto"/>
              <w:ind w:right="51"/>
              <w:jc w:val="both"/>
            </w:pPr>
            <w:r>
              <w:lastRenderedPageBreak/>
              <w:t xml:space="preserve">Upravna tijela Grada Šibenika u izvršavanju općih akata Gradskog vijeća donose pojedinačne akte kojima rješavaju o pravima, obvezama i pravnim interesima fizičkih i pravnih osoba. </w:t>
            </w:r>
          </w:p>
          <w:p w14:paraId="79EFBCC2" w14:textId="77777777" w:rsidR="004B35B8" w:rsidRDefault="004B35B8" w:rsidP="004B35B8">
            <w:pPr>
              <w:spacing w:after="161" w:line="272" w:lineRule="auto"/>
            </w:pPr>
            <w:r>
              <w:t xml:space="preserve">Protiv pojedinačnih akata iz stavka 1. ovog članka, može se izjaviti žalba nadležnom upravnom tijelu Šibensko-kninske županije. </w:t>
            </w:r>
          </w:p>
          <w:p w14:paraId="7D295516" w14:textId="77777777" w:rsidR="004B35B8" w:rsidRDefault="004B35B8" w:rsidP="004B35B8">
            <w:pPr>
              <w:spacing w:after="163" w:line="270" w:lineRule="auto"/>
              <w:jc w:val="both"/>
            </w:pPr>
            <w:r>
              <w:t xml:space="preserve">Na donošenje pojedinačnih akata shodno se primjenjuju odredbe Zakona o općem upravnom postupku i drugih propisa. </w:t>
            </w:r>
          </w:p>
          <w:p w14:paraId="35B21B83" w14:textId="77777777" w:rsidR="004B35B8" w:rsidRDefault="004B35B8" w:rsidP="004B35B8">
            <w:pPr>
              <w:spacing w:after="162" w:line="271" w:lineRule="auto"/>
              <w:ind w:right="49"/>
              <w:jc w:val="both"/>
            </w:pPr>
            <w:r>
              <w:t xml:space="preserve">U izvršavanju općih akata Gradskog vijeća pojedinačne akte donose i pravne osobe kojima su odlukom Gradskog vijeća, u skladu sa zakonom, povjerene javne ovlasti. </w:t>
            </w:r>
          </w:p>
          <w:p w14:paraId="0CD6476F" w14:textId="77777777" w:rsidR="004B35B8" w:rsidRDefault="004B35B8" w:rsidP="004B35B8">
            <w:pPr>
              <w:spacing w:after="172"/>
            </w:pPr>
            <w:r>
              <w:t xml:space="preserve">Zatim, </w:t>
            </w:r>
            <w:r>
              <w:rPr>
                <w:u w:val="single" w:color="000000"/>
              </w:rPr>
              <w:t>Nacrt Odluke protivan je čl.112.Statuta Grada Šibenika:</w:t>
            </w:r>
            <w:r>
              <w:t xml:space="preserve"> </w:t>
            </w:r>
          </w:p>
          <w:p w14:paraId="137F34CF" w14:textId="77777777" w:rsidR="004B35B8" w:rsidRDefault="004B35B8" w:rsidP="004B35B8">
            <w:pPr>
              <w:spacing w:after="175"/>
              <w:ind w:right="54"/>
              <w:jc w:val="center"/>
            </w:pPr>
            <w:r>
              <w:t xml:space="preserve">Članak 112. </w:t>
            </w:r>
          </w:p>
          <w:p w14:paraId="1219A79E" w14:textId="77777777" w:rsidR="004B35B8" w:rsidRDefault="004B35B8" w:rsidP="004B35B8">
            <w:pPr>
              <w:spacing w:after="163" w:line="270" w:lineRule="auto"/>
              <w:jc w:val="both"/>
            </w:pPr>
            <w:r>
              <w:t xml:space="preserve">Opći akti se prije nego što stupe na snagu, objavljuju  u Službenom glasilu Grada Šibenika.  </w:t>
            </w:r>
          </w:p>
          <w:p w14:paraId="7D4017A2" w14:textId="77777777" w:rsidR="004B35B8" w:rsidRDefault="004B35B8" w:rsidP="004B35B8">
            <w:pPr>
              <w:spacing w:after="162" w:line="271" w:lineRule="auto"/>
            </w:pPr>
            <w:r>
              <w:t xml:space="preserve">Opći akti stupaju na snagu osmog  dana od dana objave, osim ako nije zbog osobito opravdanih razloga, općim aktom propisano da opći akt stupa na snagu prvog dana od dana objave. </w:t>
            </w:r>
          </w:p>
          <w:p w14:paraId="1ED7ADBF" w14:textId="77777777" w:rsidR="004B35B8" w:rsidRDefault="004B35B8" w:rsidP="004B35B8">
            <w:pPr>
              <w:spacing w:after="172"/>
            </w:pPr>
            <w:r>
              <w:rPr>
                <w:u w:val="single" w:color="000000"/>
              </w:rPr>
              <w:t>Opći akti ne mogu imati povratno djelovanje.</w:t>
            </w:r>
            <w:r>
              <w:t xml:space="preserve"> </w:t>
            </w:r>
          </w:p>
          <w:p w14:paraId="533130A8" w14:textId="77777777" w:rsidR="004B35B8" w:rsidRDefault="004B35B8" w:rsidP="004B35B8">
            <w:pPr>
              <w:spacing w:after="159" w:line="272" w:lineRule="auto"/>
              <w:ind w:right="46"/>
              <w:jc w:val="both"/>
            </w:pPr>
            <w:r>
              <w:t xml:space="preserve">Nakon što eventualno, pobijani Nacrt Odluke postane Odluka koja je stupila na snagu, tek tada Grad može sa osnivačima privatnih dječjih vrtića </w:t>
            </w:r>
            <w:r>
              <w:lastRenderedPageBreak/>
              <w:t xml:space="preserve">pristupiti zaključenju novog ili anexu postojećeg Ugovora o sufinanciranju, time da se novi ili anex postojećeg ne može primijeniti na djecu koja su već upisana u dječje vrtiće i koja su pravo na sufinanciranje ostvarila temeljem važeće odredbe o prebivalištu, već se može primjenjivati samo ubuduće. </w:t>
            </w:r>
          </w:p>
          <w:p w14:paraId="212486AF" w14:textId="77777777" w:rsidR="004B35B8" w:rsidRDefault="004B35B8" w:rsidP="004B35B8">
            <w:r>
              <w:rPr>
                <w:color w:val="222222"/>
              </w:rPr>
              <w:t xml:space="preserve"> </w:t>
            </w:r>
          </w:p>
          <w:p w14:paraId="114F9F66" w14:textId="77777777" w:rsidR="004B35B8" w:rsidRDefault="004B35B8" w:rsidP="004B35B8">
            <w:pPr>
              <w:spacing w:after="159" w:line="272" w:lineRule="auto"/>
              <w:ind w:right="47"/>
              <w:jc w:val="both"/>
            </w:pPr>
            <w:r>
              <w:t xml:space="preserve">IV. </w:t>
            </w:r>
            <w:r>
              <w:rPr>
                <w:u w:val="single" w:color="000000"/>
              </w:rPr>
              <w:t>Nacrt Odluke posebice Glava 4. zadire u podatke o zdravlju djece</w:t>
            </w:r>
            <w:r>
              <w:t xml:space="preserve"> (strogo osobni podatci), jer postoje i djeca koja se zbog opravdanih razloga ne cijepe/nisu se cijepila/ cijepljenje odgođeno o čemu odluku donosi isključivo liječnik (a ne treća neovlaštena osoba), podatci o cijepljenju spadaju u podatke o zdravlju koje je zabranjeno prikupljati po čl.8.Zakona o zaštiti osobnih podataka: </w:t>
            </w:r>
          </w:p>
          <w:p w14:paraId="36A2CBE5" w14:textId="77777777" w:rsidR="004B35B8" w:rsidRDefault="004B35B8" w:rsidP="004B35B8">
            <w:pPr>
              <w:spacing w:after="226" w:line="252" w:lineRule="auto"/>
              <w:ind w:right="48"/>
              <w:jc w:val="both"/>
            </w:pPr>
            <w:r>
              <w:t xml:space="preserve">Zabranjeno je prikupljanje i daljnja obrada osobnih podataka koji se odnose na rasno ili etničko podrijetlo, politička stajališta, vjerska ili druga uvjerenja, sindikalno članstvo, </w:t>
            </w:r>
            <w:r>
              <w:rPr>
                <w:u w:val="single" w:color="000000"/>
              </w:rPr>
              <w:t>zdravlje</w:t>
            </w:r>
            <w:r>
              <w:t xml:space="preserve"> ili spolni život i osobnih podataka o kaznenom i prekršajnom postupku. </w:t>
            </w:r>
          </w:p>
          <w:p w14:paraId="123E2F05" w14:textId="07A62DDA" w:rsidR="004B35B8" w:rsidRDefault="004B35B8" w:rsidP="004B35B8">
            <w:pPr>
              <w:spacing w:line="265" w:lineRule="auto"/>
              <w:ind w:right="11"/>
              <w:jc w:val="both"/>
            </w:pPr>
            <w:r>
              <w:t>A čl.11.Nacrta Odluke također se kosi sa cit.Zakonom:</w:t>
            </w:r>
          </w:p>
          <w:p w14:paraId="2C6EDCEE" w14:textId="77777777" w:rsidR="004B35B8" w:rsidRDefault="004B35B8" w:rsidP="004B35B8">
            <w:pPr>
              <w:spacing w:after="162" w:line="272" w:lineRule="auto"/>
              <w:ind w:left="2" w:right="48"/>
              <w:jc w:val="both"/>
            </w:pPr>
            <w:r>
              <w:t xml:space="preserve">Osobni podaci moraju biti bitni za postizanje utvrđene svrhe i ne smiju se prikupljati u većem opsegu nego što je to nužno da bi se postigla utvrđena svrha, te je za prikupljanje i obradu nužno pribaviti </w:t>
            </w:r>
            <w:r>
              <w:lastRenderedPageBreak/>
              <w:t xml:space="preserve">izričit pristanak ispitanika. </w:t>
            </w:r>
          </w:p>
          <w:p w14:paraId="341E7087" w14:textId="77777777" w:rsidR="004B35B8" w:rsidRDefault="004B35B8" w:rsidP="004B35B8">
            <w:pPr>
              <w:spacing w:after="159" w:line="272" w:lineRule="auto"/>
              <w:ind w:left="2" w:right="46"/>
              <w:jc w:val="both"/>
            </w:pPr>
            <w:r>
              <w:t xml:space="preserve"> U konkretnom slučaju, a kako se radi o mldb.djeci, izričit pristanaka na prikupljanje podataka bilo kojeg mldb.djeteta, treba Gradu dati roditelj a ne vrtić a sufinanciranje se može realizirati i bez prikupljanja podataka navedenih u čl.5.Nacrta Odluke. </w:t>
            </w:r>
          </w:p>
          <w:p w14:paraId="0ECFAB43" w14:textId="77777777" w:rsidR="004B35B8" w:rsidRDefault="004B35B8" w:rsidP="004B35B8">
            <w:pPr>
              <w:spacing w:after="166" w:line="272" w:lineRule="auto"/>
              <w:ind w:left="2" w:right="47"/>
              <w:jc w:val="both"/>
            </w:pPr>
            <w:r>
              <w:t xml:space="preserve">V. Grad Nacrtom Odluke ne pojašnjava što je sa sredstvima i u koji je iznos istih, koje Republika Hrvatska isplaćuje Gradu sukladno </w:t>
            </w:r>
            <w:r>
              <w:rPr>
                <w:u w:val="single" w:color="000000"/>
              </w:rPr>
              <w:t>Uredbi o</w:t>
            </w:r>
            <w:r>
              <w:t xml:space="preserve"> </w:t>
            </w:r>
            <w:r>
              <w:rPr>
                <w:u w:val="single" w:color="000000"/>
              </w:rPr>
              <w:t>kriterijima i mjerilima za utvrđivanje iznosa sredstava za fiskalnu</w:t>
            </w:r>
            <w:r>
              <w:t xml:space="preserve"> </w:t>
            </w:r>
            <w:r>
              <w:rPr>
                <w:u w:val="single" w:color="000000"/>
              </w:rPr>
              <w:t>održivost dječjih vrtića koja je na snagu stupila 23.9.2023.,</w:t>
            </w:r>
            <w:r>
              <w:t xml:space="preserve">  koja Republika Hrvatska isplaćuje za svako pojedino dijete neovisno tko je osnivač, i iznos tih sredstava također treba uključiti u formiranje konačnog iznosa sufinanciranja. </w:t>
            </w:r>
          </w:p>
          <w:p w14:paraId="4E083890" w14:textId="77777777" w:rsidR="004B35B8" w:rsidRPr="00FF210B" w:rsidRDefault="004B35B8" w:rsidP="004B35B8">
            <w:pPr>
              <w:spacing w:line="265" w:lineRule="auto"/>
              <w:ind w:right="11"/>
              <w:jc w:val="both"/>
              <w:rPr>
                <w:rFonts w:asciiTheme="minorHAnsi" w:eastAsia="Calibri" w:hAnsiTheme="minorHAnsi" w:cstheme="minorHAnsi"/>
                <w:b/>
                <w:bCs/>
              </w:rPr>
            </w:pPr>
          </w:p>
          <w:p w14:paraId="370080EF" w14:textId="58648ABC" w:rsidR="00FF210B" w:rsidRDefault="00FF210B">
            <w:pPr>
              <w:rPr>
                <w:b/>
                <w:bCs/>
              </w:rPr>
            </w:pPr>
          </w:p>
        </w:tc>
        <w:tc>
          <w:tcPr>
            <w:tcW w:w="1148" w:type="dxa"/>
          </w:tcPr>
          <w:p w14:paraId="295F25F2" w14:textId="6705FB7A" w:rsidR="00FF210B" w:rsidRDefault="004B35B8">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5B4F2ABC" w14:textId="77777777" w:rsidR="004B35B8" w:rsidRDefault="004B35B8" w:rsidP="004B35B8">
            <w:pPr>
              <w:spacing w:line="265" w:lineRule="auto"/>
              <w:ind w:right="11"/>
              <w:jc w:val="both"/>
              <w:rPr>
                <w:rFonts w:ascii="Calibri" w:eastAsia="Calibri" w:hAnsi="Calibri" w:cs="Calibri"/>
              </w:rPr>
            </w:pPr>
          </w:p>
          <w:p w14:paraId="07275E65" w14:textId="77777777" w:rsidR="004B35B8" w:rsidRDefault="004B35B8" w:rsidP="004B35B8">
            <w:pPr>
              <w:spacing w:line="265" w:lineRule="auto"/>
              <w:ind w:right="11"/>
              <w:jc w:val="both"/>
            </w:pPr>
            <w:r>
              <w:t xml:space="preserve">Vezano za poslove iz samoupravnog djelokruga, možemo zaključiti i potvrditi, da sukladno članku 73. Zakona o lokalnoj i područnoj (regionalnoj) samupravi, predstavničko tijelo grada donosi u svom samoupravnom djelokrugu, odluke i druge opće akte, u skladu sa svojim </w:t>
            </w:r>
            <w:r>
              <w:lastRenderedPageBreak/>
              <w:t xml:space="preserve">statutom. Konkretno, brigu o djeci Grad obavlja sukladno posebnim zakonima kojima se uređuju ta djelatnost, a to bi bio konkretno ZPOO, koji ne propisuje temu iz naslova akta, do koje i dolazi nakon što su djeca upisana u dječje vrtiće i nakon što su realizirala pravo na rani i predškolski odgoj sukladno svim citiranim odredbama. Stoga bi mogli reći da u tom dijelu usvajamo vaše primjedbe. Ali nastavno na to nismo našli osnove za razmatranje o diskriminaciji s obzirom da je u domeni jedinice lokalne samouprave da svojim općim aktima uređuje materiju koja nije regulirana zakonskom normom, a shodno tome ne vidimo diskriminatorno postupanje, ako donosimo opći akt u zakonom propisanoj proceduri, pogotovo ako možemo tvrditi sa zakonskog uporišta da javna služba i privatno </w:t>
            </w:r>
            <w:r>
              <w:lastRenderedPageBreak/>
              <w:t>obavljanje bilo koje djelatnosti ne mogu nikako postojati kao "usporedive situacije".</w:t>
            </w:r>
          </w:p>
          <w:p w14:paraId="0C5CF1FB" w14:textId="3014393B" w:rsidR="004B35B8" w:rsidRDefault="004B35B8" w:rsidP="004B35B8">
            <w:pPr>
              <w:spacing w:line="265" w:lineRule="auto"/>
              <w:ind w:right="11"/>
              <w:jc w:val="both"/>
            </w:pPr>
            <w:r>
              <w:t xml:space="preserve"> Vezano za članak 8. stavak 2. Nacrta, sve u svezi s člankom 20. ZPOO, navedena primjedba se usvaja te će sporni</w:t>
            </w:r>
            <w:r w:rsidR="0067415C">
              <w:t xml:space="preserve"> </w:t>
            </w:r>
            <w:r>
              <w:t>stavak biti promijenjen da način da potvrđuje i propisuje autonomiju dječjih vrtića  u pogledu postupka upisa, prednosti pri upisu, realizacije navedenog prava putem bodovnih kriterija....</w:t>
            </w:r>
          </w:p>
          <w:p w14:paraId="64BBE0E1" w14:textId="77777777" w:rsidR="004B35B8" w:rsidRDefault="004B35B8" w:rsidP="004B35B8">
            <w:pPr>
              <w:spacing w:line="265" w:lineRule="auto"/>
              <w:ind w:right="11"/>
              <w:jc w:val="both"/>
            </w:pPr>
            <w:r>
              <w:t>Ostale primjedbe se ne usvajaju i to kako slijedi:</w:t>
            </w:r>
          </w:p>
          <w:p w14:paraId="16AF0882" w14:textId="48A6B951" w:rsidR="004B35B8" w:rsidRPr="0067415C" w:rsidRDefault="004B35B8" w:rsidP="004B35B8">
            <w:pPr>
              <w:spacing w:line="265" w:lineRule="auto"/>
              <w:ind w:right="11"/>
              <w:jc w:val="both"/>
              <w:rPr>
                <w:rFonts w:ascii="Calibri" w:eastAsia="Calibri" w:hAnsi="Calibri" w:cs="Calibri"/>
              </w:rPr>
            </w:pPr>
            <w:r w:rsidRPr="0067415C">
              <w:rPr>
                <w:rFonts w:ascii="Calibri" w:eastAsia="Calibri" w:hAnsi="Calibri" w:cs="Calibri"/>
              </w:rPr>
              <w:t xml:space="preserve">člankom 10. stavkom 2. Nacrta stavlja se naglasak na načelo savjesnosti i poštenja I upotrebe dužne pažnje u obveznopravnim odnosima. Dječji vrtić je dužan prijaviti navedene promjene, od saznanja za iste pa je za očekivati, sukladno navedenom načelu, da će to i učiniti, a ne da će postupati tako da </w:t>
            </w:r>
            <w:r w:rsidRPr="0067415C">
              <w:rPr>
                <w:rFonts w:ascii="Calibri" w:eastAsia="Calibri" w:hAnsi="Calibri" w:cs="Calibri"/>
              </w:rPr>
              <w:lastRenderedPageBreak/>
              <w:t xml:space="preserve">drugu ugovornu stranu održava u zabludi oko postojanja odnosno nepostojanja činjenica. Također, ugovoreno je da će se prvo “umanjiti iznos sufinanciranja” ako su prikazani </w:t>
            </w:r>
            <w:r w:rsidR="0067415C">
              <w:rPr>
                <w:rFonts w:ascii="Calibri" w:eastAsia="Calibri" w:hAnsi="Calibri" w:cs="Calibri"/>
              </w:rPr>
              <w:t>podaci</w:t>
            </w:r>
            <w:r w:rsidRPr="0067415C">
              <w:rPr>
                <w:rFonts w:ascii="Calibri" w:eastAsia="Calibri" w:hAnsi="Calibri" w:cs="Calibri"/>
              </w:rPr>
              <w:t xml:space="preserve"> različiti od činjeničnog stanja, a tek opetovanim nepravilnostima da će doći do jednostranog raskida, a tad bi se i postavilo pitanje volje druge ugovorne strane da ugovor uopće i održi na snazi. Nije naglasak na onome što su roditelji “prijavili”, </w:t>
            </w:r>
            <w:r w:rsidR="0067415C">
              <w:rPr>
                <w:rFonts w:ascii="Calibri" w:eastAsia="Calibri" w:hAnsi="Calibri" w:cs="Calibri"/>
              </w:rPr>
              <w:t>k</w:t>
            </w:r>
            <w:r w:rsidRPr="0067415C">
              <w:rPr>
                <w:rFonts w:ascii="Calibri" w:eastAsia="Calibri" w:hAnsi="Calibri" w:cs="Calibri"/>
              </w:rPr>
              <w:t>oliko na</w:t>
            </w:r>
            <w:r w:rsidR="0067415C">
              <w:rPr>
                <w:rFonts w:ascii="Calibri" w:eastAsia="Calibri" w:hAnsi="Calibri" w:cs="Calibri"/>
              </w:rPr>
              <w:t xml:space="preserve"> </w:t>
            </w:r>
            <w:r w:rsidRPr="0067415C">
              <w:rPr>
                <w:rFonts w:ascii="Calibri" w:eastAsia="Calibri" w:hAnsi="Calibri" w:cs="Calibri"/>
              </w:rPr>
              <w:t>onom</w:t>
            </w:r>
            <w:r w:rsidR="0067415C">
              <w:rPr>
                <w:rFonts w:ascii="Calibri" w:eastAsia="Calibri" w:hAnsi="Calibri" w:cs="Calibri"/>
              </w:rPr>
              <w:t xml:space="preserve">e </w:t>
            </w:r>
            <w:r w:rsidRPr="0067415C">
              <w:rPr>
                <w:rFonts w:ascii="Calibri" w:eastAsia="Calibri" w:hAnsi="Calibri" w:cs="Calibri"/>
              </w:rPr>
              <w:t>što je dječji vrtić dužan znati u svom redovnom poslovanju. Sufinanciranje se vrš</w:t>
            </w:r>
            <w:r w:rsidR="0067415C">
              <w:rPr>
                <w:rFonts w:ascii="Calibri" w:eastAsia="Calibri" w:hAnsi="Calibri" w:cs="Calibri"/>
              </w:rPr>
              <w:t>i</w:t>
            </w:r>
            <w:r w:rsidRPr="0067415C">
              <w:rPr>
                <w:rFonts w:ascii="Calibri" w:eastAsia="Calibri" w:hAnsi="Calibri" w:cs="Calibri"/>
              </w:rPr>
              <w:t>, doznakom sredstava na račun DV-a, sukladno dostavljenim popisima</w:t>
            </w:r>
            <w:r w:rsidR="0067415C">
              <w:rPr>
                <w:rFonts w:ascii="Calibri" w:eastAsia="Calibri" w:hAnsi="Calibri" w:cs="Calibri"/>
              </w:rPr>
              <w:t>, u skladu s Ugovorom</w:t>
            </w:r>
            <w:r w:rsidRPr="0067415C">
              <w:rPr>
                <w:rFonts w:ascii="Calibri" w:eastAsia="Calibri" w:hAnsi="Calibri" w:cs="Calibri"/>
              </w:rPr>
              <w:t xml:space="preserve">. Uvjeti za sufinanciranje su određeni odredbama općeg akta koji je na snazi. Ne govorimo o </w:t>
            </w:r>
            <w:r w:rsidRPr="0067415C">
              <w:rPr>
                <w:rFonts w:ascii="Calibri" w:eastAsia="Calibri" w:hAnsi="Calibri" w:cs="Calibri"/>
              </w:rPr>
              <w:lastRenderedPageBreak/>
              <w:t>jednostranom oduzimanju sufinanicranja jer do takvog postupanja nije došlo</w:t>
            </w:r>
            <w:r w:rsidR="008629DC" w:rsidRPr="0067415C">
              <w:rPr>
                <w:rFonts w:ascii="Calibri" w:eastAsia="Calibri" w:hAnsi="Calibri" w:cs="Calibri"/>
              </w:rPr>
              <w:t>, s obzirom da se sufinanciranje vrši po odluci koja je na snazi, a ovaj Nacrt je u procesu savjetovanja sa zainteresiranom javnošću</w:t>
            </w:r>
            <w:r w:rsidRPr="0067415C">
              <w:rPr>
                <w:rFonts w:ascii="Calibri" w:eastAsia="Calibri" w:hAnsi="Calibri" w:cs="Calibri"/>
              </w:rPr>
              <w:t xml:space="preserve">. </w:t>
            </w:r>
            <w:r w:rsidR="008629DC" w:rsidRPr="0067415C">
              <w:rPr>
                <w:rFonts w:ascii="Calibri" w:eastAsia="Calibri" w:hAnsi="Calibri" w:cs="Calibri"/>
              </w:rPr>
              <w:t>S</w:t>
            </w:r>
            <w:r w:rsidRPr="0067415C">
              <w:rPr>
                <w:rFonts w:ascii="Calibri" w:eastAsia="Calibri" w:hAnsi="Calibri" w:cs="Calibri"/>
              </w:rPr>
              <w:t xml:space="preserve">ve vezano za kršenje odredbi propisa ZOUP-a se odbija s obzirom da je način realizacije prava određen ugovornim odredbama uz primjenu općeg akta koji propisuje </w:t>
            </w:r>
            <w:r w:rsidR="0067415C">
              <w:rPr>
                <w:rFonts w:ascii="Calibri" w:eastAsia="Calibri" w:hAnsi="Calibri" w:cs="Calibri"/>
              </w:rPr>
              <w:t>uvjete za ostvarenje</w:t>
            </w:r>
            <w:r w:rsidRPr="0067415C">
              <w:rPr>
                <w:rFonts w:ascii="Calibri" w:eastAsia="Calibri" w:hAnsi="Calibri" w:cs="Calibri"/>
              </w:rPr>
              <w:t xml:space="preserve"> navedenog prava. </w:t>
            </w:r>
          </w:p>
          <w:p w14:paraId="53E624DD" w14:textId="2F5B83DA" w:rsidR="004B35B8" w:rsidRPr="0067415C" w:rsidRDefault="004B35B8" w:rsidP="004B35B8">
            <w:pPr>
              <w:spacing w:line="265" w:lineRule="auto"/>
              <w:ind w:right="11"/>
              <w:jc w:val="both"/>
              <w:rPr>
                <w:rFonts w:ascii="Calibri" w:eastAsia="Calibri" w:hAnsi="Calibri" w:cs="Calibri"/>
              </w:rPr>
            </w:pPr>
            <w:r w:rsidRPr="0067415C">
              <w:rPr>
                <w:rFonts w:ascii="Calibri" w:eastAsia="Calibri" w:hAnsi="Calibri" w:cs="Calibri"/>
              </w:rPr>
              <w:t xml:space="preserve">Vezano za primjedbu da je Nacrt protivan članku 112. Statuta Grada Šibenika, odbija se primjedba s obzirom da smo trenutno u procesu savjetovanja sa zainteresiranom javnošću, nakon čega slijedi glasovanje vijećnika o prijedlogu Odluke, a u konačnici </w:t>
            </w:r>
            <w:r w:rsidR="001F50D6">
              <w:rPr>
                <w:rFonts w:ascii="Calibri" w:eastAsia="Calibri" w:hAnsi="Calibri" w:cs="Calibri"/>
              </w:rPr>
              <w:t>tek</w:t>
            </w:r>
            <w:r w:rsidRPr="0067415C">
              <w:rPr>
                <w:rFonts w:ascii="Calibri" w:eastAsia="Calibri" w:hAnsi="Calibri" w:cs="Calibri"/>
              </w:rPr>
              <w:t xml:space="preserve"> objava </w:t>
            </w:r>
            <w:r w:rsidR="001F50D6">
              <w:rPr>
                <w:rFonts w:ascii="Calibri" w:eastAsia="Calibri" w:hAnsi="Calibri" w:cs="Calibri"/>
              </w:rPr>
              <w:t xml:space="preserve">same </w:t>
            </w:r>
            <w:r w:rsidRPr="0067415C">
              <w:rPr>
                <w:rFonts w:ascii="Calibri" w:eastAsia="Calibri" w:hAnsi="Calibri" w:cs="Calibri"/>
              </w:rPr>
              <w:t xml:space="preserve">Odluke u "Službenom </w:t>
            </w:r>
            <w:r w:rsidRPr="0067415C">
              <w:rPr>
                <w:rFonts w:ascii="Calibri" w:eastAsia="Calibri" w:hAnsi="Calibri" w:cs="Calibri"/>
              </w:rPr>
              <w:lastRenderedPageBreak/>
              <w:t>glasniku Grada Šibenika", nakon čega može stupiti na snagu najranije prvi dan nakon objave, zbog opravdanih razloga, što je po našem mišljenju pravodobni početak sufinanciranja programa u dječjim vrtićima u vlasništvu drugih osnivača, za ovu pedagošku godinu.</w:t>
            </w:r>
          </w:p>
          <w:p w14:paraId="3F21109F" w14:textId="77777777" w:rsidR="004B35B8" w:rsidRPr="0067415C" w:rsidRDefault="004B35B8" w:rsidP="004B35B8">
            <w:pPr>
              <w:spacing w:line="265" w:lineRule="auto"/>
              <w:ind w:right="11"/>
              <w:jc w:val="both"/>
              <w:rPr>
                <w:rFonts w:ascii="Calibri" w:eastAsia="Calibri" w:hAnsi="Calibri" w:cs="Calibri"/>
              </w:rPr>
            </w:pPr>
            <w:r w:rsidRPr="0067415C">
              <w:rPr>
                <w:rFonts w:ascii="Calibri" w:eastAsia="Calibri" w:hAnsi="Calibri" w:cs="Calibri"/>
              </w:rPr>
              <w:t>Primjedba o podacima o zdravlju koje je zabranjeno prikupljati se odbija, radi se o zakonskoj obvezi za upis, a radi se i o uvjetu za sufinanicranje. Sukladno članku 9. Ugovora, dječji vrtić je voditelj obrada podataka. To ne isključuje mogućnost da roditelj kao zakonski zastupnik mlt. djeteta odbije dati privolu na obradu takvog podatka i uvid u evidencije.</w:t>
            </w:r>
          </w:p>
          <w:p w14:paraId="72877189" w14:textId="77777777" w:rsidR="004B35B8" w:rsidRPr="0067415C" w:rsidRDefault="004B35B8" w:rsidP="004B35B8">
            <w:pPr>
              <w:spacing w:line="265" w:lineRule="auto"/>
              <w:ind w:right="11"/>
              <w:jc w:val="both"/>
              <w:rPr>
                <w:rFonts w:ascii="Calibri" w:eastAsia="Calibri" w:hAnsi="Calibri" w:cs="Calibri"/>
                <w:bCs/>
              </w:rPr>
            </w:pPr>
            <w:r w:rsidRPr="0067415C">
              <w:rPr>
                <w:rFonts w:ascii="Calibri" w:eastAsia="Calibri" w:hAnsi="Calibri" w:cs="Calibri"/>
              </w:rPr>
              <w:t xml:space="preserve">Prikupljanje ovog podatka je minimum, a ne "veći opseg" da bi se mogla postići utvrđena svrha. Pretpostavka da </w:t>
            </w:r>
            <w:r w:rsidRPr="0067415C">
              <w:rPr>
                <w:rFonts w:ascii="Calibri" w:eastAsia="Calibri" w:hAnsi="Calibri" w:cs="Calibri"/>
              </w:rPr>
              <w:lastRenderedPageBreak/>
              <w:t>su sva upisana djeca ujedno i cijepljena djeca je pogrešna, a sufinancirat će se isključivo ona koja su se trebala i upisati, ona cijepljenja.</w:t>
            </w:r>
          </w:p>
          <w:p w14:paraId="511B8370" w14:textId="77777777" w:rsidR="004B35B8" w:rsidRPr="0067415C" w:rsidRDefault="004B35B8" w:rsidP="004B35B8">
            <w:pPr>
              <w:spacing w:line="265" w:lineRule="auto"/>
              <w:ind w:right="11"/>
              <w:jc w:val="both"/>
              <w:rPr>
                <w:rFonts w:ascii="Calibri" w:eastAsia="Calibri" w:hAnsi="Calibri" w:cs="Calibri"/>
                <w:bCs/>
              </w:rPr>
            </w:pPr>
            <w:r w:rsidRPr="0067415C">
              <w:rPr>
                <w:rFonts w:ascii="Calibri" w:eastAsia="Calibri" w:hAnsi="Calibri" w:cs="Calibri"/>
                <w:bCs/>
              </w:rPr>
              <w:t>Vezano za primjedbu o iznosima iz Uredbe o kriterijima i mjerilima za utvrđivanje iznosa sredstava za fiskalnu</w:t>
            </w:r>
            <w:r w:rsidRPr="0067415C">
              <w:rPr>
                <w:rFonts w:ascii="Calibri" w:eastAsia="Calibri" w:hAnsi="Calibri" w:cs="Calibri"/>
                <w:bCs/>
                <w:sz w:val="24"/>
              </w:rPr>
              <w:t xml:space="preserve"> </w:t>
            </w:r>
            <w:r w:rsidRPr="0067415C">
              <w:rPr>
                <w:rFonts w:ascii="Calibri" w:eastAsia="Calibri" w:hAnsi="Calibri" w:cs="Calibri"/>
                <w:bCs/>
              </w:rPr>
              <w:t>održivost dječjih vrtića, odbija se s obzirom da se ne odnosi na sadržaj koji se propisuje ovim Nacrtom. Radi se o sredstvima koja predstavljaju državnu pomoć u financirarnju predškolskog odgoja umanjenjem vlastitih sredstava, što znači da je posredno iznos tih sredstava i uključen  u formiranje konačnog iznosa sufinanciranja.</w:t>
            </w:r>
          </w:p>
          <w:p w14:paraId="423F7594" w14:textId="77777777" w:rsidR="00FF210B" w:rsidRPr="00F81C92" w:rsidRDefault="00FF210B" w:rsidP="00FF210B">
            <w:pPr>
              <w:jc w:val="both"/>
              <w:rPr>
                <w:rFonts w:ascii="Aptos" w:eastAsia="Aptos" w:hAnsi="Aptos" w:cs="Aptos"/>
                <w:sz w:val="18"/>
                <w:szCs w:val="18"/>
              </w:rPr>
            </w:pPr>
          </w:p>
        </w:tc>
      </w:tr>
      <w:tr w:rsidR="008629DC" w14:paraId="3EA0C6E2" w14:textId="77777777" w:rsidTr="00664B79">
        <w:tc>
          <w:tcPr>
            <w:tcW w:w="1332" w:type="dxa"/>
          </w:tcPr>
          <w:p w14:paraId="50BC9AAE" w14:textId="15644D70" w:rsidR="008629DC" w:rsidRDefault="008629DC" w:rsidP="009D0277">
            <w:r>
              <w:lastRenderedPageBreak/>
              <w:t>11.</w:t>
            </w:r>
          </w:p>
        </w:tc>
        <w:tc>
          <w:tcPr>
            <w:tcW w:w="1205" w:type="dxa"/>
          </w:tcPr>
          <w:p w14:paraId="6E86F0F5" w14:textId="5111F140" w:rsidR="008629DC" w:rsidRDefault="008629DC">
            <w:r>
              <w:t>8.9.2024.</w:t>
            </w:r>
          </w:p>
        </w:tc>
        <w:tc>
          <w:tcPr>
            <w:tcW w:w="1450" w:type="dxa"/>
          </w:tcPr>
          <w:p w14:paraId="49D6C87C" w14:textId="336AA1F0" w:rsidR="008629DC" w:rsidRDefault="008629DC" w:rsidP="00EE69B5">
            <w:r>
              <w:t>Franka Ercegović</w:t>
            </w:r>
          </w:p>
        </w:tc>
        <w:tc>
          <w:tcPr>
            <w:tcW w:w="2486" w:type="dxa"/>
          </w:tcPr>
          <w:p w14:paraId="75F4D40D" w14:textId="77777777" w:rsidR="008629DC" w:rsidRDefault="008629DC">
            <w:pPr>
              <w:rPr>
                <w:b/>
                <w:bCs/>
              </w:rPr>
            </w:pPr>
            <w:r>
              <w:rPr>
                <w:b/>
                <w:bCs/>
              </w:rPr>
              <w:t>Načelni komentar:</w:t>
            </w:r>
          </w:p>
          <w:p w14:paraId="27916C41" w14:textId="77777777" w:rsidR="008629DC" w:rsidRPr="008629DC" w:rsidRDefault="008629DC" w:rsidP="008629DC">
            <w:pPr>
              <w:spacing w:line="265" w:lineRule="auto"/>
              <w:ind w:right="11"/>
              <w:jc w:val="both"/>
              <w:rPr>
                <w:rFonts w:asciiTheme="minorHAnsi" w:eastAsia="Calibri" w:hAnsiTheme="minorHAnsi" w:cstheme="minorHAnsi"/>
              </w:rPr>
            </w:pPr>
            <w:r w:rsidRPr="008629DC">
              <w:rPr>
                <w:rFonts w:asciiTheme="minorHAnsi" w:eastAsia="Calibri" w:hAnsiTheme="minorHAnsi" w:cstheme="minorHAnsi"/>
              </w:rPr>
              <w:t>Nacrt nije u skaldu s člankom 20. Zakona o predškolskom odgoju i obrazovanj. Nacrt se poziva na Ugovor Grada s vrtićima drugih osnivača te da bi se relevantno mogao sagledati predmetni nacrt, svi uvaženi gradski vijećnici bi u rukama za primjer trebali dobiti kao radni materijal navedeni Ugovor.</w:t>
            </w:r>
          </w:p>
          <w:p w14:paraId="10F2CF42" w14:textId="77777777" w:rsidR="008629DC" w:rsidRPr="008629DC" w:rsidRDefault="008629DC" w:rsidP="008629DC">
            <w:pPr>
              <w:spacing w:line="265" w:lineRule="auto"/>
              <w:ind w:right="11"/>
              <w:jc w:val="both"/>
              <w:rPr>
                <w:rFonts w:asciiTheme="minorHAnsi" w:eastAsia="Calibri" w:hAnsiTheme="minorHAnsi" w:cstheme="minorHAnsi"/>
              </w:rPr>
            </w:pPr>
            <w:r w:rsidRPr="008629DC">
              <w:rPr>
                <w:rFonts w:asciiTheme="minorHAnsi" w:eastAsia="Calibri" w:hAnsiTheme="minorHAnsi" w:cstheme="minorHAnsi"/>
              </w:rPr>
              <w:t xml:space="preserve">Nacrt Odluke je protivan važećem Zakonu o predškolskom odgoju i obrazovanju, Statutu Grada Šibenika, Zakonu o oćem </w:t>
            </w:r>
            <w:r w:rsidRPr="008629DC">
              <w:rPr>
                <w:rFonts w:asciiTheme="minorHAnsi" w:eastAsia="Calibri" w:hAnsiTheme="minorHAnsi" w:cstheme="minorHAnsi"/>
              </w:rPr>
              <w:lastRenderedPageBreak/>
              <w:t>upravnom postupku, Zakonu o suzbijanju diskriminacije, Zakonu o zaštiti osobnih podataka. Sve dijelove predmetnih Zakona i Ugovora na koji se Nacrt poziva prilažem u daljnjem tekstu.</w:t>
            </w:r>
          </w:p>
          <w:p w14:paraId="4E05E20E" w14:textId="77777777" w:rsidR="008629DC" w:rsidRPr="008629DC" w:rsidRDefault="008629DC" w:rsidP="008629DC">
            <w:pPr>
              <w:rPr>
                <w:rFonts w:asciiTheme="minorHAnsi" w:hAnsiTheme="minorHAnsi" w:cstheme="minorHAnsi"/>
              </w:rPr>
            </w:pPr>
            <w:r w:rsidRPr="008629DC">
              <w:rPr>
                <w:rFonts w:asciiTheme="minorHAnsi" w:hAnsiTheme="minorHAnsi" w:cstheme="minorHAnsi"/>
              </w:rPr>
              <w:t xml:space="preserve">Grad Šibenik Odlukom intervenira i na drugačiji način propisuje upise u dječji vrtić, posebno upise u dječji vrtić drugih osnivača, izvan svojih ovlasti. Također, u odnosu na članak 20. ZPOO kontinuirano mijenja zakonski zadane prednosti pri upisu bilo kojeg djeteta u vrtić. Također, Grad Šibenik zakonska rješenja predviđena samo za dječje vrtiće kojima je osnivač JLS (čl.20, st.3,4, čl.48, st.4) integrira u Odluku namijenjenu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vrtiće po svojem izboru, a da samo neka djeca/roditelji ostvare pravo na udio u iznosu od 90 Eura, dok drugi roditelji </w:t>
            </w:r>
            <w:r w:rsidRPr="008629DC">
              <w:rPr>
                <w:rFonts w:asciiTheme="minorHAnsi" w:hAnsiTheme="minorHAnsi" w:cstheme="minorHAnsi"/>
              </w:rPr>
              <w:lastRenderedPageBreak/>
              <w:t>(istih kriterija za upis, istih prednosti pri upisu i istih bodova za upis) moraju izdvajati 250 Eura ili više za iste programe. Također, Zakon u članku 20. propisuje da se djeca iz st.3 prioritetno upisuju neovisno o (ne)postojanju prednosti iz st.4, a tek nakon njihovog upisa Grad planira upis ostale djece u skladu sa st.4. Zbog toga su odredbe Odluke u čl.5 neusklađene sa zakonskim odredbama čl.20/st.3, a tražene i u odredbama Odluke u čl.8. Iz Zakona proizlazi da je kriterij za upis prvenstveno dob djeteta, neovisno o drugim uvjetima (prebivalište, zaposlenost), a da prednosti prebivališta/boravišta i druge prednosti navedene čl.4 mogu biti primijenjene nakon upisa djece iz st.3. Upozoravam i na zakonsku formulaciju st.4 u kojem stoji „…djeca koja imaju prebivalište ili boravište na području dječjeg vrtića“ u kojem nije prebivalište ili boravište stavljeno na izbor JLS, već se radi o integriranoj prednosti propisanoj ZPOO-om za djecu, neprimjenjivim na roditelje. Molim da za dodatno tumačenje ove zakonske odredbe, ukoliko je potrebno, potražite mišljenje i tumačenje pravne službe MZOM-a kako se ne bi diskriminirala djeca, kako u javnim, tako i u vrtićima drugih osnivača.</w:t>
            </w:r>
          </w:p>
          <w:p w14:paraId="52BE0D13" w14:textId="5AF4ECAC" w:rsidR="008629DC" w:rsidRDefault="008629DC" w:rsidP="008629DC">
            <w:pPr>
              <w:rPr>
                <w:rFonts w:asciiTheme="minorHAnsi" w:hAnsiTheme="minorHAnsi" w:cstheme="minorHAnsi"/>
                <w:b/>
                <w:bCs/>
              </w:rPr>
            </w:pPr>
            <w:r w:rsidRPr="009A6FCE">
              <w:rPr>
                <w:rFonts w:asciiTheme="minorHAnsi" w:hAnsiTheme="minorHAnsi" w:cstheme="minorHAnsi"/>
                <w:b/>
                <w:bCs/>
              </w:rPr>
              <w:t>Primjedbe, komentari I prijedlozi na pojedine članke:</w:t>
            </w:r>
          </w:p>
          <w:p w14:paraId="105D78E2" w14:textId="77777777" w:rsidR="009A6FCE" w:rsidRDefault="009A6FCE" w:rsidP="009A6FCE">
            <w:pPr>
              <w:spacing w:line="360" w:lineRule="auto"/>
            </w:pPr>
            <w:r>
              <w:t xml:space="preserve">PRIMJEDBE (PRIGOVOR) NA NACRT ODLUKE </w:t>
            </w:r>
          </w:p>
          <w:p w14:paraId="6CF32AEC" w14:textId="77777777" w:rsidR="009A6FCE" w:rsidRDefault="009A6FCE" w:rsidP="009A6FCE">
            <w:pPr>
              <w:spacing w:line="360" w:lineRule="auto"/>
            </w:pPr>
            <w:r>
              <w:t xml:space="preserve">I. Članak 19.Zakona o </w:t>
            </w:r>
            <w:r>
              <w:lastRenderedPageBreak/>
              <w:t xml:space="preserve">lokalnoj upravi i samoupravi jasno i nedvosmisleno </w:t>
            </w:r>
          </w:p>
          <w:p w14:paraId="47C2A21C" w14:textId="77777777" w:rsidR="009A6FCE" w:rsidRDefault="009A6FCE" w:rsidP="009A6FCE">
            <w:pPr>
              <w:spacing w:line="360" w:lineRule="auto"/>
            </w:pPr>
            <w:r>
              <w:t xml:space="preserve">propisuje kako slijedi: </w:t>
            </w:r>
          </w:p>
          <w:p w14:paraId="10D1E81D" w14:textId="77777777" w:rsidR="009A6FCE" w:rsidRDefault="009A6FCE" w:rsidP="009A6FCE">
            <w:pPr>
              <w:spacing w:line="360" w:lineRule="auto"/>
            </w:pPr>
            <w:r>
              <w:t xml:space="preserve">Općine i gradovi u svom samoupravnom djelokrugu obavljaju poslove </w:t>
            </w:r>
          </w:p>
          <w:p w14:paraId="5FC24F24" w14:textId="77777777" w:rsidR="009A6FCE" w:rsidRDefault="009A6FCE" w:rsidP="009A6FCE">
            <w:pPr>
              <w:spacing w:line="360" w:lineRule="auto"/>
            </w:pPr>
            <w:r>
              <w:t xml:space="preserve">lokalnog značaja kojima se neposredno ostvaruju potrebe građana, a koji </w:t>
            </w:r>
          </w:p>
          <w:p w14:paraId="3C62F12B" w14:textId="77777777" w:rsidR="009A6FCE" w:rsidRDefault="009A6FCE" w:rsidP="009A6FCE">
            <w:pPr>
              <w:spacing w:line="360" w:lineRule="auto"/>
            </w:pPr>
            <w:r>
              <w:t xml:space="preserve">nisu Ustavom ili zakonom dodijeljeni državnim tijelima i to osobito poslove </w:t>
            </w:r>
          </w:p>
          <w:p w14:paraId="3ACAD756" w14:textId="77777777" w:rsidR="009A6FCE" w:rsidRDefault="009A6FCE" w:rsidP="009A6FCE">
            <w:pPr>
              <w:spacing w:line="360" w:lineRule="auto"/>
            </w:pPr>
            <w:r>
              <w:t xml:space="preserve">koji se odnose na: </w:t>
            </w:r>
          </w:p>
          <w:p w14:paraId="12B3DA7B" w14:textId="77777777" w:rsidR="009A6FCE" w:rsidRDefault="009A6FCE" w:rsidP="009A6FCE">
            <w:pPr>
              <w:spacing w:line="360" w:lineRule="auto"/>
            </w:pPr>
            <w:r>
              <w:t>– uređenje naselja i stanovanje, – prostorno i urbanističko planiranje,</w:t>
            </w:r>
          </w:p>
          <w:p w14:paraId="18D16B2A" w14:textId="77777777" w:rsidR="009A6FCE" w:rsidRDefault="009A6FCE" w:rsidP="009A6FCE">
            <w:pPr>
              <w:spacing w:line="360" w:lineRule="auto"/>
            </w:pPr>
            <w:r>
              <w:t xml:space="preserve">– komunalno gospodarstvo, </w:t>
            </w:r>
          </w:p>
          <w:p w14:paraId="3508F2DD" w14:textId="77777777" w:rsidR="009A6FCE" w:rsidRDefault="009A6FCE" w:rsidP="009A6FCE">
            <w:pPr>
              <w:spacing w:line="360" w:lineRule="auto"/>
            </w:pPr>
            <w:r>
              <w:t xml:space="preserve">– brigu o djeci, </w:t>
            </w:r>
          </w:p>
          <w:p w14:paraId="3359E280" w14:textId="77777777" w:rsidR="009A6FCE" w:rsidRDefault="009A6FCE" w:rsidP="009A6FCE">
            <w:pPr>
              <w:spacing w:line="360" w:lineRule="auto"/>
            </w:pPr>
            <w:r>
              <w:t xml:space="preserve">– socijalnu skrb, </w:t>
            </w:r>
          </w:p>
          <w:p w14:paraId="1A5316A7" w14:textId="77777777" w:rsidR="009A6FCE" w:rsidRDefault="009A6FCE" w:rsidP="009A6FCE">
            <w:pPr>
              <w:spacing w:line="360" w:lineRule="auto"/>
            </w:pPr>
            <w:r>
              <w:t xml:space="preserve">– primarnu zdravstvenu zaštitu, </w:t>
            </w:r>
          </w:p>
          <w:p w14:paraId="0098C975" w14:textId="77777777" w:rsidR="009A6FCE" w:rsidRDefault="009A6FCE" w:rsidP="009A6FCE">
            <w:pPr>
              <w:spacing w:line="360" w:lineRule="auto"/>
            </w:pPr>
            <w:r>
              <w:t xml:space="preserve">– odgoj i osnovno obrazovanje, </w:t>
            </w:r>
          </w:p>
          <w:p w14:paraId="0075373E" w14:textId="77777777" w:rsidR="009A6FCE" w:rsidRDefault="009A6FCE" w:rsidP="009A6FCE">
            <w:pPr>
              <w:spacing w:line="360" w:lineRule="auto"/>
            </w:pPr>
            <w:r>
              <w:t xml:space="preserve">– kulturu, tjelesnu kulturu i šport, </w:t>
            </w:r>
          </w:p>
          <w:p w14:paraId="2BD4FFAC" w14:textId="77777777" w:rsidR="009A6FCE" w:rsidRDefault="009A6FCE" w:rsidP="009A6FCE">
            <w:pPr>
              <w:spacing w:line="360" w:lineRule="auto"/>
            </w:pPr>
            <w:r>
              <w:t xml:space="preserve">– zaštitu potrošača, </w:t>
            </w:r>
          </w:p>
          <w:p w14:paraId="256126AA" w14:textId="77777777" w:rsidR="009A6FCE" w:rsidRDefault="009A6FCE" w:rsidP="009A6FCE">
            <w:pPr>
              <w:spacing w:line="360" w:lineRule="auto"/>
            </w:pPr>
            <w:r>
              <w:t xml:space="preserve">– zaštitu i unapređenje prirodnog okoliša, </w:t>
            </w:r>
          </w:p>
          <w:p w14:paraId="1B15034A" w14:textId="77777777" w:rsidR="009A6FCE" w:rsidRDefault="009A6FCE" w:rsidP="009A6FCE">
            <w:pPr>
              <w:spacing w:line="360" w:lineRule="auto"/>
            </w:pPr>
            <w:r>
              <w:t xml:space="preserve">– protupožarnu i civilnu zaštitu, </w:t>
            </w:r>
          </w:p>
          <w:p w14:paraId="102C0092" w14:textId="77777777" w:rsidR="009A6FCE" w:rsidRDefault="009A6FCE" w:rsidP="009A6FCE">
            <w:pPr>
              <w:spacing w:line="360" w:lineRule="auto"/>
            </w:pPr>
            <w:r>
              <w:t xml:space="preserve">– promet na svom području </w:t>
            </w:r>
          </w:p>
          <w:p w14:paraId="031E923C" w14:textId="77777777" w:rsidR="009A6FCE" w:rsidRDefault="009A6FCE" w:rsidP="009A6FCE">
            <w:pPr>
              <w:spacing w:line="360" w:lineRule="auto"/>
            </w:pPr>
            <w:r>
              <w:t xml:space="preserve">Smisao sufinanciranja privatnih dječjih vrtića proizlazi iz potrebe lokalne </w:t>
            </w:r>
          </w:p>
          <w:p w14:paraId="46DCB192" w14:textId="77777777" w:rsidR="009A6FCE" w:rsidRDefault="009A6FCE" w:rsidP="009A6FCE">
            <w:pPr>
              <w:spacing w:line="360" w:lineRule="auto"/>
            </w:pPr>
            <w:r>
              <w:t xml:space="preserve">zajednice  kao  i dugotrajnog  neulaganja u  nove objekte na  lokacijama </w:t>
            </w:r>
          </w:p>
          <w:p w14:paraId="1B94FEDB" w14:textId="77777777" w:rsidR="009A6FCE" w:rsidRDefault="009A6FCE" w:rsidP="009A6FCE">
            <w:pPr>
              <w:spacing w:line="360" w:lineRule="auto"/>
            </w:pPr>
            <w:r>
              <w:t xml:space="preserve">nepokrivenim javnom uslugom.  </w:t>
            </w:r>
          </w:p>
          <w:p w14:paraId="3E01CAF6" w14:textId="77777777" w:rsidR="009A6FCE" w:rsidRDefault="009A6FCE" w:rsidP="009A6FCE">
            <w:pPr>
              <w:spacing w:line="360" w:lineRule="auto"/>
            </w:pPr>
            <w:r>
              <w:lastRenderedPageBreak/>
              <w:t xml:space="preserve">Grad Šibenik evidentno nije u mogućnosti svoj djeci pružiti jednaku uslugu </w:t>
            </w:r>
          </w:p>
          <w:p w14:paraId="65D40A12" w14:textId="77777777" w:rsidR="009A6FCE" w:rsidRDefault="009A6FCE" w:rsidP="009A6FCE">
            <w:pPr>
              <w:spacing w:line="360" w:lineRule="auto"/>
            </w:pPr>
            <w:r>
              <w:t xml:space="preserve">pod jednakim uvjetima, odnosno ne raspolaže dostatnim kapacitetima </w:t>
            </w:r>
          </w:p>
          <w:p w14:paraId="1293320D" w14:textId="77777777" w:rsidR="009A6FCE" w:rsidRDefault="009A6FCE" w:rsidP="009A6FCE">
            <w:pPr>
              <w:spacing w:line="360" w:lineRule="auto"/>
            </w:pPr>
            <w:r>
              <w:t xml:space="preserve">„svojih“ dječjih vrtića (niti će imati u skoroj budućnosti) koji bi upisali svu </w:t>
            </w:r>
          </w:p>
          <w:p w14:paraId="33F3EA93" w14:textId="77777777" w:rsidR="009A6FCE" w:rsidRDefault="009A6FCE" w:rsidP="009A6FCE">
            <w:pPr>
              <w:spacing w:line="360" w:lineRule="auto"/>
            </w:pPr>
            <w:r>
              <w:t xml:space="preserve">djecu  (čak  nije  u  mogućnosti  upisati  sve  predškolce  za  koje  je  vrtić </w:t>
            </w:r>
          </w:p>
          <w:p w14:paraId="2F7AD8AE" w14:textId="77777777" w:rsidR="009A6FCE" w:rsidRDefault="009A6FCE" w:rsidP="009A6FCE">
            <w:pPr>
              <w:spacing w:line="360" w:lineRule="auto"/>
            </w:pPr>
            <w:r>
              <w:t xml:space="preserve">obavezan po čl.Zakona o predškolskom odgoju i obrazovanju) poradi čega </w:t>
            </w:r>
          </w:p>
          <w:p w14:paraId="16D7456F" w14:textId="77777777" w:rsidR="009A6FCE" w:rsidRDefault="009A6FCE" w:rsidP="009A6FCE">
            <w:pPr>
              <w:spacing w:line="360" w:lineRule="auto"/>
            </w:pPr>
            <w:r>
              <w:t xml:space="preserve">već 20 godina sufinancira privatne dječje vrtiće (koji su uključeni u Mrežu </w:t>
            </w:r>
          </w:p>
          <w:p w14:paraId="5B8F6BF8" w14:textId="77777777" w:rsidR="009A6FCE" w:rsidRDefault="009A6FCE" w:rsidP="009A6FCE">
            <w:pPr>
              <w:spacing w:line="360" w:lineRule="auto"/>
            </w:pPr>
            <w:r>
              <w:t>gradskih vrtića pri nadležnom Ministarstvu).</w:t>
            </w:r>
          </w:p>
          <w:p w14:paraId="282DEF39" w14:textId="77777777" w:rsidR="009A6FCE" w:rsidRDefault="009A6FCE" w:rsidP="009A6FCE">
            <w:pPr>
              <w:spacing w:line="360" w:lineRule="auto"/>
            </w:pPr>
            <w:r>
              <w:t xml:space="preserve">Osim što je čl.19.Zakona o lokalnoj upravi i samoupravi, Grad Šibenik </w:t>
            </w:r>
          </w:p>
          <w:p w14:paraId="053F274A" w14:textId="77777777" w:rsidR="009A6FCE" w:rsidRDefault="009A6FCE" w:rsidP="009A6FCE">
            <w:pPr>
              <w:spacing w:line="360" w:lineRule="auto"/>
            </w:pPr>
            <w:r>
              <w:t xml:space="preserve">obvezan osigurati svojim građanima dječje vrtiće obvezao je sam sebe i </w:t>
            </w:r>
          </w:p>
          <w:p w14:paraId="62D30398" w14:textId="77777777" w:rsidR="009A6FCE" w:rsidRDefault="009A6FCE" w:rsidP="009A6FCE">
            <w:pPr>
              <w:spacing w:line="360" w:lineRule="auto"/>
            </w:pPr>
            <w:r>
              <w:t xml:space="preserve">Statutom grada Šibenika i to čl. 16. istog: </w:t>
            </w:r>
          </w:p>
          <w:p w14:paraId="543DC385" w14:textId="77777777" w:rsidR="009A6FCE" w:rsidRDefault="009A6FCE" w:rsidP="009A6FCE">
            <w:pPr>
              <w:spacing w:line="360" w:lineRule="auto"/>
            </w:pPr>
            <w:r>
              <w:t xml:space="preserve">Grad  u  samoupravnom  djelokrugu  obavlja  poslove  lokalnog  značaja </w:t>
            </w:r>
          </w:p>
          <w:p w14:paraId="6082B555" w14:textId="77777777" w:rsidR="009A6FCE" w:rsidRDefault="009A6FCE" w:rsidP="009A6FCE">
            <w:pPr>
              <w:spacing w:line="360" w:lineRule="auto"/>
            </w:pPr>
            <w:r>
              <w:t xml:space="preserve">kojima se neposredno ostvaruju prava građana koji se između ostalog </w:t>
            </w:r>
          </w:p>
          <w:p w14:paraId="11736CED" w14:textId="77777777" w:rsidR="009A6FCE" w:rsidRDefault="009A6FCE" w:rsidP="009A6FCE">
            <w:pPr>
              <w:spacing w:line="360" w:lineRule="auto"/>
            </w:pPr>
            <w:r>
              <w:t xml:space="preserve">odnose na brigu o djeci , te odgoj i osnovno obrazovanje, kao i  člankom </w:t>
            </w:r>
          </w:p>
          <w:p w14:paraId="14267AEB" w14:textId="77777777" w:rsidR="009A6FCE" w:rsidRDefault="009A6FCE" w:rsidP="009A6FCE">
            <w:pPr>
              <w:spacing w:line="360" w:lineRule="auto"/>
            </w:pPr>
            <w:r>
              <w:t xml:space="preserve">75. Statuta koji glasi : Grad </w:t>
            </w:r>
            <w:r>
              <w:lastRenderedPageBreak/>
              <w:t xml:space="preserve">Šibenik u okviru samoupravnog djelokruga </w:t>
            </w:r>
          </w:p>
          <w:p w14:paraId="23465367" w14:textId="77777777" w:rsidR="009A6FCE" w:rsidRDefault="009A6FCE" w:rsidP="009A6FCE">
            <w:pPr>
              <w:spacing w:line="360" w:lineRule="auto"/>
            </w:pPr>
            <w:r>
              <w:t xml:space="preserve">osigurava obavljanje djelatnosti kojima se zadovoljavaju svakodnevne </w:t>
            </w:r>
          </w:p>
          <w:p w14:paraId="5BFA5B93" w14:textId="77777777" w:rsidR="009A6FCE" w:rsidRDefault="009A6FCE" w:rsidP="009A6FCE">
            <w:pPr>
              <w:spacing w:line="360" w:lineRule="auto"/>
            </w:pPr>
            <w:r>
              <w:t xml:space="preserve">i potrebe   građana   na   području   komunalnih,   društvenih drugih </w:t>
            </w:r>
          </w:p>
          <w:p w14:paraId="2E980958" w14:textId="77777777" w:rsidR="009A6FCE" w:rsidRDefault="009A6FCE" w:rsidP="009A6FCE">
            <w:pPr>
              <w:spacing w:line="360" w:lineRule="auto"/>
            </w:pPr>
            <w:r>
              <w:t xml:space="preserve">djelatnosti,  za koje je  zakonom utvrđeno da  se obavljaju  kao javna </w:t>
            </w:r>
          </w:p>
          <w:p w14:paraId="19AB40E0" w14:textId="77777777" w:rsidR="009A6FCE" w:rsidRDefault="009A6FCE" w:rsidP="009A6FCE">
            <w:pPr>
              <w:spacing w:line="360" w:lineRule="auto"/>
            </w:pPr>
            <w:r>
              <w:t xml:space="preserve">služba. </w:t>
            </w:r>
          </w:p>
          <w:p w14:paraId="59E484ED" w14:textId="77777777" w:rsidR="009A6FCE" w:rsidRDefault="009A6FCE" w:rsidP="009A6FCE">
            <w:pPr>
              <w:spacing w:line="360" w:lineRule="auto"/>
            </w:pPr>
            <w:r>
              <w:t xml:space="preserve">Prema rezultatima zadnjih upisa u vrtić za pedagošku godinu 2024/2025. </w:t>
            </w:r>
          </w:p>
          <w:p w14:paraId="2ECC50BD" w14:textId="77777777" w:rsidR="009A6FCE" w:rsidRDefault="009A6FCE" w:rsidP="009A6FCE">
            <w:pPr>
              <w:spacing w:line="360" w:lineRule="auto"/>
            </w:pPr>
            <w:r>
              <w:t xml:space="preserve">vidljivo je da Grad Šibenik nije osigurao mjesta u gradskim vrtićima za cca </w:t>
            </w:r>
          </w:p>
          <w:p w14:paraId="6F4237ED" w14:textId="77777777" w:rsidR="009A6FCE" w:rsidRDefault="009A6FCE" w:rsidP="009A6FCE">
            <w:pPr>
              <w:spacing w:line="360" w:lineRule="auto"/>
            </w:pPr>
            <w:r>
              <w:t xml:space="preserve">500 djece.  </w:t>
            </w:r>
          </w:p>
          <w:p w14:paraId="5A68740F" w14:textId="77777777" w:rsidR="009A6FCE" w:rsidRDefault="009A6FCE" w:rsidP="009A6FCE">
            <w:pPr>
              <w:spacing w:line="360" w:lineRule="auto"/>
            </w:pPr>
            <w:r>
              <w:t xml:space="preserve">Privatni vrtići uključeni su u mrežu gradskih vrtića, neki i još prije 20 </w:t>
            </w:r>
          </w:p>
          <w:p w14:paraId="7439521E" w14:textId="77777777" w:rsidR="009A6FCE" w:rsidRDefault="009A6FCE" w:rsidP="009A6FCE">
            <w:pPr>
              <w:spacing w:line="360" w:lineRule="auto"/>
            </w:pPr>
            <w:r>
              <w:t xml:space="preserve">godina,  odlukom  nadležnog  Ministarstva  kako  bi  usluga  ranog  i </w:t>
            </w:r>
          </w:p>
          <w:p w14:paraId="56102D9A" w14:textId="77777777" w:rsidR="009A6FCE" w:rsidRDefault="009A6FCE" w:rsidP="009A6FCE">
            <w:pPr>
              <w:spacing w:line="360" w:lineRule="auto"/>
            </w:pPr>
            <w:r>
              <w:t xml:space="preserve">predškolskog  odgoja  (sukladno  Zakonu)  bila  dostupna  svoj  djeci  na </w:t>
            </w:r>
          </w:p>
          <w:p w14:paraId="45B24B94" w14:textId="77777777" w:rsidR="009A6FCE" w:rsidRDefault="009A6FCE" w:rsidP="009A6FCE">
            <w:pPr>
              <w:spacing w:line="360" w:lineRule="auto"/>
            </w:pPr>
            <w:r>
              <w:t xml:space="preserve">području grada Šibenika. </w:t>
            </w:r>
          </w:p>
          <w:p w14:paraId="640A566A" w14:textId="77777777" w:rsidR="009A6FCE" w:rsidRDefault="009A6FCE" w:rsidP="009A6FCE">
            <w:pPr>
              <w:spacing w:line="360" w:lineRule="auto"/>
            </w:pPr>
            <w:r>
              <w:t xml:space="preserve">Prema Programu javnih potreba u predškolskom odgoju i obrazovanju </w:t>
            </w:r>
          </w:p>
          <w:p w14:paraId="7BA1FEB0" w14:textId="77777777" w:rsidR="009A6FCE" w:rsidRDefault="009A6FCE" w:rsidP="009A6FCE">
            <w:pPr>
              <w:spacing w:line="360" w:lineRule="auto"/>
            </w:pPr>
            <w:r>
              <w:t xml:space="preserve">Grada Šibenika za 2024. godinu vidljivo je da se iz gradskog proračuna za </w:t>
            </w:r>
          </w:p>
          <w:p w14:paraId="10B4B282" w14:textId="77777777" w:rsidR="009A6FCE" w:rsidRDefault="009A6FCE" w:rsidP="009A6FCE">
            <w:pPr>
              <w:spacing w:line="360" w:lineRule="auto"/>
            </w:pPr>
            <w:r>
              <w:t xml:space="preserve">1116 djece u gradskim vrtićima izdvaja 7,1 milijuna eura, a za 572 djece </w:t>
            </w:r>
          </w:p>
          <w:p w14:paraId="7F30CF68" w14:textId="77777777" w:rsidR="009A6FCE" w:rsidRDefault="009A6FCE" w:rsidP="009A6FCE">
            <w:pPr>
              <w:spacing w:line="360" w:lineRule="auto"/>
            </w:pPr>
            <w:r>
              <w:t xml:space="preserve">u privatnim vrtićima 1.45 </w:t>
            </w:r>
            <w:r>
              <w:lastRenderedPageBreak/>
              <w:t xml:space="preserve">milijuna eura, iz čega je vidljivo da je smještaj </w:t>
            </w:r>
          </w:p>
          <w:p w14:paraId="0E91D31A" w14:textId="77777777" w:rsidR="009A6FCE" w:rsidRDefault="009A6FCE" w:rsidP="009A6FCE">
            <w:pPr>
              <w:spacing w:line="360" w:lineRule="auto"/>
            </w:pPr>
            <w:r>
              <w:t xml:space="preserve">djece u privatnim ustanovama za Grad gotovo 4 puta jeftiniji, odnosno </w:t>
            </w:r>
          </w:p>
          <w:p w14:paraId="0B5C4BEA" w14:textId="77777777" w:rsidR="009A6FCE" w:rsidRDefault="009A6FCE" w:rsidP="009A6FCE">
            <w:pPr>
              <w:spacing w:line="360" w:lineRule="auto"/>
            </w:pPr>
            <w:r>
              <w:t xml:space="preserve">dolazimo do zaključka da je postojanje privatnih vrtića od javnog interesa </w:t>
            </w:r>
          </w:p>
          <w:p w14:paraId="6ED8FDB6" w14:textId="77777777" w:rsidR="009A6FCE" w:rsidRDefault="009A6FCE" w:rsidP="009A6FCE">
            <w:pPr>
              <w:spacing w:line="360" w:lineRule="auto"/>
            </w:pPr>
            <w:r>
              <w:t xml:space="preserve">zbog javnih potreba građana, te je u interesu grada da privatni vrtići postoje i da poslovanje privatnih vrtića bude stabilno, odnosno iz samih </w:t>
            </w:r>
          </w:p>
          <w:p w14:paraId="158A27AE" w14:textId="77777777" w:rsidR="009A6FCE" w:rsidRDefault="009A6FCE" w:rsidP="009A6FCE">
            <w:pPr>
              <w:spacing w:line="360" w:lineRule="auto"/>
            </w:pPr>
            <w:r>
              <w:t xml:space="preserve">prednje navedenih propisa a vezano za Zakona o predškolskom odgoju i </w:t>
            </w:r>
          </w:p>
          <w:p w14:paraId="7020FBB9" w14:textId="77777777" w:rsidR="009A6FCE" w:rsidRDefault="009A6FCE" w:rsidP="009A6FCE">
            <w:pPr>
              <w:spacing w:line="360" w:lineRule="auto"/>
            </w:pPr>
            <w:r>
              <w:t xml:space="preserve">obrazovanju, vidljivo je da je sufinanciranje privatnih dječjih vrtića na </w:t>
            </w:r>
          </w:p>
          <w:p w14:paraId="3C65ED48" w14:textId="77777777" w:rsidR="009A6FCE" w:rsidRDefault="009A6FCE" w:rsidP="009A6FCE">
            <w:pPr>
              <w:spacing w:line="360" w:lineRule="auto"/>
            </w:pPr>
            <w:r>
              <w:t xml:space="preserve">području Grada Šibenika obveza a ne pravo Grada, suviše, prava djece koja pohađaju privatne vrtiće moraju biti izjednačena sa pravima djece koja pohađaju  gradske  i  vjerske  vrtiće  u  protivnom  Grad  provodi  izravnu diskriminaciju  djece  koja  je  zabranjena  Zakonom  o  suzbijanju </w:t>
            </w:r>
          </w:p>
          <w:p w14:paraId="2D4CAD69" w14:textId="77777777" w:rsidR="009A6FCE" w:rsidRDefault="009A6FCE" w:rsidP="009A6FCE">
            <w:pPr>
              <w:spacing w:line="360" w:lineRule="auto"/>
            </w:pPr>
            <w:r>
              <w:t xml:space="preserve">diskriminacije (Izravna diskriminacija je postupanje uvjetovano nekim od </w:t>
            </w:r>
          </w:p>
          <w:p w14:paraId="71A56F35" w14:textId="77777777" w:rsidR="009A6FCE" w:rsidRDefault="009A6FCE" w:rsidP="009A6FCE">
            <w:pPr>
              <w:spacing w:line="360" w:lineRule="auto"/>
            </w:pPr>
            <w:r>
              <w:t xml:space="preserve">osnova iz članka 1. stavka 1. ovoga Zakona kojim se osoba stavlja ili je </w:t>
            </w:r>
          </w:p>
          <w:p w14:paraId="72A82AD4" w14:textId="77777777" w:rsidR="009A6FCE" w:rsidRDefault="009A6FCE" w:rsidP="009A6FCE">
            <w:pPr>
              <w:spacing w:line="360" w:lineRule="auto"/>
            </w:pPr>
            <w:r>
              <w:t xml:space="preserve">bila stavljena ili bi mogla biti stavljena u nepovoljniji </w:t>
            </w:r>
            <w:r>
              <w:lastRenderedPageBreak/>
              <w:t xml:space="preserve">položaj od druge </w:t>
            </w:r>
          </w:p>
          <w:p w14:paraId="387FFA7B" w14:textId="77777777" w:rsidR="009A6FCE" w:rsidRDefault="009A6FCE" w:rsidP="009A6FCE">
            <w:pPr>
              <w:spacing w:line="360" w:lineRule="auto"/>
            </w:pPr>
            <w:r>
              <w:t>osobe u usporedivoj situaciji).</w:t>
            </w:r>
          </w:p>
          <w:p w14:paraId="20B91714" w14:textId="77777777" w:rsidR="009A6FCE" w:rsidRDefault="009A6FCE" w:rsidP="009A6FCE">
            <w:pPr>
              <w:spacing w:line="360" w:lineRule="auto"/>
            </w:pPr>
            <w:r>
              <w:t xml:space="preserve"> .</w:t>
            </w:r>
          </w:p>
          <w:p w14:paraId="77B71E4C" w14:textId="77777777" w:rsidR="009A6FCE" w:rsidRDefault="009A6FCE" w:rsidP="009A6FCE">
            <w:pPr>
              <w:spacing w:line="360" w:lineRule="auto"/>
            </w:pPr>
            <w:r>
              <w:t xml:space="preserve">II.          Čl.20.  Zakona  o  predškolskom  odgoju  i  obrazovanju  jasno  i </w:t>
            </w:r>
          </w:p>
          <w:p w14:paraId="4712471D" w14:textId="77777777" w:rsidR="009A6FCE" w:rsidRDefault="009A6FCE" w:rsidP="009A6FCE">
            <w:pPr>
              <w:spacing w:line="360" w:lineRule="auto"/>
            </w:pPr>
            <w:r>
              <w:t xml:space="preserve">nedvosmisleno propisuje kako slijedi: </w:t>
            </w:r>
          </w:p>
          <w:p w14:paraId="233F06F8" w14:textId="77777777" w:rsidR="009A6FCE" w:rsidRDefault="009A6FCE" w:rsidP="009A6FCE">
            <w:pPr>
              <w:spacing w:line="360" w:lineRule="auto"/>
            </w:pPr>
            <w:r>
              <w:t xml:space="preserve">(1) Svako dijete rane i predškolske dobi ima pravo upisa u dječji vrtić ili </w:t>
            </w:r>
          </w:p>
          <w:p w14:paraId="43FB0CFE" w14:textId="77777777" w:rsidR="009A6FCE" w:rsidRDefault="009A6FCE" w:rsidP="009A6FCE">
            <w:pPr>
              <w:spacing w:line="360" w:lineRule="auto"/>
            </w:pPr>
            <w:r>
              <w:t>školsku ustanovu u kojoj se izvodi rani i predškolski odgoj i obrazovanje.</w:t>
            </w:r>
          </w:p>
          <w:p w14:paraId="112E4F42" w14:textId="77777777" w:rsidR="009A6FCE" w:rsidRDefault="009A6FCE" w:rsidP="009A6FCE">
            <w:pPr>
              <w:spacing w:line="360" w:lineRule="auto"/>
            </w:pPr>
            <w:r>
              <w:t xml:space="preserve">(2)  Za  dijete  koje  je  obvezno  pohađati  predškolu  jedinica  lokalne  ili </w:t>
            </w:r>
          </w:p>
          <w:p w14:paraId="38A3486E" w14:textId="77777777" w:rsidR="009A6FCE" w:rsidRDefault="009A6FCE" w:rsidP="009A6FCE">
            <w:pPr>
              <w:spacing w:line="360" w:lineRule="auto"/>
            </w:pPr>
            <w:r>
              <w:t xml:space="preserve">područne (regionalne) samouprave dužna je osigurati mjesto u dječjem </w:t>
            </w:r>
          </w:p>
          <w:p w14:paraId="6B1E794D" w14:textId="77777777" w:rsidR="009A6FCE" w:rsidRDefault="009A6FCE" w:rsidP="009A6FCE">
            <w:pPr>
              <w:spacing w:line="360" w:lineRule="auto"/>
            </w:pPr>
            <w:r>
              <w:t xml:space="preserve">vrtiću ili osnovnoj školi koja provodi obvezni program predškole. </w:t>
            </w:r>
          </w:p>
          <w:p w14:paraId="0B207AE8" w14:textId="77777777" w:rsidR="009A6FCE" w:rsidRDefault="009A6FCE" w:rsidP="009A6FCE">
            <w:pPr>
              <w:spacing w:line="360" w:lineRule="auto"/>
            </w:pPr>
            <w:r>
              <w:t xml:space="preserve">(3) Prednost pri upisu u dječji vrtić kojem je osnivač jedinica lokalne ili </w:t>
            </w:r>
          </w:p>
          <w:p w14:paraId="7817DA8A" w14:textId="77777777" w:rsidR="009A6FCE" w:rsidRDefault="009A6FCE" w:rsidP="009A6FCE">
            <w:pPr>
              <w:spacing w:line="360" w:lineRule="auto"/>
            </w:pPr>
            <w:r>
              <w:t xml:space="preserve">područne  (regionalne)  samouprave  za  iduću  pedagošku  godinu  imaju </w:t>
            </w:r>
          </w:p>
          <w:p w14:paraId="4627CC2E" w14:textId="77777777" w:rsidR="009A6FCE" w:rsidRDefault="009A6FCE" w:rsidP="009A6FCE">
            <w:pPr>
              <w:spacing w:line="360" w:lineRule="auto"/>
            </w:pPr>
            <w:r>
              <w:t xml:space="preserve">djeca koja do 1. travnja tekuće godine navrše četiri godine života. </w:t>
            </w:r>
          </w:p>
          <w:p w14:paraId="7FD0D7D9" w14:textId="77777777" w:rsidR="009A6FCE" w:rsidRDefault="009A6FCE" w:rsidP="009A6FCE">
            <w:pPr>
              <w:spacing w:line="360" w:lineRule="auto"/>
            </w:pPr>
            <w:r>
              <w:t xml:space="preserve">(4) Iznimno od stavka 1. ovoga članka, ako dječji vrtić kojem je osnivač </w:t>
            </w:r>
          </w:p>
          <w:p w14:paraId="09F5A98E" w14:textId="77777777" w:rsidR="009A6FCE" w:rsidRDefault="009A6FCE" w:rsidP="009A6FCE">
            <w:pPr>
              <w:spacing w:line="360" w:lineRule="auto"/>
            </w:pPr>
            <w:r>
              <w:t xml:space="preserve">jedinica lokalne ili područne (regionalne) samouprave ne može </w:t>
            </w:r>
            <w:r>
              <w:lastRenderedPageBreak/>
              <w:t xml:space="preserve">upisati svu prijavljenu djecu, nakon upisa djece iz stavka 3. ovoga članka djeca se </w:t>
            </w:r>
          </w:p>
          <w:p w14:paraId="30765AAB" w14:textId="77777777" w:rsidR="009A6FCE" w:rsidRDefault="009A6FCE" w:rsidP="009A6FCE">
            <w:pPr>
              <w:spacing w:line="360" w:lineRule="auto"/>
            </w:pPr>
            <w:r>
              <w:t xml:space="preserve">upisuju  na  način  da  prednost  pri  upisu  imaju  djeca  roditelja  invalida </w:t>
            </w:r>
          </w:p>
          <w:p w14:paraId="478120CC" w14:textId="77777777" w:rsidR="009A6FCE" w:rsidRDefault="009A6FCE" w:rsidP="009A6FCE">
            <w:pPr>
              <w:spacing w:line="360" w:lineRule="auto"/>
            </w:pPr>
            <w:r>
              <w:t xml:space="preserve">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w:t>
            </w:r>
            <w:r>
              <w:lastRenderedPageBreak/>
              <w:t xml:space="preserve">naknade. </w:t>
            </w:r>
          </w:p>
          <w:p w14:paraId="3FD4014F" w14:textId="77777777" w:rsidR="009A6FCE" w:rsidRDefault="009A6FCE" w:rsidP="009A6FCE">
            <w:pPr>
              <w:spacing w:line="360" w:lineRule="auto"/>
            </w:pPr>
            <w:r>
              <w:t xml:space="preserve">Način ostvarivanja prednosti iz stavka 4. ovoga članka pri upisu djece u </w:t>
            </w:r>
          </w:p>
          <w:p w14:paraId="43430D50" w14:textId="77777777" w:rsidR="009A6FCE" w:rsidRDefault="009A6FCE" w:rsidP="009A6FCE">
            <w:pPr>
              <w:spacing w:line="360" w:lineRule="auto"/>
            </w:pPr>
            <w:r>
              <w:t xml:space="preserve">dječji vrtić uređuje osnivač dječjeg vrtića svojim aktom a ne Upravni odjel </w:t>
            </w:r>
          </w:p>
          <w:p w14:paraId="7E629930" w14:textId="77777777" w:rsidR="009A6FCE" w:rsidRDefault="009A6FCE" w:rsidP="009A6FCE">
            <w:pPr>
              <w:spacing w:line="360" w:lineRule="auto"/>
            </w:pPr>
            <w:r>
              <w:t xml:space="preserve">grada  Šibenika,  dok  je  iz  nacrta  Odluke  (Glava  II.)  razvidno  da  je  u </w:t>
            </w:r>
          </w:p>
          <w:p w14:paraId="279BD28E" w14:textId="77777777" w:rsidR="009A6FCE" w:rsidRDefault="009A6FCE" w:rsidP="009A6FCE">
            <w:pPr>
              <w:spacing w:line="360" w:lineRule="auto"/>
            </w:pPr>
            <w:r>
              <w:t xml:space="preserve">suprotnosti sa ovim zakonskim člankom te da se Grad stavlja u poziciju ne </w:t>
            </w:r>
          </w:p>
          <w:p w14:paraId="1FE95ED7" w14:textId="77777777" w:rsidR="009A6FCE" w:rsidRDefault="009A6FCE" w:rsidP="009A6FCE">
            <w:pPr>
              <w:spacing w:line="360" w:lineRule="auto"/>
            </w:pPr>
            <w:r>
              <w:t xml:space="preserve">samo  osnivača  privatnog  dječjeg  vrtića  već  se  stavlja  i  u  poziciju </w:t>
            </w:r>
          </w:p>
          <w:p w14:paraId="56E81BFF" w14:textId="77777777" w:rsidR="009A6FCE" w:rsidRDefault="009A6FCE" w:rsidP="009A6FCE">
            <w:pPr>
              <w:spacing w:line="360" w:lineRule="auto"/>
            </w:pPr>
            <w:r>
              <w:t xml:space="preserve">zakonodavca (akti Grada trebaju biti u skladu sa zakonskim odredbama a </w:t>
            </w:r>
          </w:p>
          <w:p w14:paraId="2186E0D4" w14:textId="77777777" w:rsidR="009A6FCE" w:rsidRDefault="009A6FCE" w:rsidP="009A6FCE">
            <w:pPr>
              <w:spacing w:line="360" w:lineRule="auto"/>
            </w:pPr>
            <w:r>
              <w:t>ne „obrnuto“ ili „nikako“)</w:t>
            </w:r>
          </w:p>
          <w:p w14:paraId="4E6BDAAA" w14:textId="77777777" w:rsidR="009A6FCE" w:rsidRDefault="009A6FCE" w:rsidP="009A6FCE">
            <w:pPr>
              <w:spacing w:line="360" w:lineRule="auto"/>
            </w:pPr>
            <w:r>
              <w:t xml:space="preserve">III.  Člankom 10.Nacrta  prijeti  se  da  će  sva  djeca  privatnog  vrtića </w:t>
            </w:r>
          </w:p>
          <w:p w14:paraId="1AB087B3" w14:textId="77777777" w:rsidR="009A6FCE" w:rsidRDefault="009A6FCE" w:rsidP="009A6FCE">
            <w:pPr>
              <w:spacing w:line="360" w:lineRule="auto"/>
            </w:pPr>
            <w:r>
              <w:t xml:space="preserve">izgubiti pravo subvencije ako se u istom ponove nepravilnosti vezano uz </w:t>
            </w:r>
          </w:p>
          <w:p w14:paraId="01528CA3" w14:textId="77777777" w:rsidR="009A6FCE" w:rsidRDefault="009A6FCE" w:rsidP="009A6FCE">
            <w:pPr>
              <w:spacing w:line="360" w:lineRule="auto"/>
            </w:pPr>
            <w:r>
              <w:t xml:space="preserve">potrebnu  dokumentaciju  za  ostvarenje  iste,  odnosno  ako  netko  od </w:t>
            </w:r>
          </w:p>
          <w:p w14:paraId="56E9FBF1" w14:textId="77777777" w:rsidR="009A6FCE" w:rsidRDefault="009A6FCE" w:rsidP="009A6FCE">
            <w:pPr>
              <w:spacing w:line="360" w:lineRule="auto"/>
            </w:pPr>
            <w:r>
              <w:t xml:space="preserve">roditelja djece korisnika ne prijavi promjene ili lažira iste što posljedično </w:t>
            </w:r>
          </w:p>
          <w:p w14:paraId="69732544" w14:textId="77777777" w:rsidR="009A6FCE" w:rsidRDefault="009A6FCE" w:rsidP="009A6FCE">
            <w:pPr>
              <w:spacing w:line="360" w:lineRule="auto"/>
            </w:pPr>
            <w:r>
              <w:t xml:space="preserve">može  dovesti  do  jednostranog  raskida  sufinanciranja  sve  djece  koja pohađaju privatni vrtić, što je pravni nonsens  jer Upravni odjel za svako </w:t>
            </w:r>
          </w:p>
          <w:p w14:paraId="01698968" w14:textId="77777777" w:rsidR="009A6FCE" w:rsidRDefault="009A6FCE" w:rsidP="009A6FCE">
            <w:pPr>
              <w:spacing w:line="360" w:lineRule="auto"/>
            </w:pPr>
            <w:r>
              <w:t xml:space="preserve">dijete kojem se odobrava sufinanciranje ali i isto, iz </w:t>
            </w:r>
            <w:r>
              <w:lastRenderedPageBreak/>
              <w:t xml:space="preserve">bilo kojeg razloga </w:t>
            </w:r>
          </w:p>
          <w:p w14:paraId="48C91D3E" w14:textId="77777777" w:rsidR="009A6FCE" w:rsidRDefault="009A6FCE" w:rsidP="009A6FCE">
            <w:pPr>
              <w:spacing w:line="360" w:lineRule="auto"/>
            </w:pPr>
            <w:r>
              <w:t xml:space="preserve">ukida, treba provesti upravni postupak sukladno čl.108.Statuta Grada </w:t>
            </w:r>
          </w:p>
          <w:p w14:paraId="6673B1C8" w14:textId="77777777" w:rsidR="009A6FCE" w:rsidRDefault="009A6FCE" w:rsidP="009A6FCE">
            <w:pPr>
              <w:spacing w:line="360" w:lineRule="auto"/>
            </w:pPr>
            <w:r>
              <w:t>Šibenika:</w:t>
            </w:r>
          </w:p>
          <w:p w14:paraId="7F783E4A" w14:textId="77777777" w:rsidR="009A6FCE" w:rsidRDefault="009A6FCE" w:rsidP="009A6FCE">
            <w:pPr>
              <w:spacing w:line="360" w:lineRule="auto"/>
            </w:pPr>
            <w:r>
              <w:t xml:space="preserve">Upravna tijela Grada Šibenika u izvršavanju općih akata Gradskog vijeća </w:t>
            </w:r>
          </w:p>
          <w:p w14:paraId="42FA87A8" w14:textId="77777777" w:rsidR="009A6FCE" w:rsidRDefault="009A6FCE" w:rsidP="009A6FCE">
            <w:pPr>
              <w:spacing w:line="360" w:lineRule="auto"/>
            </w:pPr>
            <w:r>
              <w:t xml:space="preserve">donose  pojedinačne  akte  kojima  rješavaju  o  pravima,  obvezama  i </w:t>
            </w:r>
          </w:p>
          <w:p w14:paraId="20330BBA" w14:textId="77777777" w:rsidR="009A6FCE" w:rsidRDefault="009A6FCE" w:rsidP="009A6FCE">
            <w:pPr>
              <w:spacing w:line="360" w:lineRule="auto"/>
            </w:pPr>
            <w:r>
              <w:t xml:space="preserve">pravnim interesima fizičkih i pravnih osoba. </w:t>
            </w:r>
          </w:p>
          <w:p w14:paraId="6155B449" w14:textId="77777777" w:rsidR="009A6FCE" w:rsidRDefault="009A6FCE" w:rsidP="009A6FCE">
            <w:pPr>
              <w:spacing w:line="360" w:lineRule="auto"/>
            </w:pPr>
            <w:r>
              <w:t xml:space="preserve">Protiv pojedinačnih akata iz stavka 1. ovog članka, može se izjaviti žalba </w:t>
            </w:r>
          </w:p>
          <w:p w14:paraId="2FF24CEE" w14:textId="77777777" w:rsidR="009A6FCE" w:rsidRDefault="009A6FCE" w:rsidP="009A6FCE">
            <w:pPr>
              <w:spacing w:line="360" w:lineRule="auto"/>
            </w:pPr>
            <w:r>
              <w:t xml:space="preserve">nadležnom upravnom tijelu Šibensko-kninske županije. </w:t>
            </w:r>
          </w:p>
          <w:p w14:paraId="7D7E1C53" w14:textId="77777777" w:rsidR="009A6FCE" w:rsidRDefault="009A6FCE" w:rsidP="009A6FCE">
            <w:pPr>
              <w:spacing w:line="360" w:lineRule="auto"/>
            </w:pPr>
            <w:r>
              <w:t xml:space="preserve">Na donošenje pojedinačnih akata shodno se primjenjuju odredbe Zakona </w:t>
            </w:r>
          </w:p>
          <w:p w14:paraId="6A11A27F" w14:textId="77777777" w:rsidR="009A6FCE" w:rsidRDefault="009A6FCE" w:rsidP="009A6FCE">
            <w:pPr>
              <w:spacing w:line="360" w:lineRule="auto"/>
            </w:pPr>
            <w:r>
              <w:t xml:space="preserve">o općem upravnom postupku i drugih propisa. </w:t>
            </w:r>
          </w:p>
          <w:p w14:paraId="4193D633" w14:textId="77777777" w:rsidR="009A6FCE" w:rsidRDefault="009A6FCE" w:rsidP="009A6FCE">
            <w:pPr>
              <w:spacing w:line="360" w:lineRule="auto"/>
            </w:pPr>
            <w:r>
              <w:t xml:space="preserve">U izvršavanju općih akata Gradskog vijeća pojedinačne akte donose i </w:t>
            </w:r>
          </w:p>
          <w:p w14:paraId="5F8D4A3A" w14:textId="77777777" w:rsidR="009A6FCE" w:rsidRDefault="009A6FCE" w:rsidP="009A6FCE">
            <w:pPr>
              <w:spacing w:line="360" w:lineRule="auto"/>
            </w:pPr>
            <w:r>
              <w:t xml:space="preserve">pravne osobe kojima su odlukom Gradskog vijeća, u skladu sa zakonom, </w:t>
            </w:r>
          </w:p>
          <w:p w14:paraId="4A657BE5" w14:textId="77777777" w:rsidR="009A6FCE" w:rsidRDefault="009A6FCE" w:rsidP="009A6FCE">
            <w:pPr>
              <w:spacing w:line="360" w:lineRule="auto"/>
            </w:pPr>
            <w:r>
              <w:t xml:space="preserve">povjerene javne ovlasti. </w:t>
            </w:r>
          </w:p>
          <w:p w14:paraId="324EDE74" w14:textId="77777777" w:rsidR="009A6FCE" w:rsidRDefault="009A6FCE" w:rsidP="009A6FCE">
            <w:pPr>
              <w:spacing w:line="360" w:lineRule="auto"/>
            </w:pPr>
            <w:r>
              <w:t xml:space="preserve">Zatim, Nacrt Odluke protivan je čl.112.Statuta Grada Šibenika: </w:t>
            </w:r>
          </w:p>
          <w:p w14:paraId="16B8CEF3" w14:textId="77777777" w:rsidR="009A6FCE" w:rsidRDefault="009A6FCE" w:rsidP="009A6FCE">
            <w:pPr>
              <w:spacing w:line="360" w:lineRule="auto"/>
            </w:pPr>
            <w:r>
              <w:t xml:space="preserve">Članak 112. </w:t>
            </w:r>
          </w:p>
          <w:p w14:paraId="4AE80CB4" w14:textId="77777777" w:rsidR="009A6FCE" w:rsidRDefault="009A6FCE" w:rsidP="009A6FCE">
            <w:pPr>
              <w:spacing w:line="360" w:lineRule="auto"/>
            </w:pPr>
            <w:r>
              <w:t xml:space="preserve">Opći akti se prije nego što stupe na snagu, objavljuju  u Službenom </w:t>
            </w:r>
          </w:p>
          <w:p w14:paraId="433C39B8" w14:textId="77777777" w:rsidR="009A6FCE" w:rsidRDefault="009A6FCE" w:rsidP="009A6FCE">
            <w:pPr>
              <w:spacing w:line="360" w:lineRule="auto"/>
            </w:pPr>
            <w:r>
              <w:t xml:space="preserve">glasilu Grada Šibenika.  </w:t>
            </w:r>
          </w:p>
          <w:p w14:paraId="787F29FF" w14:textId="77777777" w:rsidR="009A6FCE" w:rsidRDefault="009A6FCE" w:rsidP="009A6FCE">
            <w:pPr>
              <w:spacing w:line="360" w:lineRule="auto"/>
            </w:pPr>
            <w:r>
              <w:t xml:space="preserve">Opći akti stupaju na snagu </w:t>
            </w:r>
            <w:r>
              <w:lastRenderedPageBreak/>
              <w:t xml:space="preserve">osmog  dana od dana objave, osim ako nije </w:t>
            </w:r>
          </w:p>
          <w:p w14:paraId="417B19E4" w14:textId="77777777" w:rsidR="009A6FCE" w:rsidRDefault="009A6FCE" w:rsidP="009A6FCE">
            <w:pPr>
              <w:spacing w:line="360" w:lineRule="auto"/>
            </w:pPr>
            <w:r>
              <w:t xml:space="preserve">zbog osobito opravdanih razloga, općim aktom propisano da opći akt </w:t>
            </w:r>
          </w:p>
          <w:p w14:paraId="2A9D1C37" w14:textId="77777777" w:rsidR="009A6FCE" w:rsidRDefault="009A6FCE" w:rsidP="009A6FCE">
            <w:pPr>
              <w:spacing w:line="360" w:lineRule="auto"/>
            </w:pPr>
            <w:r>
              <w:t xml:space="preserve">stupa na snagu prvog dana od dana objave. </w:t>
            </w:r>
          </w:p>
          <w:p w14:paraId="68504265" w14:textId="77777777" w:rsidR="009A6FCE" w:rsidRDefault="009A6FCE" w:rsidP="009A6FCE">
            <w:pPr>
              <w:spacing w:line="360" w:lineRule="auto"/>
            </w:pPr>
            <w:r>
              <w:t xml:space="preserve">Opći akti ne mogu imati povratno djelovanje. </w:t>
            </w:r>
          </w:p>
          <w:p w14:paraId="6A10036A" w14:textId="77777777" w:rsidR="009A6FCE" w:rsidRDefault="009A6FCE" w:rsidP="009A6FCE">
            <w:pPr>
              <w:spacing w:line="360" w:lineRule="auto"/>
            </w:pPr>
            <w:r>
              <w:t xml:space="preserve">Nakon  što  eventualno,  pobijani  Nacrt  Odluke  postane  Odluka  koja  je </w:t>
            </w:r>
          </w:p>
          <w:p w14:paraId="035FFAD7" w14:textId="77777777" w:rsidR="009A6FCE" w:rsidRDefault="009A6FCE" w:rsidP="009A6FCE">
            <w:pPr>
              <w:spacing w:line="360" w:lineRule="auto"/>
            </w:pPr>
            <w:r>
              <w:t xml:space="preserve">stupila na snagu, tek tada Grad može sa osnivačima privatnih dječjih vrtića pristupiti zaključenju novog ili aneksu postojećeg Ugovora o sufinanciranju, </w:t>
            </w:r>
          </w:p>
          <w:p w14:paraId="1426AADA" w14:textId="77777777" w:rsidR="009A6FCE" w:rsidRDefault="009A6FCE" w:rsidP="009A6FCE">
            <w:pPr>
              <w:spacing w:line="360" w:lineRule="auto"/>
            </w:pPr>
            <w:r>
              <w:t xml:space="preserve">time da se novi ili aneks postojećeg ne može primijeniti na djecu koja su već upisana u dječje vrtiće i koja su pravo na sufinanciranje ostvarila temeljem važeće odredbe o prebivalištu, već se može primjenjivati samo ubuduće. </w:t>
            </w:r>
          </w:p>
          <w:p w14:paraId="2A752F22" w14:textId="77777777" w:rsidR="009A6FCE" w:rsidRDefault="009A6FCE" w:rsidP="009A6FCE">
            <w:pPr>
              <w:spacing w:line="360" w:lineRule="auto"/>
            </w:pPr>
            <w:r>
              <w:t xml:space="preserve">IV.  Nacrt Odluke posebice Glava 4. zadire u podatke o zdravlju djece </w:t>
            </w:r>
          </w:p>
          <w:p w14:paraId="6C9DFF32" w14:textId="77777777" w:rsidR="009A6FCE" w:rsidRDefault="009A6FCE" w:rsidP="009A6FCE">
            <w:pPr>
              <w:spacing w:line="360" w:lineRule="auto"/>
            </w:pPr>
            <w:r>
              <w:t xml:space="preserve">(strogo osobni podatci), jer postoje i djeca koja se zbog opravdanih razloga ne cijepe/nisu se cijepila/ cijepljenje odgođeno o čemu odluku donosi isključivo liječnik (a ne treća neovlaštena osoba), podatci o cijepljenju </w:t>
            </w:r>
            <w:r>
              <w:lastRenderedPageBreak/>
              <w:t xml:space="preserve">spadaju u podatke o zdravlju koje je zabranjeno prikupljati po čl.8.Zakona o zaštiti osobnih podataka: </w:t>
            </w:r>
          </w:p>
          <w:p w14:paraId="045404D3" w14:textId="77777777" w:rsidR="009A6FCE" w:rsidRDefault="009A6FCE" w:rsidP="009A6FCE">
            <w:pPr>
              <w:spacing w:line="360" w:lineRule="auto"/>
            </w:pPr>
            <w:r>
              <w:t xml:space="preserve">Zabranjeno je prikupljanje i daljnja obrada osobnih podataka koji se </w:t>
            </w:r>
          </w:p>
          <w:p w14:paraId="2649B63F" w14:textId="77777777" w:rsidR="009A6FCE" w:rsidRDefault="009A6FCE" w:rsidP="009A6FCE">
            <w:pPr>
              <w:spacing w:line="360" w:lineRule="auto"/>
            </w:pPr>
            <w:r>
              <w:t xml:space="preserve">odnose na rasno ili etničko podrijetlo, politička stajališta, vjerska ili druga </w:t>
            </w:r>
          </w:p>
          <w:p w14:paraId="74E14D13" w14:textId="77777777" w:rsidR="009A6FCE" w:rsidRDefault="009A6FCE" w:rsidP="009A6FCE">
            <w:pPr>
              <w:spacing w:line="360" w:lineRule="auto"/>
            </w:pPr>
            <w:r>
              <w:t xml:space="preserve">uvjerenja, sindikalno članstvo, zdravlje ili spolni život i osobnih podataka </w:t>
            </w:r>
          </w:p>
          <w:p w14:paraId="0256C8F8" w14:textId="77777777" w:rsidR="009A6FCE" w:rsidRDefault="009A6FCE" w:rsidP="009A6FCE">
            <w:pPr>
              <w:spacing w:line="360" w:lineRule="auto"/>
            </w:pPr>
            <w:r>
              <w:t xml:space="preserve">o kaznenom i prekršajnom postupku. </w:t>
            </w:r>
          </w:p>
          <w:p w14:paraId="56687755" w14:textId="77777777" w:rsidR="009A6FCE" w:rsidRDefault="009A6FCE" w:rsidP="009A6FCE">
            <w:pPr>
              <w:spacing w:line="360" w:lineRule="auto"/>
            </w:pPr>
            <w:r>
              <w:t xml:space="preserve">A čl.11.Nacrta Odluke također se kosi sa cit.Zakonom: 1 U skladu s Uredbom (EU) 2016/679 Europskog parlamenta i Vijeća od 27. travnja 2016. o zaštiti pojedinaca u svezi s obradom osobnih </w:t>
            </w:r>
          </w:p>
          <w:p w14:paraId="00B6DC4A" w14:textId="77777777" w:rsidR="009A6FCE" w:rsidRDefault="009A6FCE" w:rsidP="009A6FCE">
            <w:pPr>
              <w:spacing w:line="360" w:lineRule="auto"/>
            </w:pPr>
            <w:r>
              <w:t xml:space="preserve">podataka i o slobodnom kretanju takvih podataka te o stavljanju izvan snage Direktive 95/46/EZ (Opća uredba o zaštiti podataka) SL </w:t>
            </w:r>
          </w:p>
          <w:p w14:paraId="022DB64A" w14:textId="77777777" w:rsidR="009A6FCE" w:rsidRDefault="009A6FCE" w:rsidP="009A6FCE">
            <w:pPr>
              <w:spacing w:line="360" w:lineRule="auto"/>
            </w:pPr>
            <w:r>
              <w:t xml:space="preserve">EU L119, osobni podaci neće se koristiti u druge svrhe, osim u povijesne, statističke ili znanstvene svrhe, uz uvjet poduzimanja odgovarajućih zaštitnih mjera.  </w:t>
            </w:r>
          </w:p>
          <w:p w14:paraId="2EB6D93A" w14:textId="77777777" w:rsidR="009A6FCE" w:rsidRDefault="009A6FCE" w:rsidP="009A6FCE">
            <w:pPr>
              <w:spacing w:line="360" w:lineRule="auto"/>
            </w:pPr>
            <w:r>
              <w:t xml:space="preserve">Osobni podaci moraju biti bitni za postizanje utvrđene svrhe i ne smiju se </w:t>
            </w:r>
          </w:p>
          <w:p w14:paraId="37B848B8" w14:textId="77777777" w:rsidR="009A6FCE" w:rsidRDefault="009A6FCE" w:rsidP="009A6FCE">
            <w:pPr>
              <w:spacing w:line="360" w:lineRule="auto"/>
            </w:pPr>
            <w:r>
              <w:t xml:space="preserve">prikupljati  u  većem  </w:t>
            </w:r>
            <w:r>
              <w:lastRenderedPageBreak/>
              <w:t xml:space="preserve">opsegu  nego  što  je  to  nužno  da  bi  se  postigla </w:t>
            </w:r>
          </w:p>
          <w:p w14:paraId="33CA8057" w14:textId="77777777" w:rsidR="009A6FCE" w:rsidRDefault="009A6FCE" w:rsidP="009A6FCE">
            <w:pPr>
              <w:spacing w:line="360" w:lineRule="auto"/>
            </w:pPr>
            <w:r>
              <w:t xml:space="preserve">utvrđena  svrha,  te  je  za  prikupljanje  i  obradu  nužno  pribaviti  izričit </w:t>
            </w:r>
          </w:p>
          <w:p w14:paraId="7AAA6251" w14:textId="77777777" w:rsidR="009A6FCE" w:rsidRDefault="009A6FCE" w:rsidP="009A6FCE">
            <w:pPr>
              <w:spacing w:line="360" w:lineRule="auto"/>
            </w:pPr>
            <w:r>
              <w:t xml:space="preserve">pristanak ispitanika. </w:t>
            </w:r>
          </w:p>
          <w:p w14:paraId="758AC006" w14:textId="77777777" w:rsidR="009A6FCE" w:rsidRDefault="009A6FCE" w:rsidP="009A6FCE">
            <w:pPr>
              <w:spacing w:line="360" w:lineRule="auto"/>
            </w:pPr>
            <w:r>
              <w:t xml:space="preserve">U konkretnom slučaju, a kako se radi o mldb.djeci, izričit pristanaka </w:t>
            </w:r>
          </w:p>
          <w:p w14:paraId="66F59718" w14:textId="77777777" w:rsidR="009A6FCE" w:rsidRDefault="009A6FCE" w:rsidP="009A6FCE">
            <w:pPr>
              <w:spacing w:line="360" w:lineRule="auto"/>
            </w:pPr>
            <w:r>
              <w:t xml:space="preserve">na prikupljanje podataka bilo kojeg mldb.djeteta, treba Gradu dati roditelj, a ne vrtić a sufinanciranje se može realizirati i bez prikupljanja podataka navedenih u čl.5.Nacrta Odluke. </w:t>
            </w:r>
          </w:p>
          <w:p w14:paraId="76B269BA" w14:textId="77777777" w:rsidR="009A6FCE" w:rsidRDefault="009A6FCE" w:rsidP="009A6FCE">
            <w:pPr>
              <w:spacing w:line="360" w:lineRule="auto"/>
            </w:pPr>
            <w:r>
              <w:t xml:space="preserve">V.  Grad Nacrtom Odluke ne pojašnjava što je sa sredstvima i u koji </w:t>
            </w:r>
          </w:p>
          <w:p w14:paraId="358F07FF" w14:textId="77777777" w:rsidR="009A6FCE" w:rsidRDefault="009A6FCE" w:rsidP="009A6FCE">
            <w:pPr>
              <w:spacing w:line="360" w:lineRule="auto"/>
            </w:pPr>
            <w:r>
              <w:t xml:space="preserve">je iznos istih, koje Republika Hrvatska isplaćuje Gradu sukladno Uredbi o </w:t>
            </w:r>
          </w:p>
          <w:p w14:paraId="4B328C31" w14:textId="77777777" w:rsidR="009A6FCE" w:rsidRDefault="009A6FCE" w:rsidP="009A6FCE">
            <w:pPr>
              <w:spacing w:line="360" w:lineRule="auto"/>
            </w:pPr>
            <w:r>
              <w:t xml:space="preserve">kriterijima  i  mjerilima  za  utvrđivanje  iznosa  sredstava  za  fiskalnu </w:t>
            </w:r>
          </w:p>
          <w:p w14:paraId="6D39035F" w14:textId="77777777" w:rsidR="009A6FCE" w:rsidRDefault="009A6FCE" w:rsidP="009A6FCE">
            <w:pPr>
              <w:spacing w:line="360" w:lineRule="auto"/>
            </w:pPr>
            <w:r>
              <w:t>održivost dječjih vrtića koja je na snagu stupila 23.9.2023.,  koja Republika Hrvatska isplaćuje za svako pojedino dijete neovisno tko je osnivač, i iznos tih  sredstava  također  treba  uključiti  u  formiranje  konačnog  iznosa sufinanciranja.</w:t>
            </w:r>
          </w:p>
          <w:p w14:paraId="3F434FF8" w14:textId="77777777" w:rsidR="009A6FCE" w:rsidRDefault="009A6FCE" w:rsidP="009A6FCE">
            <w:pPr>
              <w:spacing w:line="360" w:lineRule="auto"/>
            </w:pPr>
            <w:r>
              <w:t xml:space="preserve">Članak 1.ovog nacrta je diskriminatoran, moralno i zakonski. Dok grad Šibenik </w:t>
            </w:r>
            <w:r>
              <w:lastRenderedPageBreak/>
              <w:t>nema izgrađene kapacitete za svu djecu, privatni dječji vrtići su stvar javnog interesa grada Šibenika. Drugim riječima pomažu skrbiti za djecu s područja Grada zadnjih 20 godina, jer grad Šibenik nema dovoljno i nije imao dovoljno smještajnog kapaciteta za djecu koja su do sad podlijegala istim kriterijima kao i u gradskim vrtićima. S obzirom da se ovim Nacrtom uvode „NOVI KRITERIJI“ za sufinanciranje djece u gradu Šibeniku i to samo u domeni vrtića drugih osnivača,, krše se, odnosno ne poštuju se zakoni nadležnog ministarstva za rani i predškolski odgoj i mlade. Jednako tako se diskriminira djecu i roditelje privatnih, vjerskih i gradskih vrtića.</w:t>
            </w:r>
          </w:p>
          <w:p w14:paraId="145FABB2" w14:textId="77777777" w:rsidR="009A6FCE" w:rsidRDefault="009A6FCE" w:rsidP="009A6FCE">
            <w:pPr>
              <w:spacing w:line="360" w:lineRule="auto"/>
            </w:pPr>
            <w:r>
              <w:t xml:space="preserve">Po zakonu za Rani i predškolski odgoj  uz predškolce  ( djeca u godini pred polaskom u školu),  prvi sljedeći kriterij upisa su djeca s napunjene 4 godine života, koji se ovim nacrtom zanemaruje odnosno smatra se da je Odluka grada nad zakonom o predškolskom odgoju. </w:t>
            </w:r>
          </w:p>
          <w:p w14:paraId="354A93E5" w14:textId="77777777" w:rsidR="009A6FCE" w:rsidRDefault="009A6FCE" w:rsidP="009A6FCE">
            <w:pPr>
              <w:spacing w:line="360" w:lineRule="auto"/>
            </w:pPr>
            <w:r>
              <w:t xml:space="preserve">U ovom Nacrtu su pobrkane riječi prednost i kriterij, što </w:t>
            </w:r>
            <w:r>
              <w:lastRenderedPageBreak/>
              <w:t>su dvije riječi različitog značenja.</w:t>
            </w:r>
          </w:p>
          <w:p w14:paraId="091895EE" w14:textId="77777777" w:rsidR="009A6FCE" w:rsidRDefault="009A6FCE" w:rsidP="009A6FCE">
            <w:pPr>
              <w:spacing w:line="360" w:lineRule="auto"/>
            </w:pPr>
            <w:r>
              <w:t>Kad grad pokušava prednosti kod upisa progurati kao kriterij, s druge strane preskače prednosti poput, obitelji s troje i više djece, djecu s poteškoćama, djecu invalida …</w:t>
            </w:r>
          </w:p>
          <w:p w14:paraId="0F3C87DB" w14:textId="77777777" w:rsidR="009A6FCE" w:rsidRDefault="009A6FCE" w:rsidP="009A6FCE">
            <w:pPr>
              <w:spacing w:line="360" w:lineRule="auto"/>
            </w:pPr>
            <w:r>
              <w:t>Članak 4.ovog nacrta poziva se na Ugovor o uređenju međusobnih prava i obveza  pri sufinanciranju redovitog programa predškolskog odgoja (u daljnjem tekstu: Ugovor), sklopljenim između Grada Šibenika i drugih osnivača dječjih vrtića na području Grada Šibenika. Svatko bi trebao imati na uvid navedeni Ugovor da bi mogao suditi ili donositi odluke o članku 4. ovog nacrta.</w:t>
            </w:r>
          </w:p>
          <w:p w14:paraId="20349F79" w14:textId="77777777" w:rsidR="009A6FCE" w:rsidRPr="005630EE" w:rsidRDefault="009A6FCE" w:rsidP="009A6FCE">
            <w:pPr>
              <w:spacing w:line="360" w:lineRule="auto"/>
            </w:pPr>
            <w:r>
              <w:t>Ukoliko nije dan na uvid ja ću u narednom dijelu teksta staviti sporne članke iz Ugovora s drugim osnivačima koji je na snazi do  zaključno 31. kolovoza 2027. godine. U narednom tekstu dijelovi iz Ugovora na koji se poziva radi lakšeg snalaženja bit će podcrtani.</w:t>
            </w:r>
          </w:p>
          <w:p w14:paraId="1DD6A04D" w14:textId="77777777" w:rsidR="009A6FCE" w:rsidRPr="005630EE" w:rsidRDefault="009A6FCE" w:rsidP="009A6FCE">
            <w:pPr>
              <w:spacing w:line="360" w:lineRule="auto"/>
              <w:rPr>
                <w:u w:val="single"/>
              </w:rPr>
            </w:pPr>
            <w:r w:rsidRPr="005630EE">
              <w:rPr>
                <w:u w:val="single"/>
              </w:rPr>
              <w:t xml:space="preserve">Članak 3. </w:t>
            </w:r>
          </w:p>
          <w:p w14:paraId="4DD07E6B" w14:textId="77777777" w:rsidR="009A6FCE" w:rsidRPr="005630EE" w:rsidRDefault="009A6FCE" w:rsidP="009A6FCE">
            <w:pPr>
              <w:spacing w:line="360" w:lineRule="auto"/>
              <w:rPr>
                <w:u w:val="single"/>
              </w:rPr>
            </w:pPr>
            <w:r w:rsidRPr="005630EE">
              <w:rPr>
                <w:u w:val="single"/>
              </w:rPr>
              <w:t xml:space="preserve">Ugovorne strane utvrđuju da će Grad u  Dječjem </w:t>
            </w:r>
            <w:r w:rsidRPr="005630EE">
              <w:rPr>
                <w:u w:val="single"/>
              </w:rPr>
              <w:lastRenderedPageBreak/>
              <w:t>vrtiću  sufinancirati ekonomsku cijenu smještaja  za maksimalno 166 (stošezdesetišest) djece s prebivalištem u Gradu Šibeniku sukladno izdanim  suglasnostima Ministarstva znanosti i obrazovanja na cjelodnevne programe odgojno obrazovnog rada.</w:t>
            </w:r>
          </w:p>
          <w:p w14:paraId="528E9D8C" w14:textId="77777777" w:rsidR="009A6FCE" w:rsidRPr="005630EE" w:rsidRDefault="009A6FCE" w:rsidP="009A6FCE">
            <w:pPr>
              <w:spacing w:line="360" w:lineRule="auto"/>
              <w:rPr>
                <w:u w:val="single"/>
              </w:rPr>
            </w:pPr>
            <w:r w:rsidRPr="005630EE">
              <w:rPr>
                <w:u w:val="single"/>
              </w:rPr>
              <w:t>Sufinanciranje iz stavka  1. ovog članka ovoga Ugovora Grad će odobriti  isključivo za dijete koje je upisano na temelju kriterija propisanih člankom 20. Zakona o predškolskom odgoju i obrazovanju (Narodne Novine broj 57/22).</w:t>
            </w:r>
          </w:p>
          <w:p w14:paraId="443ED30F" w14:textId="77777777" w:rsidR="009A6FCE" w:rsidRPr="005630EE" w:rsidRDefault="009A6FCE" w:rsidP="009A6FCE">
            <w:pPr>
              <w:spacing w:line="360" w:lineRule="auto"/>
              <w:rPr>
                <w:b/>
              </w:rPr>
            </w:pPr>
            <w:r>
              <w:t xml:space="preserve">U ovom važećem Ugovoru se grad Šibenik obvezuje sufinancirati ekonomsku cijenu za dijete koje je upisano na osnovu kriterija </w:t>
            </w:r>
            <w:r w:rsidRPr="005630EE">
              <w:rPr>
                <w:b/>
              </w:rPr>
              <w:t>(propisanih člankom 20. Zakona o predškolskom odgoju i obrazovan</w:t>
            </w:r>
            <w:r>
              <w:rPr>
                <w:b/>
              </w:rPr>
              <w:t>ju (Narodne Novine broj 57/22). U nastavku teksta djelovi iz Zakona bit će podebljani radi lakšeg snalaženja u tekstu.</w:t>
            </w:r>
          </w:p>
          <w:p w14:paraId="3933C010" w14:textId="77777777" w:rsidR="009A6FCE" w:rsidRPr="005630EE" w:rsidRDefault="009A6FCE" w:rsidP="009A6FCE">
            <w:pPr>
              <w:spacing w:line="360" w:lineRule="auto"/>
              <w:rPr>
                <w:b/>
              </w:rPr>
            </w:pPr>
            <w:r w:rsidRPr="005630EE">
              <w:rPr>
                <w:b/>
              </w:rPr>
              <w:t>Članak 20. mijenja se i glasi:</w:t>
            </w:r>
          </w:p>
          <w:p w14:paraId="115C08F2" w14:textId="77777777" w:rsidR="009A6FCE" w:rsidRPr="005630EE" w:rsidRDefault="009A6FCE" w:rsidP="009A6FCE">
            <w:pPr>
              <w:spacing w:line="360" w:lineRule="auto"/>
              <w:rPr>
                <w:b/>
              </w:rPr>
            </w:pPr>
            <w:r w:rsidRPr="005630EE">
              <w:rPr>
                <w:b/>
              </w:rPr>
              <w:t xml:space="preserve">»(1) Svako dijete rane i predškolske dobi ima pravo upisa u dječji vrtić ili školsku ustanovu u kojoj se izvodi rani i predškolski odgoj i </w:t>
            </w:r>
            <w:r w:rsidRPr="005630EE">
              <w:rPr>
                <w:b/>
              </w:rPr>
              <w:lastRenderedPageBreak/>
              <w:t>obrazovanje.</w:t>
            </w:r>
          </w:p>
          <w:p w14:paraId="12CFEB4E" w14:textId="77777777" w:rsidR="009A6FCE" w:rsidRPr="005630EE" w:rsidRDefault="009A6FCE" w:rsidP="009A6FCE">
            <w:pPr>
              <w:spacing w:line="360" w:lineRule="auto"/>
              <w:rPr>
                <w:b/>
              </w:rPr>
            </w:pPr>
            <w:r w:rsidRPr="005630EE">
              <w:rPr>
                <w:b/>
              </w:rPr>
              <w:t>(2) Za dijete koje je obvezno pohađati predškolu jedinica lokalne ili područne (regionalne) samouprave dužna je osigurati mjesto u dječjem vrtiću ili osnovnoj školi koja provodi obvezni program predškole.</w:t>
            </w:r>
          </w:p>
          <w:p w14:paraId="4D82DC70" w14:textId="77777777" w:rsidR="009A6FCE" w:rsidRPr="005630EE" w:rsidRDefault="009A6FCE" w:rsidP="009A6FCE">
            <w:pPr>
              <w:spacing w:line="360" w:lineRule="auto"/>
              <w:rPr>
                <w:b/>
              </w:rPr>
            </w:pPr>
            <w:r w:rsidRPr="005630EE">
              <w:rPr>
                <w:b/>
              </w:rPr>
              <w:t>(3) Prednost pri upisu u dječji vrtić kojem je osnivač jedinica lokalne ili područne (regionalne) samouprave za iduću pedagošku godinu imaju djeca koja do 1. travnja tekuće godine navrše četiri godine života.</w:t>
            </w:r>
          </w:p>
          <w:p w14:paraId="304F8B02" w14:textId="77777777" w:rsidR="009A6FCE" w:rsidRPr="005630EE" w:rsidRDefault="009A6FCE" w:rsidP="009A6FCE">
            <w:pPr>
              <w:spacing w:line="360" w:lineRule="auto"/>
              <w:rPr>
                <w:b/>
              </w:rPr>
            </w:pPr>
            <w:r w:rsidRPr="005630EE">
              <w:rPr>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w:t>
            </w:r>
            <w:r w:rsidRPr="005630EE">
              <w:rPr>
                <w:b/>
              </w:rPr>
              <w:lastRenderedPageBreak/>
              <w:t>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769488CA" w14:textId="77777777" w:rsidR="009A6FCE" w:rsidRPr="00D60B4D" w:rsidRDefault="009A6FCE" w:rsidP="009A6FCE">
            <w:pPr>
              <w:spacing w:line="360" w:lineRule="auto"/>
              <w:rPr>
                <w:b/>
              </w:rPr>
            </w:pPr>
            <w:r w:rsidRPr="005630EE">
              <w:rPr>
                <w:b/>
              </w:rPr>
              <w:t>(5) Način ostvarivanja prednosti iz stavka 4. ovoga članka pri upisu djece u dječji vrtić uređuje osnivač dječjeg vrtića svojim aktom</w:t>
            </w:r>
            <w:r>
              <w:rPr>
                <w:b/>
              </w:rPr>
              <w:t>.</w:t>
            </w:r>
          </w:p>
          <w:p w14:paraId="3B50AF02" w14:textId="77777777" w:rsidR="009A6FCE" w:rsidRDefault="009A6FCE" w:rsidP="009A6FCE">
            <w:pPr>
              <w:spacing w:line="360" w:lineRule="auto"/>
            </w:pPr>
          </w:p>
          <w:p w14:paraId="2156C2DC" w14:textId="77777777" w:rsidR="009A6FCE" w:rsidRDefault="009A6FCE" w:rsidP="009A6FCE">
            <w:pPr>
              <w:spacing w:line="360" w:lineRule="auto"/>
            </w:pPr>
            <w:r>
              <w:t xml:space="preserve">Nadalje Članak 4. ugovora grada s vrtićima drugih osnivača </w:t>
            </w:r>
          </w:p>
          <w:p w14:paraId="187E3150" w14:textId="77777777" w:rsidR="009A6FCE" w:rsidRPr="005630EE" w:rsidRDefault="009A6FCE" w:rsidP="009A6FCE">
            <w:pPr>
              <w:spacing w:line="360" w:lineRule="auto"/>
              <w:rPr>
                <w:u w:val="single"/>
              </w:rPr>
            </w:pPr>
            <w:r w:rsidRPr="005630EE">
              <w:rPr>
                <w:u w:val="single"/>
              </w:rPr>
              <w:t>Članak 4.</w:t>
            </w:r>
          </w:p>
          <w:p w14:paraId="3C36972A" w14:textId="77777777" w:rsidR="009A6FCE" w:rsidRPr="005630EE" w:rsidRDefault="009A6FCE" w:rsidP="009A6FCE">
            <w:pPr>
              <w:spacing w:line="360" w:lineRule="auto"/>
              <w:rPr>
                <w:u w:val="single"/>
              </w:rPr>
            </w:pPr>
            <w:r w:rsidRPr="005630EE">
              <w:rPr>
                <w:u w:val="single"/>
              </w:rPr>
              <w:lastRenderedPageBreak/>
              <w:tab/>
              <w:t>Ugovorne strane su suglasne da mjesečna ekonomska cijena smještaja djeteta za redoviti cjelodnevni jaslički i redoviti cjelodnevni vrtićki program u Dječjem vrtiću na dan 31. prosinca 2022. godine iznosi  275,59 EUR (dvjestosedamdesetpeteura i pedesetdevetcenti).</w:t>
            </w:r>
          </w:p>
          <w:p w14:paraId="1551FC94" w14:textId="77777777" w:rsidR="009A6FCE" w:rsidRPr="005630EE" w:rsidRDefault="009A6FCE" w:rsidP="009A6FCE">
            <w:pPr>
              <w:spacing w:line="360" w:lineRule="auto"/>
              <w:rPr>
                <w:u w:val="single"/>
              </w:rPr>
            </w:pPr>
            <w:r w:rsidRPr="005630EE">
              <w:rPr>
                <w:u w:val="single"/>
              </w:rPr>
              <w:tab/>
              <w:t xml:space="preserve">Prilikom izračuna ekonomske cijene smještaja iz stavka 1. ovog članka obuhvaćeni su svi troškovi propisani člankom 42. Državnog pedagoškog standarda („Narodne Novine“ broj 63/08 i 90/10 ). </w:t>
            </w:r>
          </w:p>
          <w:p w14:paraId="055376D6" w14:textId="77777777" w:rsidR="009A6FCE" w:rsidRPr="005630EE" w:rsidRDefault="009A6FCE" w:rsidP="009A6FCE">
            <w:pPr>
              <w:spacing w:line="360" w:lineRule="auto"/>
              <w:rPr>
                <w:u w:val="single"/>
              </w:rPr>
            </w:pPr>
            <w:r w:rsidRPr="005630EE">
              <w:rPr>
                <w:u w:val="single"/>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6E02A4A4" w14:textId="77777777" w:rsidR="009A6FCE" w:rsidRDefault="009A6FCE" w:rsidP="009A6FCE">
            <w:pPr>
              <w:spacing w:line="360" w:lineRule="auto"/>
            </w:pPr>
          </w:p>
          <w:p w14:paraId="76730A8E" w14:textId="77777777" w:rsidR="009A6FCE" w:rsidRDefault="009A6FCE" w:rsidP="009A6FCE">
            <w:pPr>
              <w:spacing w:line="360" w:lineRule="auto"/>
            </w:pPr>
            <w:r>
              <w:t xml:space="preserve">Ako pri izračunu ekonomske cijene od strane grada se uvažava inflatorni </w:t>
            </w:r>
            <w:r>
              <w:lastRenderedPageBreak/>
              <w:t>postotak na ekonomsku cijenu smještaja djeteta, sukladno članku zakona 42. Državnog pedagoškog standarda („Narodne Novine“ broj 63/08 i 90/10 a u izračunu inflacije na temelju Državnog zavoda za 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sve  dok su privatni vrtići u privatno-javnom partnerstvu, te su nadopuna gradskim vrtićima kojih nema dovoljno na području grada Šibenika. Ukoliko Grad ne promjeni točke Ugovora s osnivačima grada drugih vrtića, realno je da se desi situacija da osnivači ne potpišu aneks Ugovora te odluče biti na tržištu i upisivati djecu p tržišnoj, ekonomskoj cijeni smještaja djeteta bez sufinanciranja Grada.</w:t>
            </w:r>
          </w:p>
          <w:p w14:paraId="3668E7D7" w14:textId="77777777" w:rsidR="009A6FCE" w:rsidRDefault="009A6FCE" w:rsidP="009A6FCE">
            <w:pPr>
              <w:spacing w:line="360" w:lineRule="auto"/>
            </w:pPr>
            <w:r>
              <w:t xml:space="preserve">Iz jednostavnog razloga jer im je Grad odredio ekonomsku cijenu, odredio im cijenu za roditelje te </w:t>
            </w:r>
            <w:r>
              <w:lastRenderedPageBreak/>
              <w:t>uzeo sva osnivačka prava. Što u konačnici dovodi do toga da Grad svjesno destabilizira rad privatnih i vjerskih vrtića s važećim Ugovorom. Jer jasna je činjenica da osnivači privatnih vrtića nemaju dovoljno sredstava za financiranje  plača i materijalnih prava svojim  zaposlenicima.</w:t>
            </w:r>
          </w:p>
          <w:p w14:paraId="7192FF7D" w14:textId="77777777" w:rsidR="009A6FCE" w:rsidRDefault="009A6FCE" w:rsidP="009A6FCE">
            <w:pPr>
              <w:spacing w:line="360" w:lineRule="auto"/>
            </w:pPr>
            <w:r>
              <w:t>Posljedica tog može biti da cca 450 obitelji ovog grada dobije uplatnicu za mjesec listopad 2024.u visini od 450-500 eura, što može dovesti do velikog nezadovoljstva zaposlenih građana ovog Grada.</w:t>
            </w:r>
          </w:p>
          <w:p w14:paraId="2F605D31" w14:textId="77777777" w:rsidR="009A6FCE" w:rsidRDefault="009A6FCE" w:rsidP="009A6FCE">
            <w:pPr>
              <w:spacing w:line="360" w:lineRule="auto"/>
            </w:pPr>
          </w:p>
          <w:p w14:paraId="1EE3E12B" w14:textId="77777777" w:rsidR="009A6FCE" w:rsidRPr="0054440A" w:rsidRDefault="009A6FCE" w:rsidP="009A6FCE">
            <w:pPr>
              <w:spacing w:line="360" w:lineRule="auto"/>
              <w:rPr>
                <w:b/>
              </w:rPr>
            </w:pPr>
            <w:r w:rsidRPr="0054440A">
              <w:rPr>
                <w:b/>
              </w:rPr>
              <w:t>Članak 42. državnog pedagoškog standarda glasi</w:t>
            </w:r>
          </w:p>
          <w:p w14:paraId="2741E339" w14:textId="77777777" w:rsidR="009A6FCE" w:rsidRPr="0054440A" w:rsidRDefault="009A6FCE" w:rsidP="009A6FCE">
            <w:pPr>
              <w:spacing w:line="360" w:lineRule="auto"/>
              <w:rPr>
                <w:b/>
              </w:rPr>
            </w:pPr>
            <w:r w:rsidRPr="0054440A">
              <w:rPr>
                <w:b/>
              </w:rPr>
              <w:t>Cijena smještaja djeteta u dječji vrtić obuhvaća sljedeće vrste troškova:</w:t>
            </w:r>
          </w:p>
          <w:p w14:paraId="25B6C8D1" w14:textId="77777777" w:rsidR="009A6FCE" w:rsidRPr="0054440A" w:rsidRDefault="009A6FCE" w:rsidP="009A6FCE">
            <w:pPr>
              <w:spacing w:line="360" w:lineRule="auto"/>
              <w:rPr>
                <w:b/>
              </w:rPr>
            </w:pPr>
            <w:r w:rsidRPr="0054440A">
              <w:rPr>
                <w:b/>
              </w:rPr>
              <w:t>a) Izdatke za radnike, i to:</w:t>
            </w:r>
          </w:p>
          <w:p w14:paraId="7042BBDC" w14:textId="77777777" w:rsidR="009A6FCE" w:rsidRPr="0054440A" w:rsidRDefault="009A6FCE" w:rsidP="009A6FCE">
            <w:pPr>
              <w:spacing w:line="360" w:lineRule="auto"/>
              <w:rPr>
                <w:b/>
              </w:rPr>
            </w:pPr>
            <w:r w:rsidRPr="0054440A">
              <w:rPr>
                <w:b/>
              </w:rPr>
              <w:t>– bruto plaće,</w:t>
            </w:r>
          </w:p>
          <w:p w14:paraId="4B2DE121" w14:textId="77777777" w:rsidR="009A6FCE" w:rsidRPr="0054440A" w:rsidRDefault="009A6FCE" w:rsidP="009A6FCE">
            <w:pPr>
              <w:spacing w:line="360" w:lineRule="auto"/>
              <w:rPr>
                <w:b/>
              </w:rPr>
            </w:pPr>
            <w:r w:rsidRPr="0054440A">
              <w:rPr>
                <w:b/>
              </w:rPr>
              <w:t>– naknade i materijalna prava radnika.</w:t>
            </w:r>
          </w:p>
          <w:p w14:paraId="3A2292B8" w14:textId="77777777" w:rsidR="009A6FCE" w:rsidRPr="0054440A" w:rsidRDefault="009A6FCE" w:rsidP="009A6FCE">
            <w:pPr>
              <w:spacing w:line="360" w:lineRule="auto"/>
              <w:rPr>
                <w:b/>
              </w:rPr>
            </w:pPr>
            <w:r w:rsidRPr="0054440A">
              <w:rPr>
                <w:b/>
              </w:rPr>
              <w:t>b) Prehranu djece.</w:t>
            </w:r>
          </w:p>
          <w:p w14:paraId="5B636D9D" w14:textId="77777777" w:rsidR="009A6FCE" w:rsidRPr="0054440A" w:rsidRDefault="009A6FCE" w:rsidP="009A6FCE">
            <w:pPr>
              <w:spacing w:line="360" w:lineRule="auto"/>
              <w:rPr>
                <w:b/>
              </w:rPr>
            </w:pPr>
            <w:r w:rsidRPr="0054440A">
              <w:rPr>
                <w:b/>
              </w:rPr>
              <w:t>c) Uvjete boravka djece, i to:</w:t>
            </w:r>
          </w:p>
          <w:p w14:paraId="107118E6" w14:textId="77777777" w:rsidR="009A6FCE" w:rsidRPr="0054440A" w:rsidRDefault="009A6FCE" w:rsidP="009A6FCE">
            <w:pPr>
              <w:spacing w:line="360" w:lineRule="auto"/>
              <w:rPr>
                <w:b/>
              </w:rPr>
            </w:pPr>
            <w:r w:rsidRPr="0054440A">
              <w:rPr>
                <w:b/>
              </w:rPr>
              <w:t>– materijalni izdaci,</w:t>
            </w:r>
          </w:p>
          <w:p w14:paraId="5DD4E281" w14:textId="77777777" w:rsidR="009A6FCE" w:rsidRPr="0054440A" w:rsidRDefault="009A6FCE" w:rsidP="009A6FCE">
            <w:pPr>
              <w:spacing w:line="360" w:lineRule="auto"/>
              <w:rPr>
                <w:b/>
              </w:rPr>
            </w:pPr>
            <w:r w:rsidRPr="0054440A">
              <w:rPr>
                <w:b/>
              </w:rPr>
              <w:t>– energija i komunalije,</w:t>
            </w:r>
          </w:p>
          <w:p w14:paraId="4B025C7C" w14:textId="77777777" w:rsidR="009A6FCE" w:rsidRPr="0054440A" w:rsidRDefault="009A6FCE" w:rsidP="009A6FCE">
            <w:pPr>
              <w:spacing w:line="360" w:lineRule="auto"/>
              <w:rPr>
                <w:b/>
              </w:rPr>
            </w:pPr>
            <w:r w:rsidRPr="0054440A">
              <w:rPr>
                <w:b/>
              </w:rPr>
              <w:t>– tekuće održavanje objekta i opreme,</w:t>
            </w:r>
          </w:p>
          <w:p w14:paraId="34A2D0EC" w14:textId="77777777" w:rsidR="009A6FCE" w:rsidRPr="0054440A" w:rsidRDefault="009A6FCE" w:rsidP="009A6FCE">
            <w:pPr>
              <w:spacing w:line="360" w:lineRule="auto"/>
              <w:rPr>
                <w:b/>
              </w:rPr>
            </w:pPr>
            <w:r w:rsidRPr="0054440A">
              <w:rPr>
                <w:b/>
              </w:rPr>
              <w:t>– prijevoz djece.</w:t>
            </w:r>
          </w:p>
          <w:p w14:paraId="6535B956" w14:textId="77777777" w:rsidR="009A6FCE" w:rsidRPr="0054440A" w:rsidRDefault="009A6FCE" w:rsidP="009A6FCE">
            <w:pPr>
              <w:spacing w:line="360" w:lineRule="auto"/>
              <w:rPr>
                <w:b/>
              </w:rPr>
            </w:pPr>
            <w:r w:rsidRPr="0054440A">
              <w:rPr>
                <w:b/>
              </w:rPr>
              <w:t xml:space="preserve">d) Nabavu namještaja i </w:t>
            </w:r>
            <w:r w:rsidRPr="0054440A">
              <w:rPr>
                <w:b/>
              </w:rPr>
              <w:lastRenderedPageBreak/>
              <w:t>opreme.</w:t>
            </w:r>
          </w:p>
          <w:p w14:paraId="5913FCA5" w14:textId="77777777" w:rsidR="009A6FCE" w:rsidRPr="0054440A" w:rsidRDefault="009A6FCE" w:rsidP="009A6FCE">
            <w:pPr>
              <w:spacing w:line="360" w:lineRule="auto"/>
              <w:rPr>
                <w:b/>
              </w:rPr>
            </w:pPr>
            <w:r w:rsidRPr="0054440A">
              <w:rPr>
                <w:b/>
              </w:rPr>
              <w:t>e) Nabavu sitnog materijala.</w:t>
            </w:r>
          </w:p>
          <w:p w14:paraId="6ED02F10" w14:textId="77777777" w:rsidR="009A6FCE" w:rsidRPr="0054440A" w:rsidRDefault="009A6FCE" w:rsidP="009A6FCE">
            <w:pPr>
              <w:spacing w:line="360" w:lineRule="auto"/>
              <w:rPr>
                <w:b/>
              </w:rPr>
            </w:pPr>
            <w:r w:rsidRPr="0054440A">
              <w:rPr>
                <w:b/>
              </w:rPr>
              <w:t>Zakon o radu</w:t>
            </w:r>
          </w:p>
          <w:p w14:paraId="43AA72F2" w14:textId="77777777" w:rsidR="009A6FCE" w:rsidRPr="0054440A" w:rsidRDefault="009A6FCE" w:rsidP="009A6FCE">
            <w:pPr>
              <w:spacing w:line="360" w:lineRule="auto"/>
              <w:rPr>
                <w:b/>
              </w:rPr>
            </w:pPr>
            <w:r w:rsidRPr="0054440A">
              <w:rPr>
                <w:b/>
              </w:rPr>
              <w:t>Načelo zabrane diskriminacije</w:t>
            </w:r>
          </w:p>
          <w:p w14:paraId="7D088ABF" w14:textId="77777777" w:rsidR="009A6FCE" w:rsidRPr="0054440A" w:rsidRDefault="009A6FCE" w:rsidP="009A6FCE">
            <w:pPr>
              <w:spacing w:line="360" w:lineRule="auto"/>
              <w:rPr>
                <w:b/>
              </w:rPr>
            </w:pPr>
            <w:r w:rsidRPr="0054440A">
              <w:rPr>
                <w:b/>
              </w:rPr>
              <w:t>Članak 8.</w:t>
            </w:r>
          </w:p>
          <w:p w14:paraId="4BBFC39D" w14:textId="77777777" w:rsidR="009A6FCE" w:rsidRPr="0054440A" w:rsidRDefault="009A6FCE" w:rsidP="009A6FCE">
            <w:pPr>
              <w:spacing w:line="360" w:lineRule="auto"/>
              <w:rPr>
                <w:b/>
              </w:rPr>
            </w:pPr>
            <w:r w:rsidRPr="0054440A">
              <w:rPr>
                <w:b/>
              </w:rPr>
              <w:t>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nasljeđa, rodnog identiteta ili spolne orijentacije.</w:t>
            </w:r>
          </w:p>
          <w:p w14:paraId="16C02C30" w14:textId="77777777" w:rsidR="009A6FCE" w:rsidRDefault="009A6FCE" w:rsidP="009A6FCE">
            <w:pPr>
              <w:spacing w:line="360" w:lineRule="auto"/>
            </w:pPr>
            <w:r>
              <w:t>Zaposlenici u privatnim ustanovama koje ostvaruju javno privatno partnerstvo podliježu načelu zabrane diskriminacije, jer nisu u sindikatu te ih isti ne štiti i na zagovara njihova prava, te se osnivači nalaze pred zidom zbog nemogućnosti isplate plaća.</w:t>
            </w:r>
          </w:p>
          <w:p w14:paraId="656BF238" w14:textId="77777777" w:rsidR="009A6FCE" w:rsidRPr="0054440A" w:rsidRDefault="009A6FCE" w:rsidP="009A6FCE">
            <w:pPr>
              <w:spacing w:line="360" w:lineRule="auto"/>
              <w:rPr>
                <w:b/>
              </w:rPr>
            </w:pPr>
            <w:r>
              <w:t xml:space="preserve">U nastavku je dio koji se moralno odnosi na zaposlenike u privatnim </w:t>
            </w:r>
            <w:r>
              <w:lastRenderedPageBreak/>
              <w:t xml:space="preserve">vrtićima koji rade istovjetan posao kao u gradskim vrtićima za puno manju plaću jer je Grad Ugovorom fiksirao ekonomsku cijenu smještaja i cijenu naplate za roditelja. Te u svu dobru volju privatnih osnivača da isplate plaču sukladno Zakonu nisu u mogućnost zbog manjka sredstava, Grad opet svjesno destabilizira rad privatnih Ustanova, jer bez zaposlenika koji nisu plaćeni kao njihove kolege, neće biti niti privatnih </w:t>
            </w:r>
            <w:r w:rsidRPr="0054440A">
              <w:t>vrtića.</w:t>
            </w:r>
          </w:p>
          <w:p w14:paraId="793844CD" w14:textId="77777777" w:rsidR="009A6FCE" w:rsidRPr="0054440A" w:rsidRDefault="009A6FCE" w:rsidP="009A6FCE">
            <w:pPr>
              <w:spacing w:line="360" w:lineRule="auto"/>
              <w:rPr>
                <w:b/>
              </w:rPr>
            </w:pPr>
            <w:r w:rsidRPr="0054440A">
              <w:rPr>
                <w:b/>
              </w:rPr>
              <w:t>Prestanak važenja odredbi propisa o plaćama u javnim službama</w:t>
            </w:r>
          </w:p>
          <w:p w14:paraId="7EB47357" w14:textId="77777777" w:rsidR="009A6FCE" w:rsidRPr="0054440A" w:rsidRDefault="009A6FCE" w:rsidP="009A6FCE">
            <w:pPr>
              <w:spacing w:line="360" w:lineRule="auto"/>
              <w:rPr>
                <w:b/>
              </w:rPr>
            </w:pPr>
            <w:r w:rsidRPr="0054440A">
              <w:rPr>
                <w:b/>
              </w:rPr>
              <w:t>Članak 53.</w:t>
            </w:r>
          </w:p>
          <w:p w14:paraId="6BB9CF02" w14:textId="77777777" w:rsidR="009A6FCE" w:rsidRPr="0054440A" w:rsidRDefault="009A6FCE" w:rsidP="009A6FCE">
            <w:pPr>
              <w:spacing w:line="360" w:lineRule="auto"/>
              <w:rPr>
                <w:b/>
              </w:rPr>
            </w:pPr>
            <w:r w:rsidRPr="0054440A">
              <w:rPr>
                <w:b/>
              </w:rPr>
              <w:t>Dana 1. ožujka 2024. u javnim službama prestaju važiti dosadašnji propisi o plaćama, i to:</w:t>
            </w:r>
          </w:p>
          <w:p w14:paraId="52476A0D" w14:textId="77777777" w:rsidR="009A6FCE" w:rsidRPr="0054440A" w:rsidRDefault="009A6FCE" w:rsidP="009A6FCE">
            <w:pPr>
              <w:spacing w:line="360" w:lineRule="auto"/>
              <w:rPr>
                <w:b/>
              </w:rPr>
            </w:pPr>
            <w:r w:rsidRPr="0054440A">
              <w:rPr>
                <w:b/>
              </w:rPr>
              <w:t>1. Zakon o plaćama u javnim službama (»Narodne novine«, br. 27/01. i 39/09.) i propis donesen na temelju toga Zakona:</w:t>
            </w:r>
          </w:p>
          <w:p w14:paraId="18BC44F9" w14:textId="77777777" w:rsidR="009A6FCE" w:rsidRPr="0054440A" w:rsidRDefault="009A6FCE" w:rsidP="009A6FCE">
            <w:pPr>
              <w:spacing w:line="360" w:lineRule="auto"/>
              <w:rPr>
                <w:b/>
              </w:rPr>
            </w:pPr>
            <w:r w:rsidRPr="0054440A">
              <w:rPr>
                <w:b/>
              </w:rPr>
              <w:t xml:space="preserve">– Uredba o nazivima radnih mjesta i koeficijentima složenosti poslova u javnim službama (»Narodne novine«, br. 25/13., 72/13., 151/13., 9/14., 40/14., </w:t>
            </w:r>
            <w:r w:rsidRPr="0054440A">
              <w:rPr>
                <w:b/>
              </w:rPr>
              <w:lastRenderedPageBreak/>
              <w:t>51/14., 77/14., 83/14. – ispravak, 87/14., 120/14., 147/14., 151/14., 11/15., 32/15., 38/15., 60/15., 83/15., 112/15., 122/15., 10/17., 39/17., 40/17. – ispravak, 74/17., 122/17., 9/18., 57/18., 59/19., 79/19., 119/19., 50/20., 128/20., 141/20., 17/21., 26/21., 78/21., 138/21., 9/22., 31/22., 72/22., 82/22., 99/22., 26/23., 46/23. i 104/23.)</w:t>
            </w:r>
          </w:p>
          <w:p w14:paraId="09AECC8B" w14:textId="77777777" w:rsidR="009A6FCE" w:rsidRPr="0054440A" w:rsidRDefault="009A6FCE" w:rsidP="009A6FCE">
            <w:pPr>
              <w:spacing w:line="360" w:lineRule="auto"/>
              <w:rPr>
                <w:b/>
              </w:rPr>
            </w:pPr>
            <w:r w:rsidRPr="0054440A">
              <w:rPr>
                <w:b/>
              </w:rPr>
              <w:t>2. Zakon o osnovici plaće u javnim službama (»Narodne novine«, br. 39/09. i 124/09.)</w:t>
            </w:r>
          </w:p>
          <w:p w14:paraId="11E999EF" w14:textId="77777777" w:rsidR="009A6FCE" w:rsidRPr="0054440A" w:rsidRDefault="009A6FCE" w:rsidP="009A6FCE">
            <w:pPr>
              <w:spacing w:line="360" w:lineRule="auto"/>
              <w:rPr>
                <w:b/>
              </w:rPr>
            </w:pPr>
            <w:r w:rsidRPr="0054440A">
              <w:rPr>
                <w:b/>
              </w:rPr>
              <w:t>3. članak 99.a stavci 7., 8., 12. i 13. Zakona o odgoju i obrazovanju u osnovnoj i srednjoj školi (»Narodne novine«, br. 87/08., 86/09., 92/10., 105/10. – ispravak, 90/11., 5/12., 16/12., 86/12., 126/12. – pročišćeni tekst, 94/13., 152/14., 7/17., 68</w:t>
            </w:r>
            <w:r>
              <w:rPr>
                <w:b/>
              </w:rPr>
              <w:t>/18., 98/19., 64/20. i 151/22.)</w:t>
            </w:r>
          </w:p>
          <w:p w14:paraId="49C32A75" w14:textId="77777777" w:rsidR="009A6FCE" w:rsidRPr="0054440A" w:rsidRDefault="009A6FCE" w:rsidP="009A6FCE">
            <w:pPr>
              <w:spacing w:line="360" w:lineRule="auto"/>
              <w:rPr>
                <w:u w:val="single"/>
              </w:rPr>
            </w:pPr>
            <w:r w:rsidRPr="0054440A">
              <w:rPr>
                <w:u w:val="single"/>
              </w:rPr>
              <w:t>UGOVOR o uređenju međusobnih prava i obveza pri sufinanciranju redovit</w:t>
            </w:r>
            <w:r>
              <w:rPr>
                <w:u w:val="single"/>
              </w:rPr>
              <w:t>og programa predškolskog odgoja</w:t>
            </w:r>
          </w:p>
          <w:p w14:paraId="5F40B307" w14:textId="77777777" w:rsidR="009A6FCE" w:rsidRPr="0054440A" w:rsidRDefault="009A6FCE" w:rsidP="009A6FCE">
            <w:pPr>
              <w:spacing w:line="360" w:lineRule="auto"/>
              <w:rPr>
                <w:u w:val="single"/>
              </w:rPr>
            </w:pPr>
            <w:r w:rsidRPr="0054440A">
              <w:rPr>
                <w:u w:val="single"/>
              </w:rPr>
              <w:t xml:space="preserve">Članak 5. </w:t>
            </w:r>
          </w:p>
          <w:p w14:paraId="5020FC4B" w14:textId="77777777" w:rsidR="009A6FCE" w:rsidRPr="0054440A" w:rsidRDefault="009A6FCE" w:rsidP="009A6FCE">
            <w:pPr>
              <w:spacing w:line="360" w:lineRule="auto"/>
              <w:rPr>
                <w:u w:val="single"/>
              </w:rPr>
            </w:pPr>
            <w:r w:rsidRPr="0054440A">
              <w:rPr>
                <w:u w:val="single"/>
              </w:rPr>
              <w:t xml:space="preserve">Ugovorne strane su suglasne da udio roditelja - skrbnika u  ekonomskoj cijeni smještaja iz članka 4. ovog Ugovora može  </w:t>
            </w:r>
            <w:r w:rsidRPr="0054440A">
              <w:rPr>
                <w:u w:val="single"/>
              </w:rPr>
              <w:lastRenderedPageBreak/>
              <w:t>iznositi najviše  90 EUR (devedeset eura) mjesečno za cijelo vrijeme trajanja ovog Ugovora te da Dječji vrtić neće jednostrano povećati isti iznos.</w:t>
            </w:r>
          </w:p>
          <w:p w14:paraId="1C7BA08A" w14:textId="77777777" w:rsidR="009A6FCE" w:rsidRPr="00D60B4D" w:rsidRDefault="009A6FCE" w:rsidP="009A6FCE">
            <w:pPr>
              <w:spacing w:line="360" w:lineRule="auto"/>
              <w:rPr>
                <w:u w:val="single"/>
              </w:rPr>
            </w:pPr>
            <w:r w:rsidRPr="0054440A">
              <w:rPr>
                <w:u w:val="single"/>
              </w:rPr>
              <w:t xml:space="preserve">Obvezuje se Grad snositi trošak preostalog dijela ekonomske cijene smještaja utvrđene sukladno </w:t>
            </w:r>
            <w:r>
              <w:rPr>
                <w:u w:val="single"/>
              </w:rPr>
              <w:t>odredbi članka 4. ovog Ugovora.</w:t>
            </w:r>
          </w:p>
          <w:p w14:paraId="4DCA9910" w14:textId="77777777" w:rsidR="009A6FCE" w:rsidRDefault="009A6FCE" w:rsidP="009A6FCE">
            <w:pPr>
              <w:spacing w:line="360" w:lineRule="auto"/>
            </w:pPr>
          </w:p>
          <w:p w14:paraId="705EC6DD" w14:textId="77777777" w:rsidR="009A6FCE" w:rsidRPr="0054440A" w:rsidRDefault="009A6FCE" w:rsidP="009A6FCE">
            <w:pPr>
              <w:spacing w:line="360" w:lineRule="auto"/>
              <w:rPr>
                <w:u w:val="single"/>
              </w:rPr>
            </w:pPr>
            <w:r w:rsidRPr="0054440A">
              <w:rPr>
                <w:u w:val="single"/>
              </w:rPr>
              <w:t>Članak 8.- UGOVOR o uređenju međusobnih prava i obveza pri sufinanciranju redovit</w:t>
            </w:r>
            <w:r>
              <w:rPr>
                <w:u w:val="single"/>
              </w:rPr>
              <w:t>og programa predškolskog odgoja</w:t>
            </w:r>
          </w:p>
          <w:p w14:paraId="7EFFF422" w14:textId="77777777" w:rsidR="009A6FCE" w:rsidRPr="0054440A" w:rsidRDefault="009A6FCE" w:rsidP="009A6FCE">
            <w:pPr>
              <w:spacing w:line="360" w:lineRule="auto"/>
              <w:rPr>
                <w:u w:val="single"/>
              </w:rPr>
            </w:pPr>
            <w:r w:rsidRPr="0054440A">
              <w:rPr>
                <w:u w:val="single"/>
              </w:rPr>
              <w:t>Dječji vrtić dužan je obavijestiti Grad o svim promjenama koje se dogode u tijeku godine vezano uz činjenice na kojima se zasniva ovaj Ugovor, a posebno glede sufinancirane djece (ispis djeteta, promjena prebivališta i dr.).</w:t>
            </w:r>
          </w:p>
          <w:p w14:paraId="3C45B343" w14:textId="77777777" w:rsidR="009A6FCE" w:rsidRPr="0054440A" w:rsidRDefault="009A6FCE" w:rsidP="009A6FCE">
            <w:pPr>
              <w:spacing w:line="360" w:lineRule="auto"/>
              <w:rPr>
                <w:u w:val="single"/>
              </w:rPr>
            </w:pPr>
            <w:r w:rsidRPr="0054440A">
              <w:rPr>
                <w:u w:val="single"/>
              </w:rPr>
              <w:t xml:space="preserve">Ukoliko se utvrde nepravilnosti u prikazu broja djece, te s tim u svezi isplaćenih sredstava  iz Proračuna Grada,  Grad će umanjiti isti iznos uvećan za pripadajuće zakonske zatezne kamate prilikom jednog od obračuna odnosno isplate sredstava. </w:t>
            </w:r>
          </w:p>
          <w:p w14:paraId="58FAF55E" w14:textId="77777777" w:rsidR="009A6FCE" w:rsidRPr="0054440A" w:rsidRDefault="009A6FCE" w:rsidP="009A6FCE">
            <w:pPr>
              <w:spacing w:line="360" w:lineRule="auto"/>
              <w:rPr>
                <w:u w:val="single"/>
              </w:rPr>
            </w:pPr>
            <w:r w:rsidRPr="0054440A">
              <w:rPr>
                <w:u w:val="single"/>
              </w:rPr>
              <w:t xml:space="preserve">U slučaju ponovljenih nepravilnosti Grad pridržava pravo </w:t>
            </w:r>
            <w:r w:rsidRPr="0054440A">
              <w:rPr>
                <w:u w:val="single"/>
              </w:rPr>
              <w:lastRenderedPageBreak/>
              <w:t>jed</w:t>
            </w:r>
            <w:r>
              <w:rPr>
                <w:u w:val="single"/>
              </w:rPr>
              <w:t>nostranog raskida ovog Ugovora.</w:t>
            </w:r>
          </w:p>
          <w:p w14:paraId="2EA403CC" w14:textId="77777777" w:rsidR="009A6FCE" w:rsidRPr="0046485E" w:rsidRDefault="009A6FCE" w:rsidP="009A6FCE">
            <w:pPr>
              <w:spacing w:line="360" w:lineRule="auto"/>
              <w:rPr>
                <w:i/>
              </w:rPr>
            </w:pPr>
            <w:r w:rsidRPr="0046485E">
              <w:rPr>
                <w:i/>
              </w:rPr>
              <w:t>Članak 10.-predmetnog nacrta</w:t>
            </w:r>
          </w:p>
          <w:p w14:paraId="65326B1F" w14:textId="77777777" w:rsidR="009A6FCE" w:rsidRPr="0046485E" w:rsidRDefault="009A6FCE" w:rsidP="009A6FCE">
            <w:pPr>
              <w:spacing w:line="360" w:lineRule="auto"/>
              <w:rPr>
                <w:i/>
              </w:rPr>
            </w:pPr>
            <w:r w:rsidRPr="0046485E">
              <w:rPr>
                <w:i/>
              </w:rPr>
              <w:t xml:space="preserve">    Dječji vrtić  dužan je obavijestiti Upravni odjel za društvene djelatnosti Grada Šibenika, u roku od osam dana od dana saznanja, o svim promjenama činjenica koje utječu na ispunjavanje uvjeta iz ove Odluke.</w:t>
            </w:r>
          </w:p>
          <w:p w14:paraId="5A445F13" w14:textId="77777777" w:rsidR="009A6FCE" w:rsidRPr="0046485E" w:rsidRDefault="009A6FCE" w:rsidP="009A6FCE">
            <w:pPr>
              <w:spacing w:line="360" w:lineRule="auto"/>
              <w:rPr>
                <w:i/>
              </w:rPr>
            </w:pPr>
            <w:r w:rsidRPr="0046485E">
              <w:rPr>
                <w:i/>
              </w:rPr>
              <w:t xml:space="preserve">    Ukoliko se, temeljem obavijesti iz stavka 1. ili na drugi način, utvrdi da je došlo do promjene činjenica, na način da je broj djece koja ostvaruju pravo na sufinanciranje manji od prikazanog, Grad Šibenik, sukladno Ugovoru, zadržava pravo umanjenja iznosa sufinanciranja, odnosno jednostranog raskida Ugovora u sl</w:t>
            </w:r>
            <w:r>
              <w:rPr>
                <w:i/>
              </w:rPr>
              <w:t>učaju ponovljenih nepravilnosti.</w:t>
            </w:r>
          </w:p>
          <w:p w14:paraId="0C003B70" w14:textId="77777777" w:rsidR="009A6FCE" w:rsidRDefault="009A6FCE" w:rsidP="009A6FCE">
            <w:pPr>
              <w:spacing w:line="360" w:lineRule="auto"/>
            </w:pPr>
            <w: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w:t>
            </w:r>
            <w:r>
              <w:lastRenderedPageBreak/>
              <w:t xml:space="preserve">dokumentacijom, ujedno i djeca predškolci koji su obavezni pohađanja predškolskog odgoja prema ZPO, a za koje i nema mjesta u gradskim vrtićima. </w:t>
            </w:r>
          </w:p>
          <w:p w14:paraId="7FF501DD" w14:textId="77777777" w:rsidR="009A6FCE" w:rsidRPr="0046485E" w:rsidRDefault="009A6FCE" w:rsidP="009A6FCE">
            <w:pPr>
              <w:spacing w:line="360" w:lineRule="auto"/>
              <w:rPr>
                <w:b/>
              </w:rPr>
            </w:pPr>
            <w:r w:rsidRPr="0046485E">
              <w:rPr>
                <w:b/>
              </w:rPr>
              <w:t>Predmetni nacrt Odluke  u članku 10 stavak 2 nije u skladu  Zakonom o općem upravnom postupku, 110/21 ( dalje ZUP) u smislu članaka 2. stavak 1 , 5. stavak 1 i  6. stavak 3 u kojima se navodi sljedeće:</w:t>
            </w:r>
          </w:p>
          <w:p w14:paraId="755574BE" w14:textId="77777777" w:rsidR="009A6FCE" w:rsidRDefault="009A6FCE" w:rsidP="009A6FCE">
            <w:pPr>
              <w:spacing w:line="360" w:lineRule="auto"/>
            </w:pPr>
            <w:r w:rsidRPr="0046485E">
              <w:rPr>
                <w:b/>
              </w:rPr>
              <w:t>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w:t>
            </w:r>
            <w:r>
              <w:t xml:space="preserve">. Također, obzirom da je pravo na subvenciju upravna stvar, ista se ne može ukinuti svim korisnicima koji ispunjavaju sve uvjete Odluke jednostranim raskidom Ugovora, zbog pojedinaca koji nisu vrtiću na vrijeme javili ili namjerno zatajili da više ne ispunjavaju uvjete  iz </w:t>
            </w:r>
            <w:r>
              <w:lastRenderedPageBreak/>
              <w:t xml:space="preserve">Odluke, takvo jednostrano odlučivanje nije u skladu sa člankom 3. ZUP-a. </w:t>
            </w:r>
          </w:p>
          <w:p w14:paraId="6A6C87CB" w14:textId="77777777" w:rsidR="009A6FCE" w:rsidRDefault="009A6FCE" w:rsidP="009A6FCE">
            <w:pPr>
              <w:spacing w:line="360" w:lineRule="auto"/>
            </w:pPr>
          </w:p>
          <w:p w14:paraId="60A270CD" w14:textId="77777777" w:rsidR="009A6FCE" w:rsidRPr="0046485E" w:rsidRDefault="009A6FCE" w:rsidP="009A6FCE">
            <w:pPr>
              <w:spacing w:line="360" w:lineRule="auto"/>
              <w:rPr>
                <w:u w:val="single"/>
              </w:rPr>
            </w:pPr>
            <w:r w:rsidRPr="0046485E">
              <w:rPr>
                <w:u w:val="single"/>
              </w:rPr>
              <w:t>Članak 9.- UGOVOR o uređenju međusobnih prava i obveza pri sufinanciranju redovitog programa predškolskog odgoja</w:t>
            </w:r>
          </w:p>
          <w:p w14:paraId="52CE648E" w14:textId="77777777" w:rsidR="009A6FCE" w:rsidRPr="0046485E" w:rsidRDefault="009A6FCE" w:rsidP="009A6FCE">
            <w:pPr>
              <w:spacing w:line="360" w:lineRule="auto"/>
              <w:rPr>
                <w:u w:val="single"/>
              </w:rPr>
            </w:pPr>
            <w:r w:rsidRPr="0046485E">
              <w:rPr>
                <w:u w:val="single"/>
              </w:rPr>
              <w:t>U svom radu Dječji vrtić je dužan pridržavati se Zakona, podzakonskih propisa te odluka nadležnih institucija.</w:t>
            </w:r>
          </w:p>
          <w:p w14:paraId="52F46DA2" w14:textId="77777777" w:rsidR="009A6FCE" w:rsidRPr="0046485E" w:rsidRDefault="009A6FCE" w:rsidP="009A6FCE">
            <w:pPr>
              <w:spacing w:line="360" w:lineRule="auto"/>
              <w:rPr>
                <w:u w:val="single"/>
              </w:rPr>
            </w:pPr>
            <w:r w:rsidRPr="0046485E">
              <w:rPr>
                <w:u w:val="single"/>
              </w:rPr>
              <w:t>U slučaju da neka od nadležnih institucija utvrdi nedostatke u radu, a Dječji vrtić iste ne otkloni u naloženom roku, Grad pridržava pravo jednostranog raskida ovog Ugovora.</w:t>
            </w:r>
          </w:p>
          <w:p w14:paraId="061EB5B9" w14:textId="77777777" w:rsidR="009A6FCE" w:rsidRPr="0046485E" w:rsidRDefault="009A6FCE" w:rsidP="009A6FCE">
            <w:pPr>
              <w:spacing w:line="360" w:lineRule="auto"/>
              <w:rPr>
                <w:u w:val="single"/>
              </w:rPr>
            </w:pPr>
            <w:r w:rsidRPr="0046485E">
              <w:rPr>
                <w:u w:val="single"/>
              </w:rPr>
              <w:t xml:space="preserve">Dječji vrtić je  dužan odmah obavijestiti Grad o činjenici iz stavka 3. ovoga članka. </w:t>
            </w:r>
          </w:p>
          <w:p w14:paraId="632E33D3" w14:textId="77777777" w:rsidR="009A6FCE" w:rsidRPr="0046485E" w:rsidRDefault="009A6FCE" w:rsidP="009A6FCE">
            <w:pPr>
              <w:spacing w:line="360" w:lineRule="auto"/>
              <w:rPr>
                <w:u w:val="single"/>
              </w:rPr>
            </w:pPr>
            <w:r w:rsidRPr="0046485E">
              <w:rPr>
                <w:u w:val="single"/>
              </w:rPr>
              <w:t xml:space="preserve">Ugovorne strane suglasno utvrđuju da je Grad  ovlašten od Dječjeg vrtića  koji ima funkciju voditelja obrade podataka u skladu sa Općom uredbom o zaštiti podataka (EU) 2016/679 i Zakona o provedbi Opće uredbe o zaštiti podataka ("Narodne novine", broj 42/18), u bilo koje vrijeme tražiti dodatne podatke za korisnike iz članka 3. ovog Ugovora te uvid u </w:t>
            </w:r>
            <w:r w:rsidRPr="0046485E">
              <w:rPr>
                <w:u w:val="single"/>
              </w:rPr>
              <w:lastRenderedPageBreak/>
              <w:t>evidencije, koje je Dječji vrtić  obvezan voditi sukladno pozitivnim zakonskim propisima.</w:t>
            </w:r>
          </w:p>
          <w:p w14:paraId="7E8719A3" w14:textId="77777777" w:rsidR="009A6FCE" w:rsidRPr="0046485E" w:rsidRDefault="009A6FCE" w:rsidP="009A6FCE">
            <w:pPr>
              <w:spacing w:line="360" w:lineRule="auto"/>
              <w:rPr>
                <w:u w:val="single"/>
              </w:rPr>
            </w:pPr>
            <w:r w:rsidRPr="0046485E">
              <w:rPr>
                <w:u w:val="single"/>
              </w:rPr>
              <w:t>Dječji vrtić je dužan dostaviti tražene podatke nadležnim osobama iz Grada na uvid u svako doba, najkasnije u roku od 8 (osam) dana od dana zaprimljenog zahtjeva Grada.</w:t>
            </w:r>
          </w:p>
          <w:p w14:paraId="1FEF8950" w14:textId="77777777" w:rsidR="009A6FCE" w:rsidRPr="0046485E" w:rsidRDefault="009A6FCE" w:rsidP="009A6FCE">
            <w:pPr>
              <w:spacing w:line="360" w:lineRule="auto"/>
              <w:rPr>
                <w:u w:val="single"/>
              </w:rPr>
            </w:pPr>
            <w:r w:rsidRPr="0046485E">
              <w:rPr>
                <w:u w:val="single"/>
              </w:rPr>
              <w:t>U slučajevima da Dječji vrtić ne izvršava obveze iz ovog Ugovora, Grad ima pravo obustaviti doznaku proračunskih sredstava, a Dječji vrtić je obvezan izvršiti povrat ranije doznačenih sredstava u visini neizvršenih obveza, i to s pripadaju</w:t>
            </w:r>
            <w:r>
              <w:rPr>
                <w:u w:val="single"/>
              </w:rPr>
              <w:t>ćom zakonskom zateznom kamatom.</w:t>
            </w:r>
          </w:p>
          <w:p w14:paraId="437388B8" w14:textId="77777777" w:rsidR="009A6FCE" w:rsidRDefault="009A6FCE" w:rsidP="009A6FCE">
            <w:pPr>
              <w:spacing w:line="360" w:lineRule="auto"/>
            </w:pPr>
            <w:r>
              <w:t xml:space="preserve">Ako su za rad vrtića sukladno zakonu nadležnih ministarstva i inspekcija isti ovlašteni vršiti nadzor, zašto se Grad smatra nad tim tijelima, te uzimati si za pravo tražiti od roditelja podatke o malodobnoj djeci i zakonu o zaštiti osobnih podataka . Te je protivno tom zakonu i važećoj Odluci grada, Grad Šibenik postupio prema privatnim ustanovama za rani predškolski odgoj. </w:t>
            </w:r>
          </w:p>
          <w:p w14:paraId="4250DFB3" w14:textId="77777777" w:rsidR="009A6FCE" w:rsidRDefault="009A6FCE" w:rsidP="009A6FCE">
            <w:pPr>
              <w:spacing w:line="360" w:lineRule="auto"/>
              <w:rPr>
                <w:i/>
              </w:rPr>
            </w:pPr>
            <w:r w:rsidRPr="0046485E">
              <w:rPr>
                <w:i/>
              </w:rPr>
              <w:t xml:space="preserve">Jedini uvjet sufinanciranja </w:t>
            </w:r>
            <w:r w:rsidRPr="0046485E">
              <w:rPr>
                <w:i/>
              </w:rPr>
              <w:lastRenderedPageBreak/>
              <w:t>je prebivalište (čl.2.Odluke Grada Šibenika koja je na snazi).</w:t>
            </w:r>
          </w:p>
          <w:p w14:paraId="33A29C3C" w14:textId="77777777" w:rsidR="009A6FCE" w:rsidRPr="0046485E" w:rsidRDefault="009A6FCE" w:rsidP="009A6FCE">
            <w:pPr>
              <w:ind w:firstLine="708"/>
              <w:rPr>
                <w:i/>
                <w:sz w:val="24"/>
                <w:szCs w:val="24"/>
              </w:rPr>
            </w:pPr>
            <w:r w:rsidRPr="0046485E">
              <w:rPr>
                <w:i/>
                <w:sz w:val="24"/>
                <w:szCs w:val="24"/>
              </w:rPr>
              <w:t xml:space="preserve">Na temelju članka 49. Zakona o predškolskom odgoju i obrazovanju („Narodne Novine“, 10/97, 107/07, 94/13, 98/19, 57/22 i 101/23) i članka 37. Statuta Grada Šibenika (“Službeni glasnik Grada Šibenika”, </w:t>
            </w:r>
            <w:r w:rsidRPr="0046485E">
              <w:rPr>
                <w:i/>
                <w:noProof/>
                <w:sz w:val="24"/>
                <w:szCs w:val="24"/>
              </w:rPr>
              <w:t>broj  2/21</w:t>
            </w:r>
            <w:r w:rsidRPr="0046485E">
              <w:rPr>
                <w:i/>
                <w:sz w:val="24"/>
                <w:szCs w:val="24"/>
              </w:rPr>
              <w:t xml:space="preserve">), Gradsko vijeće Grada Šibenika na 17. sjednici </w:t>
            </w:r>
            <w:r w:rsidRPr="0046485E">
              <w:rPr>
                <w:i/>
                <w:sz w:val="24"/>
                <w:szCs w:val="24"/>
                <w:highlight w:val="yellow"/>
              </w:rPr>
              <w:t>od  14. prosinca 2023. godine, donijelo je</w:t>
            </w:r>
          </w:p>
          <w:p w14:paraId="00508B35" w14:textId="77777777" w:rsidR="009A6FCE" w:rsidRPr="0046485E" w:rsidRDefault="009A6FCE" w:rsidP="009A6FCE">
            <w:pPr>
              <w:rPr>
                <w:i/>
                <w:sz w:val="24"/>
                <w:szCs w:val="24"/>
              </w:rPr>
            </w:pPr>
          </w:p>
          <w:p w14:paraId="2CF928D4" w14:textId="77777777" w:rsidR="009A6FCE" w:rsidRPr="0046485E" w:rsidRDefault="009A6FCE" w:rsidP="009A6FCE">
            <w:pPr>
              <w:jc w:val="center"/>
              <w:rPr>
                <w:b/>
                <w:i/>
                <w:sz w:val="24"/>
                <w:szCs w:val="24"/>
              </w:rPr>
            </w:pPr>
            <w:r w:rsidRPr="0046485E">
              <w:rPr>
                <w:b/>
                <w:i/>
                <w:sz w:val="24"/>
                <w:szCs w:val="24"/>
              </w:rPr>
              <w:t>PROGRAM JAVNIH POTREBA</w:t>
            </w:r>
          </w:p>
          <w:p w14:paraId="6DA005CF" w14:textId="77777777" w:rsidR="009A6FCE" w:rsidRPr="0046485E" w:rsidRDefault="009A6FCE" w:rsidP="009A6FCE">
            <w:pPr>
              <w:jc w:val="center"/>
              <w:rPr>
                <w:b/>
                <w:i/>
                <w:sz w:val="24"/>
                <w:szCs w:val="24"/>
              </w:rPr>
            </w:pPr>
            <w:r w:rsidRPr="0046485E">
              <w:rPr>
                <w:b/>
                <w:i/>
                <w:sz w:val="24"/>
                <w:szCs w:val="24"/>
              </w:rPr>
              <w:t xml:space="preserve">U PREDŠKOLSKOM ODGOJU I OBRAZOVANJU GRADA ŠIBENIKA </w:t>
            </w:r>
          </w:p>
          <w:p w14:paraId="2F0BD8A7" w14:textId="77777777" w:rsidR="009A6FCE" w:rsidRPr="0046485E" w:rsidRDefault="009A6FCE" w:rsidP="009A6FCE">
            <w:pPr>
              <w:jc w:val="center"/>
              <w:rPr>
                <w:b/>
                <w:i/>
                <w:sz w:val="24"/>
                <w:szCs w:val="24"/>
              </w:rPr>
            </w:pPr>
            <w:r w:rsidRPr="0046485E">
              <w:rPr>
                <w:b/>
                <w:i/>
                <w:sz w:val="24"/>
                <w:szCs w:val="24"/>
              </w:rPr>
              <w:t>ZA 2024. GODINU</w:t>
            </w:r>
          </w:p>
          <w:p w14:paraId="74833B48" w14:textId="77777777" w:rsidR="009A6FCE" w:rsidRPr="0046485E" w:rsidRDefault="009A6FCE" w:rsidP="009A6FCE">
            <w:pPr>
              <w:spacing w:line="360" w:lineRule="auto"/>
              <w:rPr>
                <w:i/>
              </w:rPr>
            </w:pPr>
          </w:p>
          <w:p w14:paraId="69863755" w14:textId="77777777" w:rsidR="009A6FCE" w:rsidRPr="0046485E" w:rsidRDefault="009A6FCE" w:rsidP="009A6FCE">
            <w:pPr>
              <w:spacing w:line="360" w:lineRule="auto"/>
              <w:rPr>
                <w:i/>
              </w:rPr>
            </w:pPr>
            <w:r w:rsidRPr="0046485E">
              <w:rPr>
                <w:i/>
              </w:rPr>
              <w:t>Čl.3.iste Odluke regulira koje dijete i temeljem koje dokumentacije ostvaruje prednost pri upisu.</w:t>
            </w:r>
          </w:p>
          <w:p w14:paraId="5D05B396" w14:textId="77777777" w:rsidR="009A6FCE" w:rsidRPr="0046485E" w:rsidRDefault="009A6FCE" w:rsidP="009A6FCE">
            <w:pPr>
              <w:spacing w:line="360" w:lineRule="auto"/>
              <w:rPr>
                <w:i/>
              </w:rPr>
            </w:pPr>
            <w:r w:rsidRPr="0046485E">
              <w:rPr>
                <w:i/>
              </w:rPr>
              <w:t xml:space="preserve">Čl.4.iste Odluke regulira uvjete koje privatni dječji vrtići trebaju ispuniti da bi ostvarili pravo na sufinanciranje    (cit.“ostvarivanje prava na sufinanciranje djelatnosti predškolskog odgoja i obrazovanja Dječji vrtići dužni su svake pedagoške godine provesti upise u dječje jaslice i vrtiće elektroničkim putem preko </w:t>
            </w:r>
            <w:r w:rsidRPr="0046485E">
              <w:rPr>
                <w:i/>
              </w:rPr>
              <w:lastRenderedPageBreak/>
              <w:t>web aplikacije Upisi u dječje vrtiće  Ministarstva znanosti i obrazovanja RH kojem se pristupa preko platforme e-Građani i svak</w:t>
            </w:r>
            <w:r>
              <w:rPr>
                <w:i/>
              </w:rPr>
              <w:t>i vrtić ih provodi pojedinačno.</w:t>
            </w:r>
          </w:p>
          <w:p w14:paraId="3EC75710" w14:textId="77777777" w:rsidR="009A6FCE" w:rsidRDefault="009A6FCE" w:rsidP="009A6FCE">
            <w:pPr>
              <w:spacing w:line="360" w:lineRule="auto"/>
            </w:pPr>
            <w:r>
              <w:t>Sporno je svako daljnje traženje dokumentacije koja nije vezana za prebivalište roditelja i djece, jer sam Grad svojom prednje cit. Odlukom, propisao da pravo na subvenciju imaju isključivo djeca i roditelji s prijavljenim prebivalištem na području grada Šibenika , a prebivalište se dokazuje Uvjerenjem Ministarstva unutarnjih poslova o prebivalištu( time da sukladno ovoj Odluci Grada Šibenika  roditelji ne moraju biti zaposleni da bi ostvarili pravo na sufinanciranje), slijedom čega ustrajem u navodima da prikupljanje bilo kakve daljnje dokumentacije (osim podataka o prebivalištu) od strane Grada predstavlja prekomjernu obradu podataka.</w:t>
            </w:r>
          </w:p>
          <w:p w14:paraId="0063C4ED" w14:textId="77777777" w:rsidR="009A6FCE" w:rsidRDefault="009A6FCE" w:rsidP="009A6FCE">
            <w:pPr>
              <w:spacing w:line="360" w:lineRule="auto"/>
            </w:pPr>
            <w:r>
              <w:t xml:space="preserve">U ovom slučaju radi se o dokumentaciji koja se dostavlja vrtićima prilikom tijekom provođenja upisa u dječje vrtiće i temeljem koje dokumentacije se </w:t>
            </w:r>
            <w:r>
              <w:lastRenderedPageBreak/>
              <w:t>sastavlja lista za upis u vrtiće (čl.3.Odluke o načinu i uvjetima sufinanciranja programa dječjih vrtića u vlasništvu drugih osnivača na području Grada Šibenika navedenim se stječe prednost pri upisu) sve se provodi, kao što Vam je poznato, preko sustava e-građani). Upisi u pedagošku godinu 2024.-2025. su završili, sva potrebna dokumentacija vrtićima je dostavljena.</w:t>
            </w:r>
          </w:p>
          <w:p w14:paraId="0E866FD9" w14:textId="77777777" w:rsidR="009A6FCE" w:rsidRDefault="009A6FCE" w:rsidP="009A6FCE">
            <w:pPr>
              <w:spacing w:line="360" w:lineRule="auto"/>
            </w:pPr>
            <w:r>
              <w:t>Ekonomska cijena vrtića utvrđuje se sukladno troškovima propisanim čl.42.Državnog pedagoškog standarda a to su: izdatci za radnike, nabava namještaja i opreme, nabava sitnog materijala itd.</w:t>
            </w:r>
          </w:p>
          <w:p w14:paraId="567D90B4" w14:textId="77777777" w:rsidR="009A6FCE" w:rsidRDefault="009A6FCE" w:rsidP="009A6FCE">
            <w:pPr>
              <w:spacing w:line="360" w:lineRule="auto"/>
            </w:pPr>
            <w:r>
              <w:t xml:space="preserve">Dakle, sufinanciranje privatnih vrtića je ekonomska a ne socijalna kategorija koja je sukladno pozitivnim pravnim propisima vezana za povećanja rasta troškova te ostvarivanje prava na subvenciju nije vezano za dostavu Gradu podataka i dokumentacije koja se od roditelja, traži, odnosno pojednostavljeno rečeno, ne postoji zakonska osnova po kojoj Grad može tražiti od roditelja dostavu osobnih i zdravstvenih podataka niti </w:t>
            </w:r>
            <w:r>
              <w:lastRenderedPageBreak/>
              <w:t>postoji zakonska osnova po kojoj su roditelji dužni Gradu isto dostaviti niti postoji zakonska osnova po kojoj Grad može uskratiti subvenciju svakom pojedinom djetetu zbog nedostavljanja takvih podataka. Dvojbeno  je i u koju svrhu se takvi podatci prikupljaju, tko bi u Gradu obrađivao, tko bi imao uvidu iste te da li bi se prosljeđivali trećim osobama.Osim Zakona o predškolskom odgoju i obrazovanju i  odredbi Državnog pedagoškog standarda predškolskog odgoja i naobrazbe, Grad nezakonitim traženjem krši i Zakon o zaštiti osobnih podataka. Ukoliko bi Grad uskratio subvencioniranje, tada bi za svako pojedino dijete kojemu  bi uskratio subvenciju trebao ispustiti rješenje s obrazloženjem (sukladno Zakonu o općem upravnom postupku) te uputom o pravnom lijeku.</w:t>
            </w:r>
          </w:p>
          <w:p w14:paraId="2A252C6E" w14:textId="77777777" w:rsidR="009A6FCE" w:rsidRDefault="009A6FCE" w:rsidP="009A6FCE">
            <w:pPr>
              <w:spacing w:line="360" w:lineRule="auto"/>
            </w:pPr>
            <w:r>
              <w:t xml:space="preserve">Željela bih napomenuti da su roditelji trebali biti upoznati prije upisnog roka u dječje vrtiće privatnih osnivača, te da se ovaj nacrt odluke ne može primjenjivati retrogradno na prije upisanu djecu sukladno Odluci grada koja </w:t>
            </w:r>
            <w:r>
              <w:lastRenderedPageBreak/>
              <w:t>je trenutno na snazi.</w:t>
            </w:r>
          </w:p>
          <w:p w14:paraId="6F26383F" w14:textId="77777777" w:rsidR="009A6FCE" w:rsidRPr="005F397E" w:rsidRDefault="009A6FCE" w:rsidP="009A6FCE">
            <w:pPr>
              <w:spacing w:line="360" w:lineRule="auto"/>
              <w:rPr>
                <w:u w:val="single"/>
              </w:rPr>
            </w:pPr>
            <w:r w:rsidRPr="005F397E">
              <w:rPr>
                <w:u w:val="single"/>
              </w:rPr>
              <w:t xml:space="preserve">Članak 11.- </w:t>
            </w:r>
          </w:p>
          <w:p w14:paraId="2848C33F" w14:textId="77777777" w:rsidR="009A6FCE" w:rsidRPr="005F397E" w:rsidRDefault="009A6FCE" w:rsidP="009A6FCE">
            <w:pPr>
              <w:spacing w:line="360" w:lineRule="auto"/>
              <w:rPr>
                <w:u w:val="single"/>
              </w:rPr>
            </w:pPr>
            <w:r w:rsidRPr="005F397E">
              <w:rPr>
                <w:u w:val="single"/>
              </w:rPr>
              <w:t>UGOVOR o uređenju međusobnih prava i obveza pri sufinanciranju redovit</w:t>
            </w:r>
            <w:r>
              <w:rPr>
                <w:u w:val="single"/>
              </w:rPr>
              <w:t>og programa predškolskog odgoja</w:t>
            </w:r>
          </w:p>
          <w:p w14:paraId="0A771331" w14:textId="77777777" w:rsidR="009A6FCE" w:rsidRPr="005F397E" w:rsidRDefault="009A6FCE" w:rsidP="009A6FCE">
            <w:pPr>
              <w:spacing w:line="360" w:lineRule="auto"/>
              <w:rPr>
                <w:u w:val="single"/>
              </w:rPr>
            </w:pPr>
            <w:r w:rsidRPr="005F397E">
              <w:rPr>
                <w:u w:val="single"/>
              </w:rPr>
              <w:t>Ovaj Ugovor prestaje:</w:t>
            </w:r>
          </w:p>
          <w:p w14:paraId="15280756" w14:textId="77777777" w:rsidR="009A6FCE" w:rsidRPr="005F397E" w:rsidRDefault="009A6FCE" w:rsidP="009A6FCE">
            <w:pPr>
              <w:spacing w:line="360" w:lineRule="auto"/>
              <w:rPr>
                <w:u w:val="single"/>
              </w:rPr>
            </w:pPr>
            <w:r w:rsidRPr="005F397E">
              <w:rPr>
                <w:u w:val="single"/>
              </w:rPr>
              <w:t>-</w:t>
            </w:r>
            <w:r w:rsidRPr="005F397E">
              <w:rPr>
                <w:u w:val="single"/>
              </w:rPr>
              <w:tab/>
              <w:t>istekom vremena na koji je zaključen,</w:t>
            </w:r>
          </w:p>
          <w:p w14:paraId="3BAE1B20" w14:textId="77777777" w:rsidR="009A6FCE" w:rsidRPr="005F397E" w:rsidRDefault="009A6FCE" w:rsidP="009A6FCE">
            <w:pPr>
              <w:spacing w:line="360" w:lineRule="auto"/>
              <w:rPr>
                <w:u w:val="single"/>
              </w:rPr>
            </w:pPr>
            <w:r w:rsidRPr="005F397E">
              <w:rPr>
                <w:u w:val="single"/>
              </w:rPr>
              <w:t>-</w:t>
            </w:r>
            <w:r w:rsidRPr="005F397E">
              <w:rPr>
                <w:u w:val="single"/>
              </w:rPr>
              <w:tab/>
              <w:t xml:space="preserve">sporazumom stranaka u svako vrijeme, </w:t>
            </w:r>
          </w:p>
          <w:p w14:paraId="21536CE6" w14:textId="77777777" w:rsidR="009A6FCE" w:rsidRPr="005F397E" w:rsidRDefault="009A6FCE" w:rsidP="009A6FCE">
            <w:pPr>
              <w:spacing w:line="360" w:lineRule="auto"/>
              <w:rPr>
                <w:u w:val="single"/>
              </w:rPr>
            </w:pPr>
            <w:r w:rsidRPr="005F397E">
              <w:rPr>
                <w:u w:val="single"/>
              </w:rPr>
              <w:t>-</w:t>
            </w:r>
            <w:r w:rsidRPr="005F397E">
              <w:rPr>
                <w:u w:val="single"/>
              </w:rPr>
              <w:tab/>
              <w:t>ako Dječji vrtić izgubi pravo na obavljanje djelatnosti predškolskog odgoja temeljem rješenja nadležnog tijela, o čemu je dužan odmah izvijestiti Grad,</w:t>
            </w:r>
          </w:p>
          <w:p w14:paraId="188577F8" w14:textId="77777777" w:rsidR="009A6FCE" w:rsidRPr="005F397E" w:rsidRDefault="009A6FCE" w:rsidP="009A6FCE">
            <w:pPr>
              <w:spacing w:line="360" w:lineRule="auto"/>
              <w:rPr>
                <w:u w:val="single"/>
              </w:rPr>
            </w:pPr>
            <w:r w:rsidRPr="005F397E">
              <w:rPr>
                <w:u w:val="single"/>
              </w:rPr>
              <w:t>-</w:t>
            </w:r>
            <w:r w:rsidRPr="005F397E">
              <w:rPr>
                <w:u w:val="single"/>
              </w:rPr>
              <w:tab/>
              <w:t>zbog neispunjavanja ili povrede jedne ili više obveza iz ovog Ugovora, u roku od 30 (trideset)  dana od primitka obavijesti Grada o raskidu Ugovora.</w:t>
            </w:r>
          </w:p>
          <w:p w14:paraId="53581259" w14:textId="77777777" w:rsidR="009A6FCE" w:rsidRPr="005F397E" w:rsidRDefault="009A6FCE" w:rsidP="009A6FCE">
            <w:pPr>
              <w:spacing w:line="360" w:lineRule="auto"/>
              <w:rPr>
                <w:u w:val="single"/>
              </w:rPr>
            </w:pPr>
            <w:r w:rsidRPr="005F397E">
              <w:rPr>
                <w:u w:val="single"/>
              </w:rPr>
              <w:t>-</w:t>
            </w:r>
            <w:r w:rsidRPr="005F397E">
              <w:rPr>
                <w:u w:val="single"/>
              </w:rPr>
              <w:tab/>
              <w:t>ako za ugovorene programe, Dječji vrtić propiše odnosno naplati od korisnika cijenu usluga bez prethodnog odobrenja Grada, u roku od 30 (trideset) dana od dana primitka obavijesti od Grada.</w:t>
            </w:r>
          </w:p>
          <w:p w14:paraId="74C4D571" w14:textId="77777777" w:rsidR="009A6FCE" w:rsidRDefault="009A6FCE" w:rsidP="009A6FCE">
            <w:pPr>
              <w:spacing w:line="360" w:lineRule="auto"/>
            </w:pPr>
            <w:r>
              <w:t xml:space="preserve">Vezano za ovaj članak Ugovora smatram da ga  je isključivo grad Šibenik prekršio, pokušavajući ukinuti sufinanciranje cca </w:t>
            </w:r>
            <w:r>
              <w:lastRenderedPageBreak/>
              <w:t>90 obitelji ovog grada, jer je pokušao postupati nezakonito i protivno Odluci koju je sam donio, napisao i izglasao, te je pokušao uskratiti pravo roditeljima koji su korisnici privatnih vrtića, te da se opetovano ti isti roditelji uz sve gore navedeno diskriminiraju u odnosu na roditelje korisnike osnivača vjerskih zajednica i osnivača jedinice lokalne samouprave.</w:t>
            </w:r>
          </w:p>
          <w:p w14:paraId="3E3D4C95" w14:textId="77777777" w:rsidR="009A6FCE" w:rsidRPr="005F397E" w:rsidRDefault="009A6FCE" w:rsidP="009A6FCE">
            <w:pPr>
              <w:spacing w:line="360" w:lineRule="auto"/>
              <w:rPr>
                <w:u w:val="single"/>
              </w:rPr>
            </w:pPr>
            <w:r w:rsidRPr="005F397E">
              <w:rPr>
                <w:u w:val="single"/>
              </w:rPr>
              <w:t>Članak 13.- UGOVOR o uređenju međusobnih prava i obveza prisufinanciranju redovit</w:t>
            </w:r>
            <w:r>
              <w:rPr>
                <w:u w:val="single"/>
              </w:rPr>
              <w:t>og programa predškolskog odgoja</w:t>
            </w:r>
          </w:p>
          <w:p w14:paraId="50AFC5C5" w14:textId="77777777" w:rsidR="009A6FCE" w:rsidRPr="005F397E" w:rsidRDefault="009A6FCE" w:rsidP="009A6FCE">
            <w:pPr>
              <w:spacing w:line="360" w:lineRule="auto"/>
              <w:rPr>
                <w:u w:val="single"/>
              </w:rPr>
            </w:pPr>
            <w:r>
              <w:tab/>
            </w:r>
            <w:r w:rsidRPr="005F397E">
              <w:rPr>
                <w:u w:val="single"/>
              </w:rPr>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w:t>
            </w:r>
            <w:r>
              <w:rPr>
                <w:u w:val="single"/>
              </w:rPr>
              <w:t>imljena u slijedećim trenucima:</w:t>
            </w:r>
            <w:r w:rsidRPr="005F397E">
              <w:rPr>
                <w:u w:val="single"/>
              </w:rPr>
              <w:t>-</w:t>
            </w:r>
            <w:r w:rsidRPr="005F397E">
              <w:rPr>
                <w:u w:val="single"/>
              </w:rPr>
              <w:tab/>
              <w:t xml:space="preserve">u slučaju slanja preporučenom poštom s povratnicom: na datum </w:t>
            </w:r>
            <w:r>
              <w:rPr>
                <w:u w:val="single"/>
              </w:rPr>
              <w:t xml:space="preserve">dostave iskazane na </w:t>
            </w:r>
            <w:r>
              <w:rPr>
                <w:u w:val="single"/>
              </w:rPr>
              <w:lastRenderedPageBreak/>
              <w:t>povratnici;</w:t>
            </w:r>
            <w:r w:rsidRPr="005F397E">
              <w:rPr>
                <w:u w:val="single"/>
              </w:rPr>
              <w:t>-</w:t>
            </w:r>
            <w:r w:rsidRPr="005F397E">
              <w:rPr>
                <w:u w:val="single"/>
              </w:rPr>
              <w:tab/>
              <w:t>u slučaju slanja elektronskom poštom: primit</w:t>
            </w:r>
            <w:r>
              <w:rPr>
                <w:u w:val="single"/>
              </w:rPr>
              <w:t>kom potvrde o primitku e-pošte.</w:t>
            </w:r>
          </w:p>
          <w:p w14:paraId="02430803" w14:textId="77777777" w:rsidR="009A6FCE" w:rsidRPr="005F397E" w:rsidRDefault="009A6FCE" w:rsidP="009A6FCE">
            <w:pPr>
              <w:spacing w:line="360" w:lineRule="auto"/>
              <w:rPr>
                <w:i/>
              </w:rPr>
            </w:pPr>
            <w:r>
              <w:t xml:space="preserve">U nastavku je print screnn e maila gdje je vidljivo da grad planira provesti radnje koje nisu u skladu s </w:t>
            </w:r>
            <w:r w:rsidRPr="005F397E">
              <w:rPr>
                <w:i/>
              </w:rPr>
              <w:t>njegovom i važećom odlukom o sufinanciranju djece</w:t>
            </w:r>
          </w:p>
          <w:p w14:paraId="60970EB7" w14:textId="77777777" w:rsidR="009A6FCE" w:rsidRPr="005F397E" w:rsidRDefault="009A6FCE" w:rsidP="009A6FCE">
            <w:pPr>
              <w:spacing w:line="360" w:lineRule="auto"/>
              <w:rPr>
                <w:i/>
              </w:rPr>
            </w:pPr>
            <w:r w:rsidRPr="005F397E">
              <w:rPr>
                <w:i/>
              </w:rPr>
              <w:t>Na temelju članka 49. Zakona o predškolskom odgoju i obrazovanju („Narodne Novine“, 10/97, 107/07, 94/13, 98/19, 57/22 i 101/23) i članka 37. Statuta Grada Šibenika (“Službeni glasnik Grada Šibenika”, broj  2/21), Gradsko vijeće Grada Šibenika na 17. sjednici od  14. prosinca 2023. godine, donijelo je</w:t>
            </w:r>
          </w:p>
          <w:p w14:paraId="1E1C6218" w14:textId="77777777" w:rsidR="009A6FCE" w:rsidRDefault="009A6FCE" w:rsidP="009A6FCE">
            <w:pPr>
              <w:spacing w:line="360" w:lineRule="auto"/>
            </w:pPr>
            <w:r>
              <w:t xml:space="preserve">PROGRAM JAVNIH POTREBAU PREDŠKOLSKOM ODGOJU I OBRAZOVANJU GRADA ŠIBENIKA </w:t>
            </w:r>
          </w:p>
          <w:p w14:paraId="41EBF482" w14:textId="77777777" w:rsidR="009A6FCE" w:rsidRDefault="009A6FCE" w:rsidP="009A6FCE">
            <w:pPr>
              <w:spacing w:line="360" w:lineRule="auto"/>
            </w:pPr>
            <w:r>
              <w:t>ZA 2024. GODINU</w:t>
            </w:r>
          </w:p>
          <w:p w14:paraId="140FE523" w14:textId="77777777" w:rsidR="009A6FCE" w:rsidRDefault="009A6FCE" w:rsidP="009A6FCE">
            <w:pPr>
              <w:spacing w:line="360" w:lineRule="auto"/>
              <w:jc w:val="center"/>
            </w:pPr>
            <w:r>
              <w:t>Članak VIII.</w:t>
            </w:r>
          </w:p>
          <w:p w14:paraId="40D63540" w14:textId="77777777" w:rsidR="009A6FCE" w:rsidRDefault="009A6FCE" w:rsidP="009A6FCE">
            <w:pPr>
              <w:spacing w:line="360" w:lineRule="auto"/>
            </w:pPr>
            <w:r>
              <w:t xml:space="preserve">U 2024. godini, Grad Šibenik će sufinancirati vrtiće drugih osnivača s pripadajućim objektima kako su i navedeni u Planu mreže dječjih vrtića na području grada Šibenika, a u skladu s odredbama </w:t>
            </w:r>
            <w:r>
              <w:lastRenderedPageBreak/>
              <w:t xml:space="preserve">Državnog pedagoškog standarda i  Odluci o  načinu i uvjetima sufinanciranja programa dječjih vrtića u vlasništvu drugih osnivača na području Grada  Šibenika ( KLASA:402-02/23-01/02; URBROJ182-1-05/1-23-1). </w:t>
            </w:r>
          </w:p>
          <w:p w14:paraId="74C5A14D" w14:textId="77777777" w:rsidR="009A6FCE" w:rsidRDefault="009A6FCE" w:rsidP="009A6FCE">
            <w:pPr>
              <w:spacing w:line="360" w:lineRule="auto"/>
            </w:pPr>
            <w:r>
              <w:t>Grad Šibenik će  sufinancirati 10-satni redoviti cjelodnevni jaslički i 10-satni redoviti cjelodnevni vrtićki program predškolskog odgoja u dječjim vrtićima u vlasništvu drugih osnivača na području Grada  Šibenika. Pravo na subvenciju imaju isključivo djeca i roditelji s prijavljenim prebivalištem na području grada Šibenika.</w:t>
            </w:r>
          </w:p>
          <w:p w14:paraId="5CCA0AFF" w14:textId="77777777" w:rsidR="009A6FCE" w:rsidRPr="00ED732C" w:rsidRDefault="009A6FCE" w:rsidP="009A6FCE">
            <w:pPr>
              <w:spacing w:line="360" w:lineRule="auto"/>
            </w:pPr>
            <w:r>
              <w:t>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tražene papire</w:t>
            </w:r>
          </w:p>
          <w:p w14:paraId="4E14B493" w14:textId="77777777" w:rsidR="009A6FCE" w:rsidRDefault="009A6FCE" w:rsidP="009A6FCE">
            <w:pPr>
              <w:spacing w:line="360" w:lineRule="auto"/>
              <w:rPr>
                <w:i/>
              </w:rPr>
            </w:pPr>
          </w:p>
          <w:p w14:paraId="0B604060" w14:textId="77777777" w:rsidR="009A6FCE" w:rsidRPr="00AC178F" w:rsidRDefault="009A6FCE" w:rsidP="009A6FCE">
            <w:pPr>
              <w:spacing w:line="360" w:lineRule="auto"/>
              <w:rPr>
                <w:i/>
              </w:rPr>
            </w:pPr>
            <w:r w:rsidRPr="00AC178F">
              <w:rPr>
                <w:i/>
              </w:rPr>
              <w:t xml:space="preserve">III. NAČIN OSTVARIVANJA </w:t>
            </w:r>
            <w:r>
              <w:rPr>
                <w:i/>
              </w:rPr>
              <w:t>PRAVA NA SUFINANCIRANJE---ovog  nacrta</w:t>
            </w:r>
          </w:p>
          <w:p w14:paraId="0692559B" w14:textId="77777777" w:rsidR="009A6FCE" w:rsidRPr="00AC178F" w:rsidRDefault="009A6FCE" w:rsidP="009A6FCE">
            <w:pPr>
              <w:spacing w:line="360" w:lineRule="auto"/>
              <w:jc w:val="center"/>
              <w:rPr>
                <w:i/>
              </w:rPr>
            </w:pPr>
            <w:r w:rsidRPr="00AC178F">
              <w:rPr>
                <w:i/>
              </w:rPr>
              <w:lastRenderedPageBreak/>
              <w:t>Članak 8.</w:t>
            </w:r>
          </w:p>
          <w:p w14:paraId="36EACDA9" w14:textId="77777777" w:rsidR="009A6FCE" w:rsidRPr="00AC178F" w:rsidRDefault="009A6FCE" w:rsidP="009A6FCE">
            <w:pPr>
              <w:spacing w:line="360" w:lineRule="auto"/>
              <w:rPr>
                <w:i/>
              </w:rPr>
            </w:pPr>
            <w:r w:rsidRPr="00AC178F">
              <w:rPr>
                <w:i/>
              </w:rPr>
              <w:t xml:space="preserve">    Za ostvarivanje prava na sufinanciranje Programa, dječji vrtići u vlasništvu drugih osnivača na području Grada Šibenika, dužni su svake pedagoške godine provesti upise u dječje jaslice i vrtiće elektroničkim putem preko web-aplikacije „Upisi u dječje vrtiće“ Ministarstva znanosti i obrazovanja Republike Hrvatske kojoj se pristupa preko sustava e-Građani i svaki vrtić ih provodi pojedinačno.</w:t>
            </w:r>
          </w:p>
          <w:p w14:paraId="68E0A8A1" w14:textId="77777777" w:rsidR="009A6FCE" w:rsidRPr="00AC178F" w:rsidRDefault="009A6FCE" w:rsidP="009A6FCE">
            <w:pPr>
              <w:spacing w:line="360" w:lineRule="auto"/>
              <w:rPr>
                <w:i/>
              </w:rPr>
            </w:pPr>
            <w:r w:rsidRPr="00AC178F">
              <w:rPr>
                <w:i/>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0DB21955" w14:textId="77777777" w:rsidR="009A6FCE" w:rsidRPr="00AC178F" w:rsidRDefault="009A6FCE" w:rsidP="009A6FCE">
            <w:pPr>
              <w:spacing w:line="360" w:lineRule="auto"/>
              <w:rPr>
                <w:i/>
              </w:rPr>
            </w:pPr>
            <w:r w:rsidRPr="00AC178F">
              <w:rPr>
                <w:i/>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w:t>
            </w:r>
            <w:r>
              <w:rPr>
                <w:i/>
              </w:rPr>
              <w:t xml:space="preserve">ostima nadležnog ministarstva. </w:t>
            </w:r>
          </w:p>
          <w:p w14:paraId="04829A7D" w14:textId="77777777" w:rsidR="009A6FCE" w:rsidRPr="00AC178F" w:rsidRDefault="009A6FCE" w:rsidP="009A6FCE">
            <w:pPr>
              <w:spacing w:line="360" w:lineRule="auto"/>
              <w:rPr>
                <w:b/>
              </w:rPr>
            </w:pPr>
            <w:r w:rsidRPr="00AC178F">
              <w:rPr>
                <w:b/>
              </w:rPr>
              <w:lastRenderedPageBreak/>
              <w:t>Zakon o predškolskom odgoju</w:t>
            </w:r>
          </w:p>
          <w:p w14:paraId="216D6143" w14:textId="77777777" w:rsidR="009A6FCE" w:rsidRPr="00AC178F" w:rsidRDefault="009A6FCE" w:rsidP="009A6FCE">
            <w:pPr>
              <w:spacing w:line="360" w:lineRule="auto"/>
              <w:rPr>
                <w:b/>
              </w:rPr>
            </w:pPr>
            <w:r w:rsidRPr="00AC178F">
              <w:rPr>
                <w:b/>
              </w:rPr>
              <w:t>Članak 20. mijenja se i glasi:</w:t>
            </w:r>
          </w:p>
          <w:p w14:paraId="7C39157D" w14:textId="77777777" w:rsidR="009A6FCE" w:rsidRPr="00AC178F" w:rsidRDefault="009A6FCE" w:rsidP="009A6FCE">
            <w:pPr>
              <w:spacing w:line="360" w:lineRule="auto"/>
              <w:rPr>
                <w:b/>
              </w:rPr>
            </w:pPr>
            <w:r w:rsidRPr="00AC178F">
              <w:rPr>
                <w:b/>
              </w:rPr>
              <w:t>»(1) Svako dijete rane i predškolske dobi ima pravo upisa u dječji vrtić ili školsku ustanovu u kojoj se izvodi rani i predškolski odgoj i obrazovanje.</w:t>
            </w:r>
          </w:p>
          <w:p w14:paraId="34FA478F" w14:textId="77777777" w:rsidR="009A6FCE" w:rsidRPr="00AC178F" w:rsidRDefault="009A6FCE" w:rsidP="009A6FCE">
            <w:pPr>
              <w:spacing w:line="360" w:lineRule="auto"/>
              <w:rPr>
                <w:b/>
              </w:rPr>
            </w:pPr>
            <w:r w:rsidRPr="00AC178F">
              <w:rPr>
                <w:b/>
              </w:rPr>
              <w:t>(2) Za dijete koje je obvezno pohađati predškolu jedinica lokalne ili područne (regionalne) samouprave dužna je osigurati mjesto u dječjem vrtiću ili osnovnoj školi koja provodi obvezni program predškole.</w:t>
            </w:r>
          </w:p>
          <w:p w14:paraId="00980934" w14:textId="77777777" w:rsidR="009A6FCE" w:rsidRPr="00AC178F" w:rsidRDefault="009A6FCE" w:rsidP="009A6FCE">
            <w:pPr>
              <w:spacing w:line="360" w:lineRule="auto"/>
              <w:rPr>
                <w:b/>
              </w:rPr>
            </w:pPr>
            <w:r w:rsidRPr="00AC178F">
              <w:rPr>
                <w:b/>
              </w:rPr>
              <w:t>(3) Prednost pri upisu u dječji vrtić kojem je osnivač jedinica lokalne ili područne (regionalne) samouprave za iduću pedagošku godinu imaju djeca koja do 1. travnja tekuće godine navrše četiri godine života.</w:t>
            </w:r>
          </w:p>
          <w:p w14:paraId="63A5B19B" w14:textId="77777777" w:rsidR="009A6FCE" w:rsidRPr="00AC178F" w:rsidRDefault="009A6FCE" w:rsidP="009A6FCE">
            <w:pPr>
              <w:spacing w:line="360" w:lineRule="auto"/>
              <w:rPr>
                <w:b/>
              </w:rPr>
            </w:pPr>
            <w:r w:rsidRPr="00AC178F">
              <w:rPr>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w:t>
            </w:r>
            <w:r w:rsidRPr="00AC178F">
              <w:rPr>
                <w:b/>
              </w:rPr>
              <w:lastRenderedPageBreak/>
              <w:t>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669B7D78" w14:textId="77777777" w:rsidR="009A6FCE" w:rsidRPr="00AC178F" w:rsidRDefault="009A6FCE" w:rsidP="009A6FCE">
            <w:pPr>
              <w:spacing w:line="360" w:lineRule="auto"/>
              <w:rPr>
                <w:b/>
              </w:rPr>
            </w:pPr>
            <w:r w:rsidRPr="00AC178F">
              <w:rPr>
                <w:b/>
              </w:rPr>
              <w:t xml:space="preserve">(5) Način ostvarivanja </w:t>
            </w:r>
            <w:r w:rsidRPr="00AC178F">
              <w:rPr>
                <w:b/>
              </w:rPr>
              <w:lastRenderedPageBreak/>
              <w:t>prednosti iz stavka 4. ovoga članka pri upisu djece u dječji vrtić uređuje osnivač dječjeg vrtića svojim aktom.</w:t>
            </w:r>
          </w:p>
          <w:p w14:paraId="76295B0D" w14:textId="77777777" w:rsidR="009A6FCE" w:rsidRPr="00AC178F" w:rsidRDefault="009A6FCE" w:rsidP="009A6FCE">
            <w:pPr>
              <w:spacing w:line="360" w:lineRule="auto"/>
              <w:rPr>
                <w:b/>
              </w:rPr>
            </w:pPr>
            <w:r w:rsidRPr="00AC178F">
              <w:rPr>
                <w:b/>
              </w:rPr>
              <w:t>(6) Prije upisa u dječji 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2B970898" w14:textId="77777777" w:rsidR="009A6FCE" w:rsidRPr="00AC178F" w:rsidRDefault="009A6FCE" w:rsidP="009A6FCE">
            <w:pPr>
              <w:spacing w:line="360" w:lineRule="auto"/>
              <w:rPr>
                <w:b/>
              </w:rPr>
            </w:pPr>
            <w:r w:rsidRPr="00AC178F">
              <w:rPr>
                <w:b/>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5C318742" w14:textId="77777777" w:rsidR="009A6FCE" w:rsidRPr="00AC178F" w:rsidRDefault="009A6FCE" w:rsidP="009A6FCE">
            <w:pPr>
              <w:spacing w:line="360" w:lineRule="auto"/>
              <w:rPr>
                <w:b/>
              </w:rPr>
            </w:pPr>
            <w:r w:rsidRPr="00AC178F">
              <w:rPr>
                <w:b/>
              </w:rPr>
              <w:t>(8) Upisi u dječje vrtiće mogu se p</w:t>
            </w:r>
            <w:r>
              <w:rPr>
                <w:b/>
              </w:rPr>
              <w:t>rovoditi elektroničkim putem.«.</w:t>
            </w:r>
          </w:p>
          <w:p w14:paraId="731ED939" w14:textId="77777777" w:rsidR="009A6FCE" w:rsidRDefault="009A6FCE" w:rsidP="009A6FCE">
            <w:pPr>
              <w:spacing w:line="360" w:lineRule="auto"/>
            </w:pPr>
            <w:r>
              <w:t xml:space="preserve">Željela bih napomenuti da su članak 8 iz djela nacrta </w:t>
            </w:r>
            <w:r>
              <w:lastRenderedPageBreak/>
              <w:t>III. NAČIN OSTVARIVANJA PRAVA NA SUFINANCIRANJE  kontradiktorni sa Zakona o predškolskom odgoju, Članak 20. koji je sastavni dio ovog nacrta.</w:t>
            </w:r>
          </w:p>
          <w:p w14:paraId="01804F48" w14:textId="77777777" w:rsidR="009A6FCE" w:rsidRPr="00AC178F" w:rsidRDefault="009A6FCE" w:rsidP="009A6FCE">
            <w:pPr>
              <w:spacing w:line="360" w:lineRule="auto"/>
              <w:jc w:val="center"/>
              <w:rPr>
                <w:i/>
              </w:rPr>
            </w:pPr>
            <w:r w:rsidRPr="00AC178F">
              <w:rPr>
                <w:i/>
              </w:rPr>
              <w:t>Članak  9.</w:t>
            </w:r>
          </w:p>
          <w:p w14:paraId="326E1C1A" w14:textId="77777777" w:rsidR="009A6FCE" w:rsidRPr="00AC178F" w:rsidRDefault="009A6FCE" w:rsidP="009A6FCE">
            <w:pPr>
              <w:spacing w:line="360" w:lineRule="auto"/>
              <w:rPr>
                <w:i/>
              </w:rPr>
            </w:pPr>
            <w:r w:rsidRPr="00AC178F">
              <w:rPr>
                <w:i/>
              </w:rPr>
              <w:t xml:space="preserve">    Postupak za priznavanje prava na sufinanciranje Programa provodi Upravni odjel za društvene djelatnosti Grada Šibenika, na temelju zahtjeva dječjih vrtića u vlasništvu drugih osnivača na području Grada Šibenika i dokumentacije kojom se dokazuje ispunjavanje uvjeta propisanih ovom Odlukom.</w:t>
            </w:r>
          </w:p>
          <w:p w14:paraId="4538EBF6" w14:textId="77777777" w:rsidR="009A6FCE" w:rsidRPr="00AC178F" w:rsidRDefault="009A6FCE" w:rsidP="009A6FCE">
            <w:pPr>
              <w:spacing w:line="360" w:lineRule="auto"/>
              <w:rPr>
                <w:i/>
              </w:rPr>
            </w:pPr>
            <w:r w:rsidRPr="00AC178F">
              <w:rPr>
                <w:i/>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33C10B88" w14:textId="77777777" w:rsidR="009A6FCE" w:rsidRPr="00AC178F" w:rsidRDefault="009A6FCE" w:rsidP="009A6FCE">
            <w:pPr>
              <w:spacing w:line="360" w:lineRule="auto"/>
              <w:rPr>
                <w:i/>
              </w:rPr>
            </w:pPr>
            <w:r w:rsidRPr="00AC178F">
              <w:rPr>
                <w:i/>
              </w:rPr>
              <w:t xml:space="preserve">    Ukoliko se izvješće iz stavka 2. ne dostavi, smatra se da ne postoji pravna osnova temeljem koje se može izvršiti obračun te sukladno Ugovoru, tražena </w:t>
            </w:r>
            <w:r w:rsidRPr="00AC178F">
              <w:rPr>
                <w:i/>
              </w:rPr>
              <w:lastRenderedPageBreak/>
              <w:t>proračunska sredstva neće biti doznačena.</w:t>
            </w:r>
          </w:p>
          <w:p w14:paraId="0FE42365" w14:textId="77777777" w:rsidR="009A6FCE" w:rsidRDefault="009A6FCE" w:rsidP="009A6FCE">
            <w:pPr>
              <w:spacing w:line="360" w:lineRule="auto"/>
            </w:pPr>
          </w:p>
          <w:p w14:paraId="3E2E9C01" w14:textId="77777777" w:rsidR="009A6FCE" w:rsidRPr="00AC178F" w:rsidRDefault="009A6FCE" w:rsidP="009A6FCE">
            <w:pPr>
              <w:spacing w:line="360" w:lineRule="auto"/>
              <w:rPr>
                <w:b/>
              </w:rPr>
            </w:pPr>
            <w:r w:rsidRPr="00AC178F">
              <w:rPr>
                <w:b/>
              </w:rPr>
              <w:t>Članak 12.-ovog nacrta je kontradiktoran sa zakonom o predškolskom odgoju</w:t>
            </w:r>
          </w:p>
          <w:p w14:paraId="1D23A2B0" w14:textId="77777777" w:rsidR="009A6FCE" w:rsidRPr="00AC178F" w:rsidRDefault="009A6FCE" w:rsidP="009A6FCE">
            <w:pPr>
              <w:spacing w:line="360" w:lineRule="auto"/>
              <w:rPr>
                <w:b/>
              </w:rPr>
            </w:pPr>
            <w:r w:rsidRPr="00AC178F">
              <w:rPr>
                <w:b/>
              </w:rPr>
              <w:t xml:space="preserve">    Osnivač i vlasnik dječjeg vrtića drugih osnivača na području Grada Šibenika dužan je osigurati sredstva za rad sukladno Zakonu o predškolskom odgoju i obrazovanju te potreban broj radnika za realizaciju Programa sukladno Državnom pedagoškom standardu p</w:t>
            </w:r>
            <w:r>
              <w:rPr>
                <w:b/>
              </w:rPr>
              <w:t>redškolskog odgoja i naobrazbe.</w:t>
            </w:r>
          </w:p>
          <w:p w14:paraId="7B2508FC" w14:textId="77777777" w:rsidR="009A6FCE" w:rsidRPr="00AC178F" w:rsidRDefault="009A6FCE" w:rsidP="009A6FCE">
            <w:pPr>
              <w:spacing w:line="360" w:lineRule="auto"/>
              <w:rPr>
                <w:b/>
              </w:rPr>
            </w:pPr>
            <w:r w:rsidRPr="00AC178F">
              <w:rPr>
                <w:b/>
              </w:rPr>
              <w:t>Zakon o predškolskom odgoju i obrazovanju</w:t>
            </w:r>
          </w:p>
          <w:p w14:paraId="56D69D96" w14:textId="77777777" w:rsidR="009A6FCE" w:rsidRPr="00AC178F" w:rsidRDefault="009A6FCE" w:rsidP="009A6FCE">
            <w:pPr>
              <w:spacing w:line="360" w:lineRule="auto"/>
              <w:rPr>
                <w:b/>
              </w:rPr>
            </w:pPr>
            <w:r w:rsidRPr="00AC178F">
              <w:rPr>
                <w:b/>
              </w:rPr>
              <w:t>I.</w:t>
            </w:r>
            <w:r w:rsidRPr="00AC178F">
              <w:rPr>
                <w:b/>
              </w:rPr>
              <w:tab/>
              <w:t xml:space="preserve">OPĆE ODREDBE </w:t>
            </w:r>
          </w:p>
          <w:p w14:paraId="02686F05" w14:textId="77777777" w:rsidR="009A6FCE" w:rsidRPr="00AC178F" w:rsidRDefault="009A6FCE" w:rsidP="009A6FCE">
            <w:pPr>
              <w:spacing w:line="360" w:lineRule="auto"/>
              <w:rPr>
                <w:b/>
              </w:rPr>
            </w:pPr>
            <w:r w:rsidRPr="00AC178F">
              <w:rPr>
                <w:b/>
              </w:rPr>
              <w:t>II.</w:t>
            </w:r>
            <w:r w:rsidRPr="00AC178F">
              <w:rPr>
                <w:b/>
              </w:rPr>
              <w:tab/>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skrbi </w:t>
            </w:r>
            <w:r w:rsidRPr="00AC178F">
              <w:rPr>
                <w:b/>
              </w:rPr>
              <w:lastRenderedPageBreak/>
              <w:t xml:space="preserve">koji se ostvaruju u dječjim vrtićima sukladno ovom Zakonu. (3) Dječji vrtići su javne ustanove koje djelatnost predškolskog odgoja obavljaju kao javnu službu. (4) Izrazi koji se u ovom Zakonu koriste za osobe u muškom rodu su neutralni i odnose se na muške i na ženske osobe. </w:t>
            </w:r>
          </w:p>
          <w:p w14:paraId="7B77B907" w14:textId="77777777" w:rsidR="009A6FCE" w:rsidRPr="00340DCB" w:rsidRDefault="009A6FCE" w:rsidP="009A6FCE">
            <w:pPr>
              <w:spacing w:line="360" w:lineRule="auto"/>
              <w:rPr>
                <w:b/>
              </w:rPr>
            </w:pPr>
            <w:r w:rsidRPr="00340DCB">
              <w:rPr>
                <w:b/>
              </w:rPr>
              <w:t xml:space="preserve">II. OSNIVANJE I POČETAK RADA DJEČJEG VRTIĆA </w:t>
            </w:r>
          </w:p>
          <w:p w14:paraId="3B0233D0" w14:textId="77777777" w:rsidR="009A6FCE" w:rsidRPr="00340DCB" w:rsidRDefault="009A6FCE" w:rsidP="009A6FCE">
            <w:pPr>
              <w:pStyle w:val="Odlomakpopisa"/>
              <w:numPr>
                <w:ilvl w:val="0"/>
                <w:numId w:val="15"/>
              </w:numPr>
              <w:spacing w:line="360" w:lineRule="auto"/>
              <w:rPr>
                <w:b/>
              </w:rPr>
            </w:pPr>
            <w:r w:rsidRPr="00340DCB">
              <w:rPr>
                <w:b/>
              </w:rPr>
              <w:t xml:space="preserve">Osnivanje dječjeg vrtića </w:t>
            </w:r>
          </w:p>
          <w:p w14:paraId="5E8A7D1D" w14:textId="77777777" w:rsidR="009A6FCE" w:rsidRPr="00340DCB" w:rsidRDefault="009A6FCE" w:rsidP="009A6FCE">
            <w:pPr>
              <w:pStyle w:val="Odlomakpopisa"/>
              <w:numPr>
                <w:ilvl w:val="0"/>
                <w:numId w:val="15"/>
              </w:numPr>
              <w:spacing w:line="360" w:lineRule="auto"/>
              <w:rPr>
                <w:b/>
              </w:rPr>
            </w:pPr>
            <w:r w:rsidRPr="00340DCB">
              <w:rPr>
                <w:b/>
              </w:rPr>
              <w:t xml:space="preserve">Članak 7. (1) Dječji vrtić mogu osnovati: </w:t>
            </w:r>
          </w:p>
          <w:p w14:paraId="01EEB77A" w14:textId="77777777" w:rsidR="009A6FCE" w:rsidRPr="00340DCB" w:rsidRDefault="009A6FCE" w:rsidP="009A6FCE">
            <w:pPr>
              <w:pStyle w:val="Odlomakpopisa"/>
              <w:numPr>
                <w:ilvl w:val="0"/>
                <w:numId w:val="15"/>
              </w:numPr>
              <w:spacing w:line="360" w:lineRule="auto"/>
              <w:rPr>
                <w:b/>
              </w:rPr>
            </w:pPr>
            <w:r w:rsidRPr="00340DCB">
              <w:rPr>
                <w:b/>
              </w:rPr>
              <w:t xml:space="preserve">1. Republika Hrvatska, </w:t>
            </w:r>
          </w:p>
          <w:p w14:paraId="3E01730D" w14:textId="77777777" w:rsidR="009A6FCE" w:rsidRPr="00340DCB" w:rsidRDefault="009A6FCE" w:rsidP="009A6FCE">
            <w:pPr>
              <w:pStyle w:val="Odlomakpopisa"/>
              <w:numPr>
                <w:ilvl w:val="0"/>
                <w:numId w:val="15"/>
              </w:numPr>
              <w:spacing w:line="360" w:lineRule="auto"/>
              <w:rPr>
                <w:b/>
              </w:rPr>
            </w:pPr>
            <w:r w:rsidRPr="00340DCB">
              <w:rPr>
                <w:b/>
              </w:rPr>
              <w:t xml:space="preserve">2. jedinice lokalne i područne (regionalne) samouprave, </w:t>
            </w:r>
          </w:p>
          <w:p w14:paraId="58A78840" w14:textId="77777777" w:rsidR="009A6FCE" w:rsidRPr="00340DCB" w:rsidRDefault="009A6FCE" w:rsidP="009A6FCE">
            <w:pPr>
              <w:pStyle w:val="Odlomakpopisa"/>
              <w:numPr>
                <w:ilvl w:val="0"/>
                <w:numId w:val="15"/>
              </w:numPr>
              <w:spacing w:line="360" w:lineRule="auto"/>
              <w:rPr>
                <w:b/>
              </w:rPr>
            </w:pPr>
            <w:r w:rsidRPr="00340DCB">
              <w:rPr>
                <w:b/>
              </w:rPr>
              <w:t xml:space="preserve">3. vjerske zajednice, </w:t>
            </w:r>
          </w:p>
          <w:p w14:paraId="2E22D784" w14:textId="77777777" w:rsidR="009A6FCE" w:rsidRPr="00340DCB" w:rsidRDefault="009A6FCE" w:rsidP="009A6FCE">
            <w:pPr>
              <w:pStyle w:val="Odlomakpopisa"/>
              <w:numPr>
                <w:ilvl w:val="0"/>
                <w:numId w:val="15"/>
              </w:numPr>
              <w:spacing w:line="360" w:lineRule="auto"/>
              <w:rPr>
                <w:b/>
              </w:rPr>
            </w:pPr>
            <w:r w:rsidRPr="00340DCB">
              <w:rPr>
                <w:b/>
              </w:rPr>
              <w:t xml:space="preserve">4. druge pravne i fizičke osobe. </w:t>
            </w:r>
          </w:p>
          <w:p w14:paraId="09B2BBBF" w14:textId="77777777" w:rsidR="009A6FCE" w:rsidRPr="00340DCB" w:rsidRDefault="009A6FCE" w:rsidP="009A6FCE">
            <w:pPr>
              <w:pStyle w:val="Odlomakpopisa"/>
              <w:numPr>
                <w:ilvl w:val="0"/>
                <w:numId w:val="15"/>
              </w:numPr>
              <w:spacing w:line="360" w:lineRule="auto"/>
              <w:rPr>
                <w:b/>
              </w:rPr>
            </w:pPr>
            <w:r w:rsidRPr="00340DCB">
              <w:rPr>
                <w:b/>
              </w:rPr>
              <w:t xml:space="preserve">(2) Dječji vrtić mogu zajednički osnovati jedinice lokalne i područne </w:t>
            </w:r>
            <w:r w:rsidRPr="00340DCB">
              <w:rPr>
                <w:b/>
              </w:rPr>
              <w:lastRenderedPageBreak/>
              <w:t xml:space="preserve">(regionalne) samouprave i fizička i pravna osoba. </w:t>
            </w:r>
          </w:p>
          <w:p w14:paraId="28D94B3B" w14:textId="77777777" w:rsidR="009A6FCE" w:rsidRPr="00340DCB" w:rsidRDefault="009A6FCE" w:rsidP="009A6FCE">
            <w:pPr>
              <w:pStyle w:val="Odlomakpopisa"/>
              <w:numPr>
                <w:ilvl w:val="0"/>
                <w:numId w:val="15"/>
              </w:numPr>
              <w:spacing w:line="360" w:lineRule="auto"/>
              <w:rPr>
                <w:b/>
              </w:rPr>
            </w:pPr>
            <w:r w:rsidRPr="00340DCB">
              <w:rPr>
                <w:b/>
              </w:rPr>
              <w:t>(3) Republika Hrvatska osniva dječji vrtić zakonom ili uredbom Vlade Republike Hrvatske ili rješenjem Ministarstvo nadležno za obrazovanje.</w:t>
            </w:r>
          </w:p>
          <w:p w14:paraId="3327DCCB" w14:textId="77777777" w:rsidR="009A6FCE" w:rsidRPr="00340DCB" w:rsidRDefault="009A6FCE" w:rsidP="009A6FCE">
            <w:pPr>
              <w:pStyle w:val="Odlomakpopisa"/>
              <w:numPr>
                <w:ilvl w:val="0"/>
                <w:numId w:val="15"/>
              </w:numPr>
              <w:spacing w:line="360" w:lineRule="auto"/>
              <w:rPr>
                <w:b/>
              </w:rPr>
            </w:pPr>
            <w:r w:rsidRPr="00340DCB">
              <w:rPr>
                <w:b/>
              </w:rPr>
              <w:t xml:space="preserve"> Članak 8. Akt o osnivanju dječjeg vrtića sadrži odredbe propisane Zakonom o ustanovama i odredbe: - o programu rada dječjeg vrtića te načinu i uvjetima njegova ostvarivanja, - o odgojiteljima i stručnim suradnicima, - o uvjetima i načinu </w:t>
            </w:r>
            <w:r w:rsidRPr="00340DCB">
              <w:rPr>
                <w:b/>
              </w:rPr>
              <w:lastRenderedPageBreak/>
              <w:t>osiguranja prostora i opreme, - o ovlastima ravnatelja dječjeg vrtića.</w:t>
            </w:r>
          </w:p>
          <w:p w14:paraId="1B4E20BB" w14:textId="77777777" w:rsidR="009A6FCE" w:rsidRPr="00340DCB" w:rsidRDefault="009A6FCE" w:rsidP="009A6FCE">
            <w:pPr>
              <w:pStyle w:val="Odlomakpopisa"/>
              <w:numPr>
                <w:ilvl w:val="0"/>
                <w:numId w:val="15"/>
              </w:numPr>
              <w:spacing w:line="360" w:lineRule="auto"/>
              <w:rPr>
                <w:b/>
              </w:rPr>
            </w:pPr>
            <w:r w:rsidRPr="00340DCB">
              <w:rPr>
                <w:b/>
              </w:rPr>
              <w:t xml:space="preserve"> Članak 9. (NN 94/13) (1) jedinice lokalne i područne (regionalne) samouprave, vjerska zajednica te pravna i fizička osoba koja osniva dječji vrtić, dužna je akt o osnivanju dostaviti Ministarstvo nadležno za obrazovanje radi ocjene sukladnosti tog akta sa zakonom.</w:t>
            </w:r>
          </w:p>
          <w:p w14:paraId="1F4A5644" w14:textId="77777777" w:rsidR="009A6FCE" w:rsidRPr="00340DCB" w:rsidRDefault="009A6FCE" w:rsidP="009A6FCE">
            <w:pPr>
              <w:pStyle w:val="Odlomakpopisa"/>
              <w:numPr>
                <w:ilvl w:val="0"/>
                <w:numId w:val="15"/>
              </w:numPr>
              <w:spacing w:line="360" w:lineRule="auto"/>
              <w:rPr>
                <w:b/>
              </w:rPr>
            </w:pPr>
            <w:r w:rsidRPr="00340DCB">
              <w:rPr>
                <w:b/>
              </w:rPr>
              <w:t xml:space="preserve"> (2) Izdavanje rješenja o sukladnosti akta o osnivanju sa zakonom te postupak u svezi s izdavanjem </w:t>
            </w:r>
            <w:r w:rsidRPr="00340DCB">
              <w:rPr>
                <w:b/>
              </w:rPr>
              <w:lastRenderedPageBreak/>
              <w:t>toga rješenja provodi se sukladno Zakonu o ustanovama.</w:t>
            </w:r>
          </w:p>
          <w:p w14:paraId="01DC2841" w14:textId="77777777" w:rsidR="009A6FCE" w:rsidRPr="00340DCB" w:rsidRDefault="009A6FCE" w:rsidP="009A6FCE">
            <w:pPr>
              <w:pStyle w:val="Odlomakpopisa"/>
              <w:numPr>
                <w:ilvl w:val="0"/>
                <w:numId w:val="15"/>
              </w:numPr>
              <w:spacing w:line="360" w:lineRule="auto"/>
              <w:rPr>
                <w:b/>
              </w:rPr>
            </w:pPr>
            <w:r w:rsidRPr="00340DCB">
              <w:rPr>
                <w:b/>
              </w:rPr>
              <w:t xml:space="preserve"> (3) Ako se tijekom obavljanja djelatnosti promijeni naziv ili sjedište dječjeg vrtića ili ako se mijenja odnosno dopunjuje djelatnost vrtića u novim prostorima, odnosno ako se mijenjaju drugi podaci koje osnivački akt sadrži temeljem posebnog zakona, osnivač dječjeg vrtića dužan je izvršiti izmjene osnivačkog akta te podnijeti zahtjev iz stavka 1. ovoga članka. 2. Upis dječjeg vrtića u sudski </w:t>
            </w:r>
            <w:r w:rsidRPr="00340DCB">
              <w:rPr>
                <w:b/>
              </w:rPr>
              <w:lastRenderedPageBreak/>
              <w:t>registar</w:t>
            </w:r>
          </w:p>
          <w:p w14:paraId="7600E5E8" w14:textId="77777777" w:rsidR="009A6FCE" w:rsidRPr="00340DCB" w:rsidRDefault="009A6FCE" w:rsidP="009A6FCE">
            <w:pPr>
              <w:pStyle w:val="Odlomakpopisa"/>
              <w:numPr>
                <w:ilvl w:val="0"/>
                <w:numId w:val="15"/>
              </w:numPr>
              <w:spacing w:line="360" w:lineRule="auto"/>
              <w:rPr>
                <w:b/>
              </w:rPr>
            </w:pPr>
            <w:r w:rsidRPr="00340DCB">
              <w:rPr>
                <w:b/>
              </w:rPr>
              <w:t xml:space="preserve"> Članak 10. Osnivač dječjeg vrtića podnosi prijavu za upis u sudski registar 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predškolskog odgoja.</w:t>
            </w:r>
          </w:p>
          <w:p w14:paraId="1B80DA24" w14:textId="77777777" w:rsidR="009A6FCE" w:rsidRPr="00340DCB" w:rsidRDefault="009A6FCE" w:rsidP="009A6FCE">
            <w:pPr>
              <w:pStyle w:val="Odlomakpopisa"/>
              <w:numPr>
                <w:ilvl w:val="0"/>
                <w:numId w:val="15"/>
              </w:numPr>
              <w:spacing w:line="360" w:lineRule="auto"/>
              <w:rPr>
                <w:b/>
              </w:rPr>
            </w:pPr>
            <w:r w:rsidRPr="00340DCB">
              <w:rPr>
                <w:b/>
              </w:rPr>
              <w:t xml:space="preserve"> 3. Izdavanje </w:t>
            </w:r>
            <w:r w:rsidRPr="00340DCB">
              <w:rPr>
                <w:b/>
              </w:rPr>
              <w:lastRenderedPageBreak/>
              <w:t>rješenja o početku obavljanja djelatnosti dječjeg vrtića Članak 11. (NN 94/13) (1) Dječji vrtić može započeti s radom nakon što je pribavio rješenje o početku rada.</w:t>
            </w:r>
          </w:p>
          <w:p w14:paraId="393D4E00" w14:textId="77777777" w:rsidR="009A6FCE" w:rsidRPr="00340DCB" w:rsidRDefault="009A6FCE" w:rsidP="009A6FCE">
            <w:pPr>
              <w:pStyle w:val="Odlomakpopisa"/>
              <w:numPr>
                <w:ilvl w:val="0"/>
                <w:numId w:val="15"/>
              </w:numPr>
              <w:spacing w:line="360" w:lineRule="auto"/>
              <w:rPr>
                <w:b/>
              </w:rPr>
            </w:pPr>
            <w:r w:rsidRPr="00340DCB">
              <w:rPr>
                <w:b/>
              </w:rPr>
              <w:t xml:space="preserve"> (2) Rješenje iz stavka 1. ovoga članka donijet će ured državne uprave u županiji, odnosno gradski ured Grada Zagreba, ako dječji vrtić ispunjava uvjete za početak obavljanja djelatnosti dječjeg vrtića.</w:t>
            </w:r>
          </w:p>
          <w:p w14:paraId="7FE6354E" w14:textId="77777777" w:rsidR="009A6FCE" w:rsidRPr="00340DCB" w:rsidRDefault="009A6FCE" w:rsidP="009A6FCE">
            <w:pPr>
              <w:pStyle w:val="Odlomakpopisa"/>
              <w:numPr>
                <w:ilvl w:val="0"/>
                <w:numId w:val="15"/>
              </w:numPr>
              <w:spacing w:line="360" w:lineRule="auto"/>
              <w:rPr>
                <w:b/>
              </w:rPr>
            </w:pPr>
            <w:r w:rsidRPr="00340DCB">
              <w:rPr>
                <w:b/>
              </w:rPr>
              <w:t xml:space="preserve"> (3) Postupak utvrđivanja ispunjenosti uvjeta za početak rada dječjeg vrtića </w:t>
            </w:r>
            <w:r w:rsidRPr="00340DCB">
              <w:rPr>
                <w:b/>
              </w:rPr>
              <w:lastRenderedPageBreak/>
              <w:t xml:space="preserve">provodi se prema odredbama zakona kojim se uređuje opći upravni postupak, a provodi ga stručno povjerenstvo koje imenuje ured državne uprave u županiji, odnosno gradski ured Grada Zagreba. </w:t>
            </w:r>
          </w:p>
          <w:p w14:paraId="3D97F356" w14:textId="77777777" w:rsidR="009A6FCE" w:rsidRPr="00340DCB" w:rsidRDefault="009A6FCE" w:rsidP="009A6FCE">
            <w:pPr>
              <w:pStyle w:val="Odlomakpopisa"/>
              <w:numPr>
                <w:ilvl w:val="0"/>
                <w:numId w:val="15"/>
              </w:numPr>
              <w:spacing w:line="360" w:lineRule="auto"/>
              <w:rPr>
                <w:b/>
              </w:rPr>
            </w:pPr>
            <w:r w:rsidRPr="00340DCB">
              <w:rPr>
                <w:b/>
              </w:rPr>
              <w:t xml:space="preserve">(4) Ako se tijekom obavljanja djelatnosti promijeni sjedište dječjeg vrtića, odnosno prostor u kojem dječji vrtić obavlja djelatnost ili dio djelatnosti ili se promijeni drugi uvjet propisan zakonom i na temelju zakona donesenim </w:t>
            </w:r>
            <w:r w:rsidRPr="00340DCB">
              <w:rPr>
                <w:b/>
              </w:rPr>
              <w:lastRenderedPageBreak/>
              <w:t xml:space="preserve">propisom za obavljanje djelatnosti dječjeg vrtića, dječji vrtić je dužan prije početka rada u promijenjenim uvjetima podnijeti zahtjev za izdavanjem rješenja o početku rada u promijenjenim uvjetima. </w:t>
            </w:r>
          </w:p>
          <w:p w14:paraId="095F09C8" w14:textId="77777777" w:rsidR="009A6FCE" w:rsidRPr="00340DCB" w:rsidRDefault="009A6FCE" w:rsidP="009A6FCE">
            <w:pPr>
              <w:pStyle w:val="Odlomakpopisa"/>
              <w:numPr>
                <w:ilvl w:val="0"/>
                <w:numId w:val="15"/>
              </w:numPr>
              <w:spacing w:line="360" w:lineRule="auto"/>
              <w:rPr>
                <w:b/>
              </w:rPr>
            </w:pPr>
            <w:r w:rsidRPr="00340DCB">
              <w:rPr>
                <w:b/>
              </w:rPr>
              <w:t xml:space="preserve">(5) Nakon izvršnosti rješenja za početak rada odnosno rješenja o početku rada dječjeg vrtića u promijenjenim uvjetima dječji vrtić se upisuje u zajednički elektronički upisnik ustanova predškolskog odgoja koje vodi ministarstvo nadležno za obrazovanje te </w:t>
            </w:r>
            <w:r w:rsidRPr="00340DCB">
              <w:rPr>
                <w:b/>
              </w:rPr>
              <w:lastRenderedPageBreak/>
              <w:t xml:space="preserve">može započeti s radom, odnosno započeti s radom u promijenjenim uvjetima. </w:t>
            </w:r>
          </w:p>
          <w:p w14:paraId="1E06E179" w14:textId="77777777" w:rsidR="009A6FCE" w:rsidRDefault="009A6FCE" w:rsidP="009A6FCE">
            <w:pPr>
              <w:pStyle w:val="Odlomakpopisa"/>
              <w:numPr>
                <w:ilvl w:val="0"/>
                <w:numId w:val="15"/>
              </w:numPr>
              <w:spacing w:line="360" w:lineRule="auto"/>
              <w:rPr>
                <w:b/>
              </w:rPr>
            </w:pPr>
            <w:r w:rsidRPr="00340DCB">
              <w:rPr>
                <w:b/>
              </w:rPr>
              <w:t xml:space="preserve">Članak 12. Uvjeti za početak obavljanja djelatnosti dječjeg vrtića su: - odobren program rada, - potreban broj odgojitelja, stručnih suradnika i ostalih radnika, - osiguran prostor i oprema za trajno obavljanje djelatnosti, sukladno standardima i normativima rada propisanim Državnim pedagoškim standardom predškolskog odgoja i obrazovanja iz članka 6. ovoga </w:t>
            </w:r>
            <w:r w:rsidRPr="00340DCB">
              <w:rPr>
                <w:b/>
              </w:rPr>
              <w:lastRenderedPageBreak/>
              <w:t>Zakona, - osigurana novčana sredstva za osnivanje i početak rada dječjeg vrtića, - dokaz o ispunjavanju drugih uvjeta propisanih zakonom i na temelju zakona donešenim propisima.</w:t>
            </w:r>
          </w:p>
          <w:p w14:paraId="0904B20E" w14:textId="77777777" w:rsidR="009A6FCE" w:rsidRDefault="009A6FCE" w:rsidP="009A6FCE">
            <w:pPr>
              <w:spacing w:line="360" w:lineRule="auto"/>
            </w:pPr>
          </w:p>
          <w:p w14:paraId="142F876C" w14:textId="77777777" w:rsidR="009A6FCE" w:rsidRPr="00340DCB" w:rsidRDefault="009A6FCE" w:rsidP="009A6FCE">
            <w:pPr>
              <w:spacing w:line="360" w:lineRule="auto"/>
              <w:rPr>
                <w:b/>
              </w:rPr>
            </w:pPr>
            <w:r w:rsidRPr="00340DCB">
              <w:rPr>
                <w:b/>
              </w:rPr>
              <w:t>III.</w:t>
            </w:r>
            <w:r w:rsidRPr="00340DCB">
              <w:rPr>
                <w:b/>
              </w:rPr>
              <w:tab/>
              <w:t xml:space="preserve">Članak 1.a (NN 94/13) (1) Kao javne ovlasti dječji vrtić obavlja sljedeće poslove: – upise djece u dječji vrtić i ispise djece iz dječjeg vrtića s vođenjem odgovarajuće dokumentacije, – izdavanje potvrda i mišljenja, – upisivanje podataka o dječjem vrtiću u zajednički elektronički upisnik. (2) Kada dječji vrtić u vezi s poslovima iz stavka 1. ovoga članka ili drugim poslovima koje obavlja kao javne ovlasti, odlučuje o pravu, obvezi ili pravnom interesu djeteta, roditelja ili skrbnika ili druge fizičke </w:t>
            </w:r>
            <w:r w:rsidRPr="00340DCB">
              <w:rPr>
                <w:b/>
              </w:rPr>
              <w:lastRenderedPageBreak/>
              <w:t>ili pravne osobe, dužan je postupati</w:t>
            </w:r>
            <w:r>
              <w:t xml:space="preserve"> </w:t>
            </w:r>
            <w:r w:rsidRPr="00340DCB">
              <w:rPr>
                <w:b/>
              </w:rPr>
              <w:t xml:space="preserve">prema odredbama zakona kojim se uređuje opći upravni postupak. </w:t>
            </w:r>
          </w:p>
          <w:p w14:paraId="7E6B06E2" w14:textId="77777777" w:rsidR="009A6FCE" w:rsidRPr="00340DCB" w:rsidRDefault="009A6FCE" w:rsidP="009A6FCE">
            <w:pPr>
              <w:spacing w:line="360" w:lineRule="auto"/>
              <w:rPr>
                <w:b/>
                <w:u w:val="single"/>
              </w:rPr>
            </w:pPr>
            <w:r w:rsidRPr="00340DCB">
              <w:rPr>
                <w:b/>
                <w:u w:val="single"/>
              </w:rPr>
              <w:t>IV.</w:t>
            </w:r>
            <w:r w:rsidRPr="00340DCB">
              <w:rPr>
                <w:b/>
                <w:u w:val="single"/>
              </w:rPr>
              <w:tab/>
              <w:t>Članak 2.</w:t>
            </w:r>
          </w:p>
          <w:p w14:paraId="6AF40555" w14:textId="77777777" w:rsidR="009A6FCE" w:rsidRPr="00340DCB" w:rsidRDefault="009A6FCE" w:rsidP="009A6FCE">
            <w:pPr>
              <w:spacing w:line="360" w:lineRule="auto"/>
              <w:rPr>
                <w:b/>
                <w:u w:val="single"/>
              </w:rPr>
            </w:pPr>
            <w:r w:rsidRPr="00340DCB">
              <w:rPr>
                <w:b/>
                <w:u w:val="single"/>
              </w:rPr>
              <w:t>V.</w:t>
            </w:r>
            <w:r w:rsidRPr="00340DCB">
              <w:rPr>
                <w:b/>
                <w:u w:val="single"/>
              </w:rPr>
              <w:tab/>
              <w:t xml:space="preserve"> Županije, Grad Zagreb, gradovi i općine (u daljnjem tekstu: jedinice lokalne i područne (regionalne) samouprave) imaju pravo i obvezu odlučivati o potrebama i interesima građana na svom području za organiziranjem i ostvarivanjem programa predškolskog odgoja te radi zadovoljavanja tih </w:t>
            </w:r>
            <w:r>
              <w:rPr>
                <w:b/>
                <w:u w:val="single"/>
              </w:rPr>
              <w:t>potreba osnivati dječje vrtiće.</w:t>
            </w:r>
          </w:p>
          <w:p w14:paraId="2E7D8A30" w14:textId="77777777" w:rsidR="009A6FCE" w:rsidRPr="00340DCB" w:rsidRDefault="009A6FCE" w:rsidP="009A6FCE">
            <w:pPr>
              <w:spacing w:line="360" w:lineRule="auto"/>
              <w:rPr>
                <w:b/>
                <w:u w:val="single"/>
              </w:rPr>
            </w:pPr>
            <w:r w:rsidRPr="00340DCB">
              <w:rPr>
                <w:b/>
                <w:u w:val="single"/>
              </w:rPr>
              <w:t xml:space="preserve">5. Plan razvoja i mreže dječjih vrtića Članak </w:t>
            </w:r>
          </w:p>
          <w:p w14:paraId="212B141A" w14:textId="77777777" w:rsidR="009A6FCE" w:rsidRPr="00340DCB" w:rsidRDefault="009A6FCE" w:rsidP="009A6FCE">
            <w:pPr>
              <w:spacing w:line="360" w:lineRule="auto"/>
              <w:rPr>
                <w:b/>
                <w:u w:val="single"/>
              </w:rPr>
            </w:pPr>
            <w:r w:rsidRPr="00340DCB">
              <w:rPr>
                <w:b/>
                <w:u w:val="single"/>
              </w:rPr>
              <w:t xml:space="preserve">14. (NN 94/13) (1) Predstavničko tijelo jedinice lokalne i područne (regionalne) samouprave i Grada Zagreba donosi plan mreže dječjih vrtića na svom području. (2) Predstavničko tijelo županije na temelju planova iz stavka 1. ovoga članka usklađuje razvitak mreže dječjih vrtića na svom području. (3) Mrežom dječjih vrtića utvrđuju se dječji vrtići i </w:t>
            </w:r>
            <w:r w:rsidRPr="00340DCB">
              <w:rPr>
                <w:b/>
                <w:u w:val="single"/>
              </w:rPr>
              <w:lastRenderedPageBreak/>
              <w:t>druge pravne osobe koje obavljaju djelatnost predškolskog odgoja na području za koji se mreža utvrđuje, sa svim njihovim objektima u kojima se provode programi. (4) Mreža dječjih vrtića mora udovoljiti zahtjevima dostupnosti i racionalnog ustroja dječjih vrtića i programa za djecu predškolske dobi u skladu s njih</w:t>
            </w:r>
            <w:r>
              <w:rPr>
                <w:b/>
                <w:u w:val="single"/>
              </w:rPr>
              <w:t>ovim potrebama i sposobnostima.</w:t>
            </w:r>
          </w:p>
          <w:p w14:paraId="0CAEF9EC" w14:textId="77777777" w:rsidR="009A6FCE" w:rsidRPr="00340DCB" w:rsidRDefault="009A6FCE" w:rsidP="009A6FCE">
            <w:pPr>
              <w:spacing w:line="360" w:lineRule="auto"/>
              <w:rPr>
                <w:b/>
              </w:rPr>
            </w:pPr>
            <w:r w:rsidRPr="00340DCB">
              <w:rPr>
                <w:b/>
              </w:rPr>
              <w:t xml:space="preserve">Članak 23.a (NN 94/13 - na snazi od 31. kolovoza 2014.) </w:t>
            </w:r>
          </w:p>
          <w:p w14:paraId="2FB6895C" w14:textId="77777777" w:rsidR="009A6FCE" w:rsidRPr="00340DCB" w:rsidRDefault="009A6FCE" w:rsidP="009A6FCE">
            <w:pPr>
              <w:spacing w:line="360" w:lineRule="auto"/>
              <w:rPr>
                <w:b/>
                <w:u w:val="single"/>
              </w:rPr>
            </w:pPr>
            <w:r w:rsidRPr="00340DCB">
              <w:rPr>
                <w:b/>
              </w:rPr>
              <w:t>(1)</w:t>
            </w:r>
            <w:r w:rsidRPr="00340DCB">
              <w:rPr>
                <w:b/>
              </w:rPr>
              <w:tab/>
              <w:t xml:space="preserve">Program predškole obvezan je za svu djecu u godini dana prije polaska u osnovnu školu. (2) Program predškole za djecu koja pohađaju vrtić integriran je u redoviti program predškolskog odgoja dječjeg vrtića. (3) Obveznik predškole koji ne pohađa dječji vrtić upisuje program predškole u dječjem vrtiću ili osnovnoj školi najbližima njegovom mjestu stanovanja koji provode program predškole za djecu koja ne pohađaju vrtić. (4) U slučaju da na određenom </w:t>
            </w:r>
            <w:r w:rsidRPr="00340DCB">
              <w:rPr>
                <w:b/>
              </w:rPr>
              <w:lastRenderedPageBreak/>
              <w:t>području nema dječjeg vrtića, odnosno osnovne škole koja provodi program predškole, jedinica lokalne odnosno područne (regionalne)</w:t>
            </w:r>
            <w:r>
              <w:t xml:space="preserve"> </w:t>
            </w:r>
            <w:r w:rsidRPr="00340DCB">
              <w:rPr>
                <w:b/>
                <w:u w:val="single"/>
              </w:rPr>
              <w:t>samouprave dužna je 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vrtić/njegovu podružnicu ili organizirati program predškole pri osnovnoj školi na području unutar 20 kilometar</w:t>
            </w:r>
            <w:r>
              <w:rPr>
                <w:b/>
                <w:u w:val="single"/>
              </w:rPr>
              <w:t>a od mjesta stanovanja djeteta.</w:t>
            </w:r>
          </w:p>
          <w:p w14:paraId="08C051DC" w14:textId="77777777" w:rsidR="009A6FCE" w:rsidRDefault="009A6FCE" w:rsidP="009A6FCE">
            <w:pPr>
              <w:spacing w:line="360" w:lineRule="auto"/>
            </w:pPr>
            <w:r>
              <w:t xml:space="preserve">Slijedom navedenih dijelova zakona o predškolskom odgoju privatni i vjerski vrtići  osigurali su infrastrukturu, </w:t>
            </w:r>
            <w:r>
              <w:lastRenderedPageBreak/>
              <w:t xml:space="preserve">zadovoljili sva mjerila za obavljanje djelatnosti ranog i predškolskog odgoja, te od GRADA  ne traže da sudjeluje u kapitalnim ulaganja, i organiziranju rada u skladu sa Zakonom, ali očekuju da dok grad Šibenik nema mogućnosti skrbiti za svu djecu koja zadovoljavaju kriterije uključenosti u dječji vrtić trebaju poštivati </w:t>
            </w:r>
            <w:r w:rsidRPr="00340DCB">
              <w:rPr>
                <w:u w:val="single"/>
              </w:rPr>
              <w:t>Ugovoru</w:t>
            </w:r>
            <w:r>
              <w:t xml:space="preserve"> te pratiti rast ekonomske cijene smještaja boravka djeteta u dječjem vrtiću drugih osnivača dok god nema vlastite kapacitete za SVU DJECU GRADA ŠIBENIKA.</w:t>
            </w:r>
          </w:p>
          <w:p w14:paraId="55112AAE" w14:textId="77777777" w:rsidR="009A6FCE" w:rsidRDefault="009A6FCE" w:rsidP="009A6FCE">
            <w:pPr>
              <w:spacing w:line="360" w:lineRule="auto"/>
            </w:pPr>
            <w:r>
              <w:t>Kad grad Šibenik zadovolji potrebe roditelja i prava djece na uključenost u rani i predškolski odgoj tada možete privatne i vjerske vrtiće na području grada isključiti iz mreže vrtića grada Šibenika i samim time prestati sufinancirati.</w:t>
            </w:r>
          </w:p>
          <w:p w14:paraId="4989A055" w14:textId="5E3F2382" w:rsidR="008E3642" w:rsidRDefault="008E3642" w:rsidP="008E3642">
            <w:pPr>
              <w:spacing w:line="360" w:lineRule="auto"/>
            </w:pPr>
            <w:r w:rsidRPr="00D21064">
              <w:t xml:space="preserve">Grad Šibenik Odlukom intervenira i na drugačiji način propisuje upise u dječji vrtić, posebno upise u dječji vrtić drugih osnivača, izvan svojih ovlasti. Također, u odnosu na članak 20. ZOPOO kontinuirano mijenja zakonski zadane prednosti pri upisu bilo kojeg djeteta </w:t>
            </w:r>
            <w:r w:rsidRPr="00D21064">
              <w:lastRenderedPageBreak/>
              <w:t xml:space="preserve">u vrtić. Također, Grad Šibenik zakonska rješenja predviđena samo za dječje vrtiće kojima je osnivač JLS (čl.20, st.3,4, čl.48, st.4) 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vrtiće po svojem izboru, a da samo neka djeca/roditelji ostvare pravo na udio u iznosu od 90 Eura, dok drugi roditelji (istih kriterija za upis, istih prednosti pri upisu i istih bodova za upis) moraju izdvajati 250 Eura ili više za iste programe. </w:t>
            </w:r>
            <w:r w:rsidRPr="00D21064">
              <w:lastRenderedPageBreak/>
              <w:t xml:space="preserve">Također, Zakon u 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w:t>
            </w:r>
          </w:p>
          <w:p w14:paraId="3FD8C781" w14:textId="77777777" w:rsidR="008E3642" w:rsidRDefault="008E3642" w:rsidP="008E3642">
            <w:pPr>
              <w:spacing w:line="360" w:lineRule="auto"/>
            </w:pPr>
            <w:r>
              <w:t xml:space="preserve">Predmetni nacrt Odluke  u člancima 5. stavak 1 i podstavak 2  i članku 10 stavak 2 nije u skladu sa člankom 20. stavak 1 i stavak 2  Zakonom o predškolskom odgoju i obrazovanju (NN 10/97, 107/07, 94/13, 98/19, 57/22 i 101/23 u  kojima se navodi (1)Svako dijete rane i predškolske dobi ima pravo upisa u dječji vrtić ili školsku ustanovu u kojoj se izvodi rani i predškolski odgoj i obrazovanje. (2) Za dijete koje je obvezno pohađati predškolu jedinica </w:t>
            </w:r>
            <w:r>
              <w:lastRenderedPageBreak/>
              <w:t xml:space="preserve">lokalne ili područne (regionalne) samouprave dužna je osigurati mjesto u dječjem vrtiću ili osnovnoj školi koja provodi obvezni program predškole.  Navedena nezakonitost je u tome što se nacrtom Odluke subvencija uvjetuje sa pravom prednosti pri upisu u navedenom Zakonu o predškolskom odgoju i obrazovanju, a koji predviđa da sva svako dijete rane i predškolske dobi ima pravo upisa u dječji vrtić. </w:t>
            </w:r>
          </w:p>
          <w:p w14:paraId="7A6A658B" w14:textId="77777777" w:rsidR="008E3642" w:rsidRDefault="008E3642" w:rsidP="008E3642">
            <w:pPr>
              <w:spacing w:line="360" w:lineRule="auto"/>
            </w:pPr>
            <w: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5EC682D9" w14:textId="77777777" w:rsidR="008E3642" w:rsidRDefault="008E3642" w:rsidP="008E3642">
            <w:pPr>
              <w:spacing w:line="360" w:lineRule="auto"/>
            </w:pPr>
            <w:r>
              <w:t xml:space="preserve">Predmetni nacrt Odluke  u članku 10 stavak 2 nije u skladu  Zakonom o općem upravnom postupku, 110/21 ( dalje ZUP) u smislu </w:t>
            </w:r>
            <w:r>
              <w:lastRenderedPageBreak/>
              <w:t>članaka 2. stavak 1 , 5. stavak 1 i  6. stavak 3 u kojima se navodi sljedeće:</w:t>
            </w:r>
          </w:p>
          <w:p w14:paraId="0096BAB1" w14:textId="77777777" w:rsidR="008E3642" w:rsidRDefault="008E3642" w:rsidP="008E3642">
            <w:pPr>
              <w:spacing w:line="360" w:lineRule="auto"/>
            </w:pPr>
            <w:r>
              <w:t xml:space="preserve">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3184D572" w14:textId="77777777" w:rsidR="008E3642" w:rsidRDefault="008E3642" w:rsidP="008E3642">
            <w:pPr>
              <w:spacing w:line="360" w:lineRule="auto"/>
            </w:pPr>
            <w:r>
              <w:t xml:space="preserve">Predmetni nacrt Odluke  nije u skladu sa  Ustavom Republike Hrvatske NN 56/90, 135/97, 08/98,113/00, 124/00, 28/01, 41/01, 55/01, 76/10, 85/10, 05/14 u smislu članaka 19. i 25. u kojima se navodi sljedeće:  ,, </w:t>
            </w:r>
            <w:r>
              <w:lastRenderedPageBreak/>
              <w:t xml:space="preserve">Pojedinačni akti državne uprave i tijela koja imaju javne ovlasti moraju biti utemeljeni na zakonu. Svi su državljani Republike Hrvatske i stranci jednaki pred sudovima i drugim državnim i inim tijelima koja imaju javne ovlasti.'' Prema prethodno navedenom obrazloženju predmetna Odluka nije u skladu sa ZUP-om, odnosno kao takva nije u skladu sa člankom 19 Ustava RH.  Nadalje, obzirom da uvjeti iz predmetne odluke nisu i jednaki  uvjetima i obvezama za korisnike usluga gradskih vrtića , tvrdim da ovakvom odlukom  ne poštuje ravnopravnost u smislu članka 26. Ustava RH. </w:t>
            </w:r>
          </w:p>
          <w:p w14:paraId="26CA7C59" w14:textId="4FFD3248" w:rsidR="008E3642" w:rsidRDefault="008E3642" w:rsidP="008E3642">
            <w:pPr>
              <w:spacing w:line="360" w:lineRule="auto"/>
            </w:pPr>
            <w:r>
              <w:t xml:space="preserve">Statutom grada Šibenika  u članku 16.  kaže da Grad u samoupravnom djelokrugu 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kojima se zadovoljavaju </w:t>
            </w:r>
            <w:r>
              <w:lastRenderedPageBreak/>
              <w:t xml:space="preserve">svakodnevne potrebe građana na području komunalnih, društvenih i drugih djelatnosti, za koje je zakonom utvrđeno da se obavljaju kao javna služba,, obavezuje se  Grad da zadovolji potrebu da sva djeca sa prebivalištem u istom imaju pravo na rani i predškolski odgoj sukladno  Zakonu o predškolskom odgoju i obrazovanju, te koliko dozvoljavaju sredstva iz gradskog proračuna.  Prema rezultatima zadnjih upisa u vrtić za pedagošku godinu 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 vidljivo je da se iz gradskog proračuna za 1116 djece u gradskim vrtićima izdvaja 7,1 milijuna eura, a za 572 djece u privatnim vrtićima </w:t>
            </w:r>
            <w:r>
              <w:lastRenderedPageBreak/>
              <w:t>1.45 milijuna eura, iz čega zaključujemo da je smještaj djece u privatnim ustanovama za grad gotovo 4 puta jeftiniji, odnosno dolazimo do zaključka da je postojanje privatnih vrtića od javnog interesa zbog javnih potreba građana, te je u velikom interesu grada da poslovanje privatnih</w:t>
            </w:r>
          </w:p>
          <w:p w14:paraId="4FD62306" w14:textId="3B73A2F3" w:rsidR="008629DC" w:rsidRPr="006050DB" w:rsidRDefault="008E3642" w:rsidP="006050DB">
            <w:pPr>
              <w:spacing w:line="360" w:lineRule="auto"/>
            </w:pPr>
            <w:r>
              <w:t>vrtića bude stabilno, a ne da se uvjetuje člankom 10.  predmetne Odluke jednostrani raskid Ugovora, koji bi imao u konačnici  fatalne posljedice za sve roditelje korisnike usluga privatnog vrtića, te kao takvim destabilizira se poslovanje privatni vrtića, što prema svemu navedenom nije u javnom interesu.</w:t>
            </w:r>
          </w:p>
        </w:tc>
        <w:tc>
          <w:tcPr>
            <w:tcW w:w="1148" w:type="dxa"/>
          </w:tcPr>
          <w:p w14:paraId="650A7F2F" w14:textId="1A363D5F" w:rsidR="008629DC" w:rsidRDefault="006050DB">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0F8C9951" w14:textId="77777777"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1FE264B6" w14:textId="088C8AB3" w:rsidR="006050DB" w:rsidRPr="00F81C92" w:rsidRDefault="006050DB" w:rsidP="006050D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ćaju komentari vezani za članak 12. Nacrta te će navedeni članak biti uklonjen i neće biti zamijenjen novim, već</w:t>
            </w:r>
            <w:r w:rsidR="001F50D6">
              <w:rPr>
                <w:rFonts w:ascii="Calibri" w:eastAsia="Calibri" w:hAnsi="Calibri" w:cs="Calibri"/>
                <w:sz w:val="18"/>
                <w:szCs w:val="18"/>
              </w:rPr>
              <w:t xml:space="preserve"> će uslijediti </w:t>
            </w:r>
            <w:r w:rsidRPr="00F81C92">
              <w:rPr>
                <w:rFonts w:ascii="Calibri" w:eastAsia="Calibri" w:hAnsi="Calibri" w:cs="Calibri"/>
                <w:sz w:val="18"/>
                <w:szCs w:val="18"/>
              </w:rPr>
              <w:t>samo završna odredba.</w:t>
            </w:r>
          </w:p>
          <w:p w14:paraId="4B3E5B01" w14:textId="77777777" w:rsidR="006050DB" w:rsidRPr="00F81C92" w:rsidRDefault="006050DB" w:rsidP="006050DB">
            <w:pPr>
              <w:jc w:val="both"/>
              <w:rPr>
                <w:rFonts w:ascii="Aptos" w:eastAsia="Aptos" w:hAnsi="Aptos" w:cs="Aptos"/>
                <w:sz w:val="18"/>
                <w:szCs w:val="18"/>
              </w:rPr>
            </w:pPr>
          </w:p>
          <w:p w14:paraId="32361ABE" w14:textId="77777777"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60ACBBA5" w14:textId="7FBDAF9B"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članak 8. stavak 2. Navedene prednosti iz Zakona </w:t>
            </w:r>
            <w:r w:rsidRPr="00F81C92">
              <w:rPr>
                <w:rFonts w:ascii="Calibri" w:eastAsia="Calibri" w:hAnsi="Calibri" w:cs="Calibri"/>
                <w:sz w:val="18"/>
                <w:szCs w:val="18"/>
              </w:rPr>
              <w:lastRenderedPageBreak/>
              <w:t>o predškolskom odgoju i obrazovanju, članak 20., stavci 3. i 4. se odnose na dječje vrtiće kojima je osnivač jedinica lokalne samouprave. Stavak 2. članka 8. Nacrta, bit će 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5DA793DD" w14:textId="77777777"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00E066D9" w14:textId="77777777" w:rsidR="006050DB" w:rsidRPr="00F81C92" w:rsidRDefault="006050DB" w:rsidP="006050DB">
            <w:pPr>
              <w:jc w:val="both"/>
              <w:rPr>
                <w:rFonts w:ascii="Aptos" w:eastAsia="Aptos" w:hAnsi="Aptos" w:cs="Aptos"/>
                <w:sz w:val="18"/>
                <w:szCs w:val="18"/>
              </w:rPr>
            </w:pPr>
          </w:p>
          <w:p w14:paraId="3BD632FA" w14:textId="77777777"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komentari: </w:t>
            </w:r>
          </w:p>
          <w:p w14:paraId="236E77BE" w14:textId="4494496C"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komentar da je </w:t>
            </w:r>
            <w:r w:rsidRPr="00F81C92">
              <w:rPr>
                <w:rFonts w:ascii="Arial" w:eastAsia="Arial" w:hAnsi="Arial" w:cs="Arial"/>
                <w:sz w:val="18"/>
                <w:szCs w:val="18"/>
              </w:rPr>
              <w:lastRenderedPageBreak/>
              <w:t>č</w:t>
            </w:r>
            <w:r w:rsidRPr="00F81C92">
              <w:rPr>
                <w:rFonts w:ascii="Aptos" w:eastAsia="Aptos" w:hAnsi="Aptos" w:cs="Aptos"/>
                <w:sz w:val="18"/>
                <w:szCs w:val="18"/>
              </w:rPr>
              <w:t xml:space="preserve">lanak 1. </w:t>
            </w:r>
            <w:r w:rsidR="001F50D6">
              <w:rPr>
                <w:rFonts w:ascii="Aptos" w:eastAsia="Aptos" w:hAnsi="Aptos" w:cs="Aptos"/>
                <w:sz w:val="18"/>
                <w:szCs w:val="18"/>
              </w:rPr>
              <w:t>N</w:t>
            </w:r>
            <w:r w:rsidRPr="00F81C92">
              <w:rPr>
                <w:rFonts w:ascii="Aptos" w:eastAsia="Aptos" w:hAnsi="Aptos" w:cs="Aptos"/>
                <w:sz w:val="18"/>
                <w:szCs w:val="18"/>
              </w:rPr>
              <w:t>acrta Odluke  diskriminatoran, moralno i zakonski</w:t>
            </w:r>
            <w:r w:rsidR="001F50D6">
              <w:rPr>
                <w:rFonts w:ascii="Aptos" w:eastAsia="Aptos" w:hAnsi="Aptos" w:cs="Aptos"/>
                <w:sz w:val="18"/>
                <w:szCs w:val="18"/>
              </w:rPr>
              <w:t xml:space="preserve">, </w:t>
            </w:r>
            <w:r w:rsidRPr="00F81C92">
              <w:rPr>
                <w:rFonts w:ascii="Aptos" w:eastAsia="Aptos" w:hAnsi="Aptos" w:cs="Aptos"/>
                <w:sz w:val="18"/>
                <w:szCs w:val="18"/>
              </w:rPr>
              <w:t xml:space="preserve">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ća</w:t>
            </w:r>
            <w:r w:rsidR="001F50D6">
              <w:rPr>
                <w:rFonts w:ascii="Calibri" w:eastAsia="Calibri" w:hAnsi="Calibri" w:cs="Calibri"/>
                <w:sz w:val="18"/>
                <w:szCs w:val="18"/>
              </w:rPr>
              <w:t>,</w:t>
            </w:r>
            <w:r w:rsidRPr="00F81C92">
              <w:rPr>
                <w:rFonts w:ascii="Calibri" w:eastAsia="Calibri" w:hAnsi="Calibri" w:cs="Calibri"/>
                <w:sz w:val="18"/>
                <w:szCs w:val="18"/>
              </w:rPr>
              <w:t xml:space="preserve"> kako onih kojima je osnivač sam Grad</w:t>
            </w:r>
            <w:r w:rsidR="001F50D6">
              <w:rPr>
                <w:rFonts w:ascii="Calibri" w:eastAsia="Calibri" w:hAnsi="Calibri" w:cs="Calibri"/>
                <w:sz w:val="18"/>
                <w:szCs w:val="18"/>
              </w:rPr>
              <w:t>,</w:t>
            </w:r>
            <w:r w:rsidRPr="00F81C92">
              <w:rPr>
                <w:rFonts w:ascii="Calibri" w:eastAsia="Calibri" w:hAnsi="Calibri" w:cs="Calibri"/>
                <w:sz w:val="18"/>
                <w:szCs w:val="18"/>
              </w:rPr>
              <w:t xml:space="preserve"> tako i onih drugih osnivača te ga sukladno navedenom tako i nazivamo.  </w:t>
            </w:r>
          </w:p>
          <w:p w14:paraId="5FF46793" w14:textId="77777777"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3E364B0B" w14:textId="77777777" w:rsidR="006050DB" w:rsidRPr="00F81C92" w:rsidRDefault="006050DB" w:rsidP="006050DB">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 xml:space="preserve">članke iz navedenog Ugovora: Grad Šibenik i DV u vlasništvu drugih osnivača potpisali su Ugovor o uređenju međusobnih prava i obveza pri sufinanciranju redovitog programa predškolskog odgoja te su se obostranim potpisom ugovora obvezali poštivati ugovorne obveze. </w:t>
            </w:r>
          </w:p>
          <w:p w14:paraId="43E9BA44" w14:textId="1053406C" w:rsidR="006050DB" w:rsidRPr="00F81C92" w:rsidRDefault="006050DB" w:rsidP="006050D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 xml:space="preserve">štivanju odredbi Zakona o općem upravom postupku, člankom 10. stavkom 2. Nacrta odluke daje se odgovor: Navedenim stavkom stavlja se </w:t>
            </w:r>
            <w:r w:rsidRPr="00F81C92">
              <w:rPr>
                <w:rFonts w:ascii="Calibri" w:eastAsia="Calibri" w:hAnsi="Calibri" w:cs="Calibri"/>
                <w:sz w:val="18"/>
                <w:szCs w:val="18"/>
              </w:rPr>
              <w:lastRenderedPageBreak/>
              <w:t>naglasak na načelo 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saznanja za iste pa je za očekivati, sukladno navedenom načelu, da će to i učiniti, a ne da će postupati tako da drugu ugovornu stranu održava u zabludi oko postojanja odnosno nepostojanja činjenica. Također, ugovoreno je da će se prvo “umanjiti iznos sufinanciranja” ako su prikazani </w:t>
            </w:r>
            <w:r w:rsidR="001F50D6">
              <w:rPr>
                <w:rFonts w:ascii="Calibri" w:eastAsia="Calibri" w:hAnsi="Calibri" w:cs="Calibri"/>
                <w:sz w:val="18"/>
                <w:szCs w:val="18"/>
              </w:rPr>
              <w:t>podac</w:t>
            </w:r>
            <w:r w:rsidRPr="00F81C92">
              <w:rPr>
                <w:rFonts w:ascii="Calibri" w:eastAsia="Calibri" w:hAnsi="Calibri" w:cs="Calibri"/>
                <w:sz w:val="18"/>
                <w:szCs w:val="18"/>
              </w:rPr>
              <w:t xml:space="preserve">i različiti od činjeničnog stanja, a tek opetovanim nepravilnostima da će doći do jednostranog raskida, a tad bi se i postavilo pitanje volje druge ugovorne strane da ugovor uopće i održi na snazi. Sufinanciranje će se vršiti prema ugovorim odredbama na snazi u kojima je predviđen način realizacije navedenog prava, doznakom sredstava na račun DV-a kao druge ugovorne strane, sukladno dostavljenim popisima. Dakle, DV je dužan provjeravati tko je </w:t>
            </w:r>
            <w:r w:rsidRPr="00F81C92">
              <w:rPr>
                <w:rFonts w:ascii="Calibri" w:eastAsia="Calibri" w:hAnsi="Calibri" w:cs="Calibri"/>
                <w:sz w:val="18"/>
                <w:szCs w:val="18"/>
              </w:rPr>
              <w:lastRenderedPageBreak/>
              <w:t xml:space="preserve">korisnik prava, a tko nije, a s obzirom da je u direktnom odnosu s korisnikom usluge to je i u mogućnosti učiniti. </w:t>
            </w:r>
            <w:r w:rsidR="001F50D6">
              <w:rPr>
                <w:rFonts w:ascii="Calibri" w:eastAsia="Calibri" w:hAnsi="Calibri" w:cs="Calibri"/>
                <w:sz w:val="18"/>
                <w:szCs w:val="18"/>
              </w:rPr>
              <w:t>Aako</w:t>
            </w:r>
            <w:r w:rsidRPr="00F81C92">
              <w:rPr>
                <w:rFonts w:ascii="Calibri" w:eastAsia="Calibri" w:hAnsi="Calibri" w:cs="Calibri"/>
                <w:sz w:val="18"/>
                <w:szCs w:val="18"/>
              </w:rPr>
              <w:t xml:space="preserve"> se Prijedlog Odluke izglasa ne može doći do “oduzimanja prava na subvenciju” ukoliko su na dostavljenim popisima korisnici koji zadovoljavaju uvjete iz Prijedloga.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djelokrugu, odluke i druge opće akte, u skladu sa svojim statutom. Konkretno, brigu o djeci Grad obavlja </w:t>
            </w:r>
            <w:r w:rsidRPr="00F81C92">
              <w:rPr>
                <w:rFonts w:ascii="Calibri" w:eastAsia="Calibri" w:hAnsi="Calibri" w:cs="Calibri"/>
                <w:sz w:val="18"/>
                <w:szCs w:val="18"/>
              </w:rPr>
              <w:lastRenderedPageBreak/>
              <w:t xml:space="preserve">sukladno posebnim zakonima kojima se uređuju ta djelatnost, a to bi bio konkretno ZPOO, koji ne propisuje temu iz naslova akta, do koje i dolazi nakon što su djeca upisana u dječje vrtiće i nakon što su realizirala pravo na rani i predškolski odgoj. </w:t>
            </w:r>
          </w:p>
          <w:p w14:paraId="789B914D" w14:textId="77777777" w:rsidR="006050DB" w:rsidRPr="00F81C92" w:rsidRDefault="006050DB" w:rsidP="006050D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kojih će sufinancirati programe dječjih vrtića u vlasništvu drugih osnivača na području Grada </w:t>
            </w:r>
            <w:r w:rsidRPr="00F81C92">
              <w:rPr>
                <w:rFonts w:ascii="Calibri" w:eastAsia="Calibri" w:hAnsi="Calibri" w:cs="Calibri"/>
                <w:sz w:val="18"/>
                <w:szCs w:val="18"/>
              </w:rPr>
              <w:lastRenderedPageBreak/>
              <w:t xml:space="preserve">Šibenika. </w:t>
            </w:r>
          </w:p>
          <w:p w14:paraId="03222592" w14:textId="77777777" w:rsidR="006050DB" w:rsidRPr="00F81C92" w:rsidRDefault="006050DB" w:rsidP="006050D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Vezano za komentar na Nacrt odluke (Glava IV.) o zadiranju u podatke o zdravlju djece u smislu kontrole cijepljenja – obrazla</w:t>
            </w:r>
            <w:r w:rsidRPr="00F81C92">
              <w:rPr>
                <w:rFonts w:ascii="Calibri" w:eastAsia="Calibri" w:hAnsi="Calibri" w:cs="Calibri"/>
                <w:sz w:val="18"/>
                <w:szCs w:val="18"/>
              </w:rPr>
              <w:t xml:space="preserve">že se da se radi o zakonskoj obvezi. </w:t>
            </w:r>
          </w:p>
          <w:p w14:paraId="50080969" w14:textId="5863909E" w:rsidR="006050DB" w:rsidRPr="00F81C92" w:rsidRDefault="006050DB" w:rsidP="006050DB">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svrha,  te  je  za  </w:t>
            </w:r>
            <w:r w:rsidRPr="00F81C92">
              <w:rPr>
                <w:rFonts w:ascii="Calibri" w:eastAsia="Calibri" w:hAnsi="Calibri" w:cs="Calibri"/>
                <w:sz w:val="18"/>
                <w:szCs w:val="18"/>
              </w:rPr>
              <w:lastRenderedPageBreak/>
              <w:t>prikupljanje  i  obradu  nužno  pribaviti  izričit  pristanak ispitanika. U konkretnom slučaju, a kako se radi o mldb. djeci, izričit pristanaka  na prikupljanje podataka bilo kojeg mldb. djeteta, 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w:t>
            </w:r>
            <w:r w:rsidR="001F50D6">
              <w:rPr>
                <w:rFonts w:ascii="Calibri" w:eastAsia="Calibri" w:hAnsi="Calibri" w:cs="Calibri"/>
                <w:sz w:val="18"/>
                <w:szCs w:val="18"/>
              </w:rPr>
              <w:t xml:space="preserve">, a roditelj u svakom trenutku, ako zakonski zastupnik  mlt. Djeteta može uskratiti suglasnost za uvid u evidencije i predmetne podatke. </w:t>
            </w:r>
          </w:p>
          <w:p w14:paraId="5F5DE3E7" w14:textId="77777777" w:rsidR="006050DB" w:rsidRPr="00F81C92" w:rsidRDefault="006050DB" w:rsidP="006050DB">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Predmetna Odluka, ukoliko bude izglasana, ne može se primjenjivati retroaktivno jer je zabrana povratnog djelovanja propisana, kako u Statutu Grada </w:t>
            </w:r>
            <w:r w:rsidRPr="00F81C92">
              <w:rPr>
                <w:rFonts w:ascii="Calibri" w:eastAsia="Calibri" w:hAnsi="Calibri" w:cs="Calibri"/>
                <w:sz w:val="18"/>
                <w:szCs w:val="18"/>
              </w:rPr>
              <w:lastRenderedPageBreak/>
              <w:t xml:space="preserve">Šibenika, tako i u zakonskim i ustavnim odredbama. Njezina primjena biti će omogućena tek njezinim stupanjem na snagu, sukladno članku 112. Statuta Grada Šibenika, odnosno tek objavom u "Službenom glasniku Grada Šibenika", prvi dan od dana objave, zbog osobito opravdanih razloga, što je po našem mišljenju pravodobni početak sufinanciranja programa u dječjim vrtićima u vlasništvu drugih osnivača, za ovu pedagošku godinu. </w:t>
            </w:r>
          </w:p>
          <w:p w14:paraId="2FFCEED5" w14:textId="321E86B1" w:rsidR="006050DB" w:rsidRPr="00F81C92" w:rsidRDefault="006050DB" w:rsidP="006050DB">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Na kraju je bitno napomenuti, da se Grad pridržava odredbi Ugovora koji je potpisao, na račune DV-a se uredno uplaćuju sredstva, sukladno i postojećoj Odluci, i ugovoru. Nakon optužbe da Grad pokušava ukinuti sufinanciranje djece kršenjem svoje Odluke, što je paradoks s obzirom da je Nacrt ovog Prijedloga "na savjetovanju s javnošću", možemo se pitati čemu polemika</w:t>
            </w:r>
            <w:r w:rsidR="001F50D6">
              <w:rPr>
                <w:rFonts w:ascii="Calibri" w:eastAsia="Calibri" w:hAnsi="Calibri" w:cs="Calibri"/>
                <w:sz w:val="18"/>
                <w:szCs w:val="18"/>
              </w:rPr>
              <w:t xml:space="preserve"> </w:t>
            </w:r>
            <w:r w:rsidRPr="00F81C92">
              <w:rPr>
                <w:rFonts w:ascii="Calibri" w:eastAsia="Calibri" w:hAnsi="Calibri" w:cs="Calibri"/>
                <w:sz w:val="18"/>
                <w:szCs w:val="18"/>
              </w:rPr>
              <w:t xml:space="preserve">oko </w:t>
            </w:r>
            <w:r w:rsidR="001F50D6">
              <w:rPr>
                <w:rFonts w:ascii="Calibri" w:eastAsia="Calibri" w:hAnsi="Calibri" w:cs="Calibri"/>
                <w:sz w:val="18"/>
                <w:szCs w:val="18"/>
              </w:rPr>
              <w:t>preuzete</w:t>
            </w:r>
            <w:r w:rsidRPr="00F81C92">
              <w:rPr>
                <w:rFonts w:ascii="Calibri" w:eastAsia="Calibri" w:hAnsi="Calibri" w:cs="Calibri"/>
                <w:sz w:val="18"/>
                <w:szCs w:val="18"/>
              </w:rPr>
              <w:t xml:space="preserve"> ugovorne obveze - dostave točnih  i pravodobnih podataka te kako se</w:t>
            </w:r>
            <w:r w:rsidR="001F50D6">
              <w:rPr>
                <w:rFonts w:ascii="Calibri" w:eastAsia="Calibri" w:hAnsi="Calibri" w:cs="Calibri"/>
                <w:sz w:val="18"/>
                <w:szCs w:val="18"/>
              </w:rPr>
              <w:t xml:space="preserve"> ugovorna</w:t>
            </w:r>
            <w:r w:rsidRPr="00F81C92">
              <w:rPr>
                <w:rFonts w:ascii="Calibri" w:eastAsia="Calibri" w:hAnsi="Calibri" w:cs="Calibri"/>
                <w:sz w:val="18"/>
                <w:szCs w:val="18"/>
              </w:rPr>
              <w:t xml:space="preserve"> </w:t>
            </w:r>
            <w:r w:rsidRPr="00F81C92">
              <w:rPr>
                <w:rFonts w:ascii="Calibri" w:eastAsia="Calibri" w:hAnsi="Calibri" w:cs="Calibri"/>
                <w:sz w:val="18"/>
                <w:szCs w:val="18"/>
              </w:rPr>
              <w:lastRenderedPageBreak/>
              <w:t>obveza DV-a da neće jednostrano povećati udjel roditelja u cijeni, pretvorila u značajno viši iznos kroz prizmu "obogaćenog programa".</w:t>
            </w:r>
          </w:p>
          <w:p w14:paraId="15633A06" w14:textId="5F8947A1" w:rsidR="006050DB" w:rsidRDefault="006050DB" w:rsidP="006050DB">
            <w:pPr>
              <w:rPr>
                <w:rFonts w:ascii="Calibri" w:eastAsia="Calibri" w:hAnsi="Calibri" w:cs="Calibri"/>
                <w:sz w:val="18"/>
                <w:szCs w:val="18"/>
              </w:rPr>
            </w:pPr>
            <w:r w:rsidRPr="000C0A36">
              <w:rPr>
                <w:rFonts w:ascii="Calibri" w:eastAsia="Calibri" w:hAnsi="Calibri" w:cs="Calibri"/>
                <w:sz w:val="18"/>
                <w:szCs w:val="18"/>
              </w:rPr>
              <w:t xml:space="preserve">Također, </w:t>
            </w:r>
            <w:r w:rsidR="008E3642">
              <w:rPr>
                <w:rFonts w:ascii="Calibri" w:eastAsia="Calibri" w:hAnsi="Calibri" w:cs="Calibri"/>
                <w:sz w:val="18"/>
                <w:szCs w:val="18"/>
              </w:rPr>
              <w:t xml:space="preserve">sami </w:t>
            </w:r>
            <w:r w:rsidRPr="000C0A36">
              <w:rPr>
                <w:rFonts w:ascii="Calibri" w:eastAsia="Calibri" w:hAnsi="Calibri" w:cs="Calibri"/>
                <w:sz w:val="18"/>
                <w:szCs w:val="18"/>
              </w:rPr>
              <w:t>komentar je “obogaćen” odredbama zakona koje svoju direktnu primjenu nalaze u djelatnosti koja se obavlja kako javna služba, što nije</w:t>
            </w:r>
            <w:r w:rsidR="008E3642">
              <w:rPr>
                <w:rFonts w:ascii="Calibri" w:eastAsia="Calibri" w:hAnsi="Calibri" w:cs="Calibri"/>
                <w:sz w:val="18"/>
                <w:szCs w:val="18"/>
              </w:rPr>
              <w:t xml:space="preserve"> slučaj, a ni</w:t>
            </w:r>
            <w:r w:rsidRPr="000C0A36">
              <w:rPr>
                <w:rFonts w:ascii="Calibri" w:eastAsia="Calibri" w:hAnsi="Calibri" w:cs="Calibri"/>
                <w:sz w:val="18"/>
                <w:szCs w:val="18"/>
              </w:rPr>
              <w:t xml:space="preserve"> tema ovog savjetovanja pa se u tom smjeru sve navedene primjedbe odbijaju.</w:t>
            </w:r>
          </w:p>
          <w:p w14:paraId="5EBE1E64" w14:textId="77777777" w:rsidR="008629DC" w:rsidRDefault="008629DC" w:rsidP="004B35B8">
            <w:pPr>
              <w:spacing w:line="265" w:lineRule="auto"/>
              <w:ind w:right="11"/>
              <w:jc w:val="both"/>
              <w:rPr>
                <w:rFonts w:ascii="Calibri" w:eastAsia="Calibri" w:hAnsi="Calibri" w:cs="Calibri"/>
              </w:rPr>
            </w:pPr>
          </w:p>
        </w:tc>
      </w:tr>
      <w:tr w:rsidR="009E082D" w14:paraId="4B31BAF0" w14:textId="77777777" w:rsidTr="00664B79">
        <w:tc>
          <w:tcPr>
            <w:tcW w:w="1332" w:type="dxa"/>
          </w:tcPr>
          <w:p w14:paraId="20D1FA87" w14:textId="2ADDE6E4" w:rsidR="009E082D" w:rsidRDefault="009E082D" w:rsidP="009E082D">
            <w:r>
              <w:lastRenderedPageBreak/>
              <w:t>12.</w:t>
            </w:r>
          </w:p>
        </w:tc>
        <w:tc>
          <w:tcPr>
            <w:tcW w:w="1205" w:type="dxa"/>
          </w:tcPr>
          <w:p w14:paraId="3284E250" w14:textId="1464B2A0" w:rsidR="009E082D" w:rsidRDefault="009E082D" w:rsidP="009E082D">
            <w:r>
              <w:t>8.9.2024.</w:t>
            </w:r>
          </w:p>
        </w:tc>
        <w:tc>
          <w:tcPr>
            <w:tcW w:w="1450" w:type="dxa"/>
          </w:tcPr>
          <w:p w14:paraId="2EEAE5AA" w14:textId="5C3E9BDB" w:rsidR="009E082D" w:rsidRDefault="009E082D" w:rsidP="009E082D">
            <w:r>
              <w:t>Lana Vuletin</w:t>
            </w:r>
          </w:p>
        </w:tc>
        <w:tc>
          <w:tcPr>
            <w:tcW w:w="2486" w:type="dxa"/>
          </w:tcPr>
          <w:p w14:paraId="18B2ABB7" w14:textId="77777777" w:rsidR="009E082D" w:rsidRDefault="009E082D" w:rsidP="009E082D">
            <w:pPr>
              <w:rPr>
                <w:b/>
                <w:bCs/>
              </w:rPr>
            </w:pPr>
            <w:r>
              <w:rPr>
                <w:b/>
                <w:bCs/>
              </w:rPr>
              <w:t>Načelni komentar:</w:t>
            </w:r>
          </w:p>
          <w:p w14:paraId="7F99160A" w14:textId="77777777" w:rsidR="009E082D" w:rsidRPr="006050DB" w:rsidRDefault="009E082D" w:rsidP="009E082D">
            <w:pPr>
              <w:spacing w:before="120" w:after="120"/>
              <w:rPr>
                <w:rFonts w:asciiTheme="minorHAnsi" w:hAnsiTheme="minorHAnsi" w:cstheme="minorHAnsi"/>
              </w:rPr>
            </w:pPr>
            <w:r w:rsidRPr="006050DB">
              <w:rPr>
                <w:rFonts w:asciiTheme="minorHAnsi" w:hAnsiTheme="minorHAnsi" w:cstheme="minorHAnsi"/>
              </w:rPr>
              <w:t>Nacrt nije u skladu s člankom 20. Zakona o predškolskom odgoju i obrazovanju (Narodne Novine broj 57/22)</w:t>
            </w:r>
          </w:p>
          <w:p w14:paraId="2EEF7692" w14:textId="77777777" w:rsidR="009E082D" w:rsidRPr="006050DB" w:rsidRDefault="009E082D" w:rsidP="009E082D">
            <w:pPr>
              <w:spacing w:before="120" w:after="120"/>
              <w:rPr>
                <w:rFonts w:asciiTheme="minorHAnsi" w:hAnsiTheme="minorHAnsi" w:cstheme="minorHAnsi"/>
              </w:rPr>
            </w:pPr>
            <w:r w:rsidRPr="006050DB">
              <w:rPr>
                <w:rFonts w:asciiTheme="minorHAnsi" w:hAnsiTheme="minorHAnsi" w:cstheme="minorHAnsi"/>
              </w:rPr>
              <w:t>Nacrt se poziva na Ugovor  grada s vrtićima drugih osnivača, te da bi se relevantno mogao sagledati predmetni nacrt, svi uvaženi gradski vijećnici bi u rukama za primjer trebali dobiti kao radni materijal navedeni Ugovor.</w:t>
            </w:r>
          </w:p>
          <w:p w14:paraId="33A4791C" w14:textId="77777777" w:rsidR="009E082D" w:rsidRPr="006050DB" w:rsidRDefault="009E082D" w:rsidP="009E082D">
            <w:pPr>
              <w:spacing w:before="120" w:after="120"/>
              <w:rPr>
                <w:rFonts w:asciiTheme="minorHAnsi" w:hAnsiTheme="minorHAnsi" w:cstheme="minorHAnsi"/>
              </w:rPr>
            </w:pPr>
            <w:r w:rsidRPr="006050DB">
              <w:rPr>
                <w:rFonts w:asciiTheme="minorHAnsi" w:hAnsiTheme="minorHAnsi" w:cstheme="minorHAnsi"/>
              </w:rPr>
              <w:t xml:space="preserve">Nacrt Odluke je protivan važećem Zakonu o predškolskom odgoju i </w:t>
            </w:r>
          </w:p>
          <w:p w14:paraId="47C6F83E" w14:textId="77777777" w:rsidR="009E082D" w:rsidRPr="006050DB" w:rsidRDefault="009E082D" w:rsidP="009E082D">
            <w:pPr>
              <w:spacing w:before="120" w:after="120"/>
              <w:rPr>
                <w:rFonts w:asciiTheme="minorHAnsi" w:hAnsiTheme="minorHAnsi" w:cstheme="minorHAnsi"/>
              </w:rPr>
            </w:pPr>
            <w:r w:rsidRPr="006050DB">
              <w:rPr>
                <w:rFonts w:asciiTheme="minorHAnsi" w:hAnsiTheme="minorHAnsi" w:cstheme="minorHAnsi"/>
              </w:rPr>
              <w:t xml:space="preserve">obrazovanju, Statutu Grada Šibenika, Zakonu o općem </w:t>
            </w:r>
            <w:r w:rsidRPr="006050DB">
              <w:rPr>
                <w:rFonts w:asciiTheme="minorHAnsi" w:hAnsiTheme="minorHAnsi" w:cstheme="minorHAnsi"/>
              </w:rPr>
              <w:lastRenderedPageBreak/>
              <w:t xml:space="preserve">upravnom </w:t>
            </w:r>
          </w:p>
          <w:p w14:paraId="372E50E5" w14:textId="77777777" w:rsidR="009E082D" w:rsidRPr="006050DB" w:rsidRDefault="009E082D" w:rsidP="009E082D">
            <w:pPr>
              <w:spacing w:before="120" w:after="120"/>
              <w:rPr>
                <w:rFonts w:asciiTheme="minorHAnsi" w:hAnsiTheme="minorHAnsi" w:cstheme="minorHAnsi"/>
              </w:rPr>
            </w:pPr>
            <w:r w:rsidRPr="006050DB">
              <w:rPr>
                <w:rFonts w:asciiTheme="minorHAnsi" w:hAnsiTheme="minorHAnsi" w:cstheme="minorHAnsi"/>
              </w:rPr>
              <w:t>postupku, Zakonu o suzbijanju diskriminacije, Zakonu o zaštiti osobnih podataka  .</w:t>
            </w:r>
          </w:p>
          <w:p w14:paraId="06E22A07" w14:textId="77777777" w:rsidR="009E082D" w:rsidRPr="006050DB" w:rsidRDefault="009E082D" w:rsidP="009E082D">
            <w:pPr>
              <w:spacing w:before="120" w:after="120"/>
              <w:rPr>
                <w:rFonts w:asciiTheme="minorHAnsi" w:hAnsiTheme="minorHAnsi" w:cstheme="minorHAnsi"/>
              </w:rPr>
            </w:pPr>
            <w:r w:rsidRPr="006050DB">
              <w:rPr>
                <w:rFonts w:asciiTheme="minorHAnsi" w:hAnsiTheme="minorHAnsi" w:cstheme="minorHAnsi"/>
              </w:rPr>
              <w:t>Sve dijelove predmetnih Zakona i Ugovora na koji se Nacrt poziva prilažem u daljnjem tekstu.</w:t>
            </w:r>
          </w:p>
          <w:p w14:paraId="2D72F0F0" w14:textId="77777777" w:rsidR="009E082D" w:rsidRPr="006050DB" w:rsidRDefault="009E082D" w:rsidP="009E082D">
            <w:pPr>
              <w:spacing w:before="120" w:after="120"/>
              <w:rPr>
                <w:rFonts w:asciiTheme="minorHAnsi" w:hAnsiTheme="minorHAnsi" w:cstheme="minorHAnsi"/>
              </w:rPr>
            </w:pPr>
          </w:p>
          <w:p w14:paraId="2D91E8FA" w14:textId="77777777" w:rsidR="009E082D" w:rsidRDefault="009E082D" w:rsidP="009E082D">
            <w:pPr>
              <w:spacing w:line="265" w:lineRule="auto"/>
              <w:ind w:right="11"/>
              <w:jc w:val="both"/>
              <w:rPr>
                <w:rFonts w:asciiTheme="minorHAnsi" w:hAnsiTheme="minorHAnsi" w:cstheme="minorHAnsi"/>
              </w:rPr>
            </w:pPr>
            <w:r w:rsidRPr="006050DB">
              <w:rPr>
                <w:rFonts w:asciiTheme="minorHAnsi" w:hAnsiTheme="minorHAnsi" w:cstheme="minorHAnsi"/>
              </w:rPr>
              <w:t xml:space="preserve">Grad Šibenik Odlukom intervenira i na drugačiji način propisuje upise u dječji vrtić, posebno upise u dječji vrtić drugih osnivača, izvan svojih ovlasti. Također, u odnosu na članak 20. ZOPOO kontinuirano mijenja zakonski zadane prednosti pri upisu bilo kojeg djeteta u vrtić. Također, Grad Šibenik zakonska rješenja predviđena samo za dječje vrtiće kojima je osnivač JLS (čl.20, st.3,4, čl.48, st.4)nameće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w:t>
            </w:r>
            <w:r w:rsidRPr="006050DB">
              <w:rPr>
                <w:rFonts w:asciiTheme="minorHAnsi" w:hAnsiTheme="minorHAnsi" w:cstheme="minorHAnsi"/>
              </w:rPr>
              <w:lastRenderedPageBreak/>
              <w:t xml:space="preserve">„jednakim uvjetima“ u vrtiće po svojem izboru, a da samo neka djeca/roditelji ostvare pravo na udio u iznosu od 90 Eura, dok drugi roditelji (istih kriterija za upis, istih prednosti pri upisu i istih bodova za upis) moraju izdvajati 250 Eura ili više za iste programe. Također, Zakon u 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Upozoravam i na zakonsku formulaciju st.4 u kojem stoji „…djeca koja imaju prebivalište ili boravište na području dječjeg vrtića“ u kojem nije prebivalište ili boravište stavljeno na izbor JLS, već se radi o integriranoj prednosti propisanoj Zakonom. Molim da za dodatno tumačenje ove zakonske odredbe potražite mišljenje i tumačenje pravne službe MZOM-a kako se ne bi diskriminirala djeca, kako u javnim, tako i u vrtićima </w:t>
            </w:r>
            <w:r w:rsidRPr="006050DB">
              <w:rPr>
                <w:rFonts w:asciiTheme="minorHAnsi" w:hAnsiTheme="minorHAnsi" w:cstheme="minorHAnsi"/>
              </w:rPr>
              <w:lastRenderedPageBreak/>
              <w:t>drugih osnivača.</w:t>
            </w:r>
          </w:p>
          <w:p w14:paraId="171D1731" w14:textId="62A9DFD6" w:rsidR="009E082D" w:rsidRDefault="009E082D" w:rsidP="009E082D">
            <w:pPr>
              <w:spacing w:line="265" w:lineRule="auto"/>
              <w:ind w:right="11"/>
              <w:jc w:val="both"/>
              <w:rPr>
                <w:rFonts w:asciiTheme="minorHAnsi" w:hAnsiTheme="minorHAnsi" w:cstheme="minorHAnsi"/>
                <w:b/>
                <w:bCs/>
                <w:sz w:val="22"/>
                <w:szCs w:val="22"/>
              </w:rPr>
            </w:pPr>
            <w:r w:rsidRPr="006050DB">
              <w:rPr>
                <w:rFonts w:asciiTheme="minorHAnsi" w:hAnsiTheme="minorHAnsi" w:cstheme="minorHAnsi"/>
                <w:b/>
                <w:bCs/>
                <w:sz w:val="22"/>
                <w:szCs w:val="22"/>
              </w:rPr>
              <w:t>Primjedbe, komentari i prijedlozi na pojedine članke:</w:t>
            </w:r>
          </w:p>
          <w:p w14:paraId="61D9946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PRIMJEDBE (PRIGOVOR) NA NACRT ODLUKE </w:t>
            </w:r>
          </w:p>
          <w:p w14:paraId="731EAE6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 Članak 19.Zakona o lokalnoj upravi i samoupravi jasno i nedvosmisleno </w:t>
            </w:r>
          </w:p>
          <w:p w14:paraId="7B15525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propisuje kako slijedi: </w:t>
            </w:r>
          </w:p>
          <w:p w14:paraId="7C06061C"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Općine i gradovi u svom samoupravnom djelokrugu obavljaju poslove </w:t>
            </w:r>
          </w:p>
          <w:p w14:paraId="0E256D4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lokalnog značaja kojima se neposredno ostvaruju potrebe građana, a koji </w:t>
            </w:r>
          </w:p>
          <w:p w14:paraId="4CDD7E6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nisu Ustavom ili zakonom dodijeljeni državnim tijelima i to osobito poslove </w:t>
            </w:r>
          </w:p>
          <w:p w14:paraId="68461D50"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koji se odnose na: </w:t>
            </w:r>
          </w:p>
          <w:p w14:paraId="64DF6A3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uređenje naselja i stanovanje, – prostorno i urbanističko planiranje,</w:t>
            </w:r>
          </w:p>
          <w:p w14:paraId="69FBA0B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komunalno gospodarstvo, </w:t>
            </w:r>
          </w:p>
          <w:p w14:paraId="7552792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brigu o djeci, </w:t>
            </w:r>
          </w:p>
          <w:p w14:paraId="77FECF1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socijalnu skrb, </w:t>
            </w:r>
          </w:p>
          <w:p w14:paraId="055BA45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primarnu zdravstvenu zaštitu, </w:t>
            </w:r>
          </w:p>
          <w:p w14:paraId="27BD32C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odgoj i osnovno obrazovanje, </w:t>
            </w:r>
          </w:p>
          <w:p w14:paraId="20515EC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kulturu, tjelesnu kulturu i šport, </w:t>
            </w:r>
          </w:p>
          <w:p w14:paraId="6CAD960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zaštitu potrošača, </w:t>
            </w:r>
          </w:p>
          <w:p w14:paraId="5A61DBB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zaštitu i unapređenje prirodnog okoliša, </w:t>
            </w:r>
          </w:p>
          <w:p w14:paraId="7737E74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protupožarnu i civilnu zaštitu, </w:t>
            </w:r>
          </w:p>
          <w:p w14:paraId="36AFA3A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promet na svom području </w:t>
            </w:r>
          </w:p>
          <w:p w14:paraId="0B25D4A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lastRenderedPageBreak/>
              <w:t xml:space="preserve">Smisao sufinanciranja privatnih dječjih vrtića proizlazi iz potrebe lokalne </w:t>
            </w:r>
          </w:p>
          <w:p w14:paraId="455C9B4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zajednice  kao  i dugotrajnog  neulaganja u  nove objekte na  lokacijama </w:t>
            </w:r>
          </w:p>
          <w:p w14:paraId="0CBD057A"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nepokrivenim javnom uslugom.  </w:t>
            </w:r>
          </w:p>
          <w:p w14:paraId="4A87CC4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Grad Šibenik evidentno nije u mogućnosti svoj djeci pružiti jednaku uslugu </w:t>
            </w:r>
          </w:p>
          <w:p w14:paraId="56B460A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pod jednakim uvjetima, odnosno ne raspolaže dostatnim kapacitetima </w:t>
            </w:r>
          </w:p>
          <w:p w14:paraId="60EE0FC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„svojih“ dječjih vrtića (niti će imati u skoroj budućnosti) koji bi upisali svu </w:t>
            </w:r>
          </w:p>
          <w:p w14:paraId="27E16A2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djecu  (čak  nije  u  mogućnosti  upisati  sve  predškolce  za  koje  je  vrtić </w:t>
            </w:r>
          </w:p>
          <w:p w14:paraId="0DB2B1AA"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obavezan po čl.Zakona o predškolskom odgoju i obrazovanju) poradi čega </w:t>
            </w:r>
          </w:p>
          <w:p w14:paraId="1B56898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već 20 godina sufinancira privatne dječje vrtiće (koji su uključeni u Mrežu </w:t>
            </w:r>
          </w:p>
          <w:p w14:paraId="61E6871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gradskih vrtića pri nadležnom Ministarstvu).</w:t>
            </w:r>
          </w:p>
          <w:p w14:paraId="63D933A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Osim što je čl.19.Zakona o lokalnoj upravi i samoupravi, Grad Šibenik </w:t>
            </w:r>
          </w:p>
          <w:p w14:paraId="1EA0682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obvezan osigurati svojim građanima dječje vrtiće obvezao je sam sebe i </w:t>
            </w:r>
          </w:p>
          <w:p w14:paraId="0AC7DCF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Statutom grada Šibenika i to čl. 16. istog: </w:t>
            </w:r>
          </w:p>
          <w:p w14:paraId="30747F7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Grad  u  samoupravnom  </w:t>
            </w:r>
            <w:r w:rsidRPr="009E082D">
              <w:rPr>
                <w:rFonts w:asciiTheme="minorHAnsi" w:eastAsia="Calibri" w:hAnsiTheme="minorHAnsi" w:cstheme="minorHAnsi"/>
              </w:rPr>
              <w:lastRenderedPageBreak/>
              <w:t xml:space="preserve">djelokrugu  obavlja  poslove  lokalnog  značaja </w:t>
            </w:r>
          </w:p>
          <w:p w14:paraId="004AD79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kojima se neposredno ostvaruju prava građana koji se između ostalog </w:t>
            </w:r>
          </w:p>
          <w:p w14:paraId="523E84A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odnose na brigu o djeci , te odgoj i osnovno obrazovanje, kao i  člankom </w:t>
            </w:r>
          </w:p>
          <w:p w14:paraId="437362E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75. Statuta koji glasi : Grad Šibenik u okviru samoupravnog djelokruga </w:t>
            </w:r>
          </w:p>
          <w:p w14:paraId="3CA6A358"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osigurava obavljanje djelatnosti kojima se zadovoljavaju svakodnevne </w:t>
            </w:r>
          </w:p>
          <w:p w14:paraId="5FD535D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 potrebe   građana   na   području   komunalnih,   društvenih drugih </w:t>
            </w:r>
          </w:p>
          <w:p w14:paraId="118069C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djelatnosti,  za koje je  zakonom utvrđeno da  se obavljaju  kao javna </w:t>
            </w:r>
          </w:p>
          <w:p w14:paraId="0665DE5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služba. </w:t>
            </w:r>
          </w:p>
          <w:p w14:paraId="0D107A0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Prema rezultatima zadnjih upisa u vrtić za pedagošku godinu 2024/2025. </w:t>
            </w:r>
          </w:p>
          <w:p w14:paraId="4C26ACD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vidljivo je da Grad Šibenik nije osigurao mjesta u gradskim vrtićima za cca </w:t>
            </w:r>
          </w:p>
          <w:p w14:paraId="02C0D04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500 djece.  </w:t>
            </w:r>
          </w:p>
          <w:p w14:paraId="3A03F5E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Privatni vrtići uključeni su u mrežu gradskih vrtića, neki i još prije 20 </w:t>
            </w:r>
          </w:p>
          <w:p w14:paraId="44FDC09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godina,  odlukom  nadležnog  Ministarstva  kako  bi  usluga  ranog  i </w:t>
            </w:r>
          </w:p>
          <w:p w14:paraId="55D33720"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predškolskog  odgoja  (sukladno  Zakonu)  bila  dostupna  svoj  djeci  na </w:t>
            </w:r>
          </w:p>
          <w:p w14:paraId="22F6BCA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području grada Šibenika. </w:t>
            </w:r>
          </w:p>
          <w:p w14:paraId="6EAF964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lastRenderedPageBreak/>
              <w:t xml:space="preserve">Prema Programu javnih potreba u predškolskom odgoju i obrazovanju </w:t>
            </w:r>
          </w:p>
          <w:p w14:paraId="6124EC3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Grada Šibenika za 2024. godinu vidljivo je da se iz gradskog proračuna za </w:t>
            </w:r>
          </w:p>
          <w:p w14:paraId="6086223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1116 djece u gradskim vrtićima izdvaja 7,1 milijuna eura, a za 572 djece </w:t>
            </w:r>
          </w:p>
          <w:p w14:paraId="14DC637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 privatnim vrtićima 1.45 milijuna eura, iz čega je vidljivo da je smještaj </w:t>
            </w:r>
          </w:p>
          <w:p w14:paraId="65E095E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djece u privatnim ustanovama za Grad gotovo 4 puta jeftiniji, odnosno </w:t>
            </w:r>
          </w:p>
          <w:p w14:paraId="73E2EE2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dolazimo do zaključka da je postojanje privatnih vrtića od javnog interesa </w:t>
            </w:r>
          </w:p>
          <w:p w14:paraId="63D6E29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zbog javnih potreba građana, te je u interesu grada da privatni vrtići postoje i da poslovanje privatnih vrtića bude stabilno, odnosno iz samih </w:t>
            </w:r>
          </w:p>
          <w:p w14:paraId="45C0DE3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prednje navedenih propisa a vezano za Zakona o predškolskom odgoju i </w:t>
            </w:r>
          </w:p>
          <w:p w14:paraId="131A4990"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obrazovanju, vidljivo je da je sufinanciranje privatnih dječjih vrtića na </w:t>
            </w:r>
          </w:p>
          <w:p w14:paraId="7284E1C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području Grada Šibenika obveza a ne pravo Grada, suviše, prava djece koja pohađaju privatne vrtiće moraju biti izjednačena sa pravima djece koja pohađaju  gradske  i  </w:t>
            </w:r>
            <w:r w:rsidRPr="009E082D">
              <w:rPr>
                <w:rFonts w:asciiTheme="minorHAnsi" w:eastAsia="Calibri" w:hAnsiTheme="minorHAnsi" w:cstheme="minorHAnsi"/>
              </w:rPr>
              <w:lastRenderedPageBreak/>
              <w:t xml:space="preserve">vjerske  vrtiće  u  protivnom  Grad  provodi  izravnu diskriminaciju  djece  koja  je  zabranjena  Zakonom  o  suzbijanju </w:t>
            </w:r>
          </w:p>
          <w:p w14:paraId="6ED60ED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diskriminacije (Izravna diskriminacija je postupanje uvjetovano nekim od </w:t>
            </w:r>
          </w:p>
          <w:p w14:paraId="25044B0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osnova iz članka 1. stavka 1. ovoga Zakona kojim se osoba stavlja ili je </w:t>
            </w:r>
          </w:p>
          <w:p w14:paraId="30BE842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bila stavljena ili bi mogla biti stavljena u nepovoljniji položaj od druge </w:t>
            </w:r>
          </w:p>
          <w:p w14:paraId="17E0089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osobe u usporedivoj situaciji).</w:t>
            </w:r>
          </w:p>
          <w:p w14:paraId="08B61C1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 .</w:t>
            </w:r>
          </w:p>
          <w:p w14:paraId="4D61522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II.          Čl.20.  Zakona  o  predškolskom  odgoju  i  obrazovanju  jasno  i </w:t>
            </w:r>
          </w:p>
          <w:p w14:paraId="2999CFA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nedvosmisleno propisuje kako slijedi: </w:t>
            </w:r>
          </w:p>
          <w:p w14:paraId="0CBF1A1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(1) Svako dijete rane i predškolske dobi ima pravo upisa u dječji vrtić ili </w:t>
            </w:r>
          </w:p>
          <w:p w14:paraId="1A58026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školsku ustanovu u kojoj se izvodi rani i predškolski odgoj i obrazovanje.</w:t>
            </w:r>
          </w:p>
          <w:p w14:paraId="3D61D9E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(2)  Za  dijete  koje  je  obvezno  pohađati  predškolu  jedinica  lokalne  ili </w:t>
            </w:r>
          </w:p>
          <w:p w14:paraId="6DF23A2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područne (regionalne) samouprave dužna je osigurati mjesto u dječjem </w:t>
            </w:r>
          </w:p>
          <w:p w14:paraId="00ACE67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vrtiću ili osnovnoj školi koja provodi obvezni program predškole. </w:t>
            </w:r>
          </w:p>
          <w:p w14:paraId="041170F8"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lastRenderedPageBreak/>
              <w:t xml:space="preserve">(3) Prednost pri upisu u dječji vrtić kojem je osnivač jedinica lokalne ili </w:t>
            </w:r>
          </w:p>
          <w:p w14:paraId="2C278D7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područne  (regionalne)  samouprave  za  iduću  pedagošku  godinu  imaju </w:t>
            </w:r>
          </w:p>
          <w:p w14:paraId="046C175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djeca koja do 1. travnja tekuće godine navrše četiri godine života. </w:t>
            </w:r>
          </w:p>
          <w:p w14:paraId="41C822C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(4) Iznimno od stavka 1. ovoga članka, ako dječji vrtić kojem je osnivač </w:t>
            </w:r>
          </w:p>
          <w:p w14:paraId="35EA4CD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jedinica lokalne ili područne (regionalne) samouprave ne može upisati svu prijavljenu djecu, nakon upisa djece iz stavka 3. ovoga članka djeca se </w:t>
            </w:r>
          </w:p>
          <w:p w14:paraId="7893E7D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upisuju  na  način  da  prednost  pri  upisu  imaju  djeca  roditelja  invalida </w:t>
            </w:r>
          </w:p>
          <w:p w14:paraId="5D3130D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w:t>
            </w:r>
            <w:r w:rsidRPr="009E082D">
              <w:rPr>
                <w:rFonts w:asciiTheme="minorHAnsi" w:eastAsia="Calibri" w:hAnsiTheme="minorHAnsi" w:cstheme="minorHAnsi"/>
              </w:rPr>
              <w:lastRenderedPageBreak/>
              <w:t xml:space="preserve">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 </w:t>
            </w:r>
          </w:p>
          <w:p w14:paraId="432B81F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Način ostvarivanja prednosti iz stavka 4. ovoga članka pri upisu djece u </w:t>
            </w:r>
          </w:p>
          <w:p w14:paraId="7724F29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dječji vrtić uređuje osnivač dječjeg vrtića svojim aktom a ne Upravni odjel </w:t>
            </w:r>
          </w:p>
          <w:p w14:paraId="5F7B3DE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grada  Šibenika,  dok  je  iz  nacrta  Odluke  (Glava  II.)  razvidno  da  je  u </w:t>
            </w:r>
          </w:p>
          <w:p w14:paraId="1601D568"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suprotnosti sa ovim zakonskim člankom te da se Grad stavlja u poziciju ne </w:t>
            </w:r>
          </w:p>
          <w:p w14:paraId="5F64A32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samo  osnivača  privatnog  dječjeg  vrtića  već  se  stavlja  i  u  poziciju </w:t>
            </w:r>
          </w:p>
          <w:p w14:paraId="32D363E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zakonodavca (akti Grada trebaju biti u skladu sa zakonskim odredbama a </w:t>
            </w:r>
          </w:p>
          <w:p w14:paraId="72ADA91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ne „obrnuto“ ili „nikako“)</w:t>
            </w:r>
          </w:p>
          <w:p w14:paraId="0B3C5BA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III.  Člankom 10.Nacrta  </w:t>
            </w:r>
            <w:r w:rsidRPr="009E082D">
              <w:rPr>
                <w:rFonts w:asciiTheme="minorHAnsi" w:eastAsia="Calibri" w:hAnsiTheme="minorHAnsi" w:cstheme="minorHAnsi"/>
              </w:rPr>
              <w:lastRenderedPageBreak/>
              <w:t xml:space="preserve">prijeti  se  da  će  sva  djeca  privatnog  vrtića </w:t>
            </w:r>
          </w:p>
          <w:p w14:paraId="2593F09A"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izgubiti pravo subvencije ako se u istom ponove nepravilnosti vezano uz </w:t>
            </w:r>
          </w:p>
          <w:p w14:paraId="378217D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potrebnu  dokumentaciju  za  ostvarenje  iste,  odnosno  ako  netko  od </w:t>
            </w:r>
          </w:p>
          <w:p w14:paraId="14DA63E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roditelja djece korisnika ne prijavi promjene ili lažira iste što posljedično </w:t>
            </w:r>
          </w:p>
          <w:p w14:paraId="1937A75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može  dovesti  do  jednostranog  raskida  sufinanciranja  sve  djece  koja pohađaju privatni vrtić, što je pravni nonsens  jer Upravni odjel za svako </w:t>
            </w:r>
          </w:p>
          <w:p w14:paraId="071B188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dijete kojem se odobrava sufinanciranje ali i isto, iz bilo kojeg razloga </w:t>
            </w:r>
          </w:p>
          <w:p w14:paraId="358808A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ukida, treba provesti upravni postupak sukladno čl.108.Statuta Grada </w:t>
            </w:r>
          </w:p>
          <w:p w14:paraId="3EC07E7A"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Šibenika:</w:t>
            </w:r>
          </w:p>
          <w:p w14:paraId="79C0F4A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Upravna tijela Grada Šibenika u izvršavanju općih akata Gradskog vijeća </w:t>
            </w:r>
          </w:p>
          <w:p w14:paraId="7A7748F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donose  pojedinačne  akte  kojima  rješavaju  o  pravima,  obvezama  i </w:t>
            </w:r>
          </w:p>
          <w:p w14:paraId="4D372DE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pravnim interesima fizičkih i pravnih osoba. </w:t>
            </w:r>
          </w:p>
          <w:p w14:paraId="58E7FE3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Protiv pojedinačnih akata iz stavka 1. ovog članka, može se izjaviti žalba </w:t>
            </w:r>
          </w:p>
          <w:p w14:paraId="57101F8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nadležnom upravnom tijelu Šibensko-kninske županije. </w:t>
            </w:r>
          </w:p>
          <w:p w14:paraId="20975E6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Na donošenje pojedinačnih </w:t>
            </w:r>
            <w:r w:rsidRPr="009E082D">
              <w:rPr>
                <w:rFonts w:asciiTheme="minorHAnsi" w:eastAsia="Calibri" w:hAnsiTheme="minorHAnsi" w:cstheme="minorHAnsi"/>
              </w:rPr>
              <w:lastRenderedPageBreak/>
              <w:t xml:space="preserve">akata shodno se primjenjuju odredbe Zakona </w:t>
            </w:r>
          </w:p>
          <w:p w14:paraId="6A0E859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 općem upravnom postupku i drugih propisa. </w:t>
            </w:r>
          </w:p>
          <w:p w14:paraId="4A28C83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 izvršavanju općih akata Gradskog vijeća pojedinačne akte donose i </w:t>
            </w:r>
          </w:p>
          <w:p w14:paraId="1995498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pravne osobe kojima su odlukom Gradskog vijeća, u skladu sa zakonom, </w:t>
            </w:r>
          </w:p>
          <w:p w14:paraId="0F31D92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povjerene javne ovlasti. </w:t>
            </w:r>
          </w:p>
          <w:p w14:paraId="0665116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Zatim, Nacrt Odluke protivan je čl.112.Statuta Grada Šibenika: </w:t>
            </w:r>
          </w:p>
          <w:p w14:paraId="6E595A88"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Članak 112. </w:t>
            </w:r>
          </w:p>
          <w:p w14:paraId="74F3037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Opći akti se prije nego što stupe na snagu, objavljuju  u Službenom </w:t>
            </w:r>
          </w:p>
          <w:p w14:paraId="29DA152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glasilu Grada Šibenika.  </w:t>
            </w:r>
          </w:p>
          <w:p w14:paraId="2E6A2FF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Opći akti stupaju na snagu osmog  dana od dana objave, osim ako nije </w:t>
            </w:r>
          </w:p>
          <w:p w14:paraId="3ABE01EC"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zbog osobito opravdanih razloga, općim aktom propisano da opći akt </w:t>
            </w:r>
          </w:p>
          <w:p w14:paraId="265C9E9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stupa na snagu prvog dana od dana objave. </w:t>
            </w:r>
          </w:p>
          <w:p w14:paraId="4A3DCBB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Opći akti ne mogu imati povratno djelovanje. </w:t>
            </w:r>
          </w:p>
          <w:p w14:paraId="3FBE28A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Nakon  što  eventualno,  pobijani  Nacrt  Odluke  postane  Odluka  koja  je </w:t>
            </w:r>
          </w:p>
          <w:p w14:paraId="7D29F5A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stupila na snagu, tek tada Grad može sa osnivačima privatnih dječjih vrtića pristupiti zaključenju novog ili aneksu postojećeg </w:t>
            </w:r>
            <w:r w:rsidRPr="009E082D">
              <w:rPr>
                <w:rFonts w:asciiTheme="minorHAnsi" w:eastAsia="Calibri" w:hAnsiTheme="minorHAnsi" w:cstheme="minorHAnsi"/>
              </w:rPr>
              <w:lastRenderedPageBreak/>
              <w:t xml:space="preserve">Ugovora o sufinanciranju, </w:t>
            </w:r>
          </w:p>
          <w:p w14:paraId="4DC17B28"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time da se novi ili aneks postojećeg ne može primijeniti na djecu koja su već upisana u dječje vrtiće i koja su pravo na sufinanciranje ostvarila temeljem važeće odredbe o prebivalištu, već se može primjenjivati samo ubuduće. </w:t>
            </w:r>
          </w:p>
          <w:p w14:paraId="129E7AA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IV.  Nacrt Odluke posebice Glava 4. zadire u podatke o zdravlju djece </w:t>
            </w:r>
          </w:p>
          <w:p w14:paraId="64D36F2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(strogo osobni podatci), jer postoje i djeca koja se zbog opravdanih razloga ne cijepe/nisu se cijepila/ cijepljenje odgođeno o čemu odluku donosi isključivo liječnik (a ne treća neovlaštena osoba), podatci o cijepljenju spadaju u podatke o zdravlju koje je zabranjeno prikupljati po čl.8.Zakona o zaštiti osobnih podataka: </w:t>
            </w:r>
          </w:p>
          <w:p w14:paraId="1E5CA80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Zabranjeno je prikupljanje i daljnja obrada osobnih podataka koji se </w:t>
            </w:r>
          </w:p>
          <w:p w14:paraId="63A7D5FC"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odnose na rasno ili etničko podrijetlo, politička stajališta, vjerska ili druga </w:t>
            </w:r>
          </w:p>
          <w:p w14:paraId="38C9078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uvjerenja, sindikalno članstvo, zdravlje ili spolni život i osobnih podataka </w:t>
            </w:r>
          </w:p>
          <w:p w14:paraId="13329DD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 kaznenom i prekršajnom postupku. </w:t>
            </w:r>
          </w:p>
          <w:p w14:paraId="17DED64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lastRenderedPageBreak/>
              <w:t xml:space="preserve">A čl.11.Nacrta Odluke također se kosi sa cit.Zakonom: 1 U skladu s Uredbom (EU) 2016/679 Europskog parlamenta i Vijeća od 27. travnja 2016. o zaštiti pojedinaca u svezi s obradom osobnih </w:t>
            </w:r>
          </w:p>
          <w:p w14:paraId="5ACEC44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podataka i o slobodnom kretanju takvih podataka te o stavljanju izvan snage Direktive 95/46/EZ (Opća uredba o zaštiti podataka) SL </w:t>
            </w:r>
          </w:p>
          <w:p w14:paraId="494C758A"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EU L119, osobni podaci neće se koristiti u druge svrhe, osim u povijesne, statističke ili znanstvene svrhe, uz uvjet poduzimanja odgovarajućih zaštitnih mjera.  </w:t>
            </w:r>
          </w:p>
          <w:p w14:paraId="15460D3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Osobni podaci moraju biti bitni za postizanje utvrđene svrhe i ne smiju se </w:t>
            </w:r>
          </w:p>
          <w:p w14:paraId="3B76E2C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prikupljati  u  većem  opsegu  nego  što  je  to  nužno  da  bi  se  postigla </w:t>
            </w:r>
          </w:p>
          <w:p w14:paraId="5AE6012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utvrđena  svrha,  te  je  za  prikupljanje  i  obradu  nužno  pribaviti  izričit </w:t>
            </w:r>
          </w:p>
          <w:p w14:paraId="44C6CC0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pristanak ispitanika. </w:t>
            </w:r>
          </w:p>
          <w:p w14:paraId="198DC50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 konkretnom slučaju, a kako se radi o mldb.djeci, izričit pristanaka </w:t>
            </w:r>
          </w:p>
          <w:p w14:paraId="6ECC0530"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na prikupljanje podataka bilo kojeg mldb.djeteta, treba Gradu dati roditelj, a ne vrtić a sufinanciranje se </w:t>
            </w:r>
            <w:r w:rsidRPr="009E082D">
              <w:rPr>
                <w:rFonts w:asciiTheme="minorHAnsi" w:eastAsia="Calibri" w:hAnsiTheme="minorHAnsi" w:cstheme="minorHAnsi"/>
              </w:rPr>
              <w:lastRenderedPageBreak/>
              <w:t xml:space="preserve">može realizirati i bez prikupljanja podataka navedenih u čl.5.Nacrta Odluke. </w:t>
            </w:r>
          </w:p>
          <w:p w14:paraId="23F0015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V.  Grad Nacrtom Odluke ne pojašnjava što je sa sredstvima i u koji </w:t>
            </w:r>
          </w:p>
          <w:p w14:paraId="4971419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je iznos istih, koje Republika Hrvatska isplaćuje Gradu sukladno Uredbi o </w:t>
            </w:r>
          </w:p>
          <w:p w14:paraId="18EE6B3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kriterijima  i  mjerilima  za  utvrđivanje  iznosa  sredstava  za  fiskalnu </w:t>
            </w:r>
          </w:p>
          <w:p w14:paraId="0D94E92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održivost dječjih vrtića koja je na snagu stupila 23.9.2023.,  koja Republika Hrvatska isplaćuje za svako pojedino dijete neovisno tko je osnivač, i iznos tih  sredstava  također  treba  uključiti  u  formiranje  konačnog  iznosa sufinanciranja.</w:t>
            </w:r>
          </w:p>
          <w:p w14:paraId="24C0C5B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Članak 1.ovog nacrta je diskriminatoran, moralno i zakonski. Dok grad Šibenik nema izgrađene kapacitete za svu djecu, privatni dječji vrtići su stvar javnog interesa grada Šibenika. Drugim riječima pomažu skrbiti za djecu s područja Grada zadnjih 20 godina, jer grad Šibenik nema dovoljno i nije imao dovoljno smještajnog kapaciteta za djecu koja su </w:t>
            </w:r>
            <w:r w:rsidRPr="009E082D">
              <w:rPr>
                <w:rFonts w:asciiTheme="minorHAnsi" w:eastAsia="Calibri" w:hAnsiTheme="minorHAnsi" w:cstheme="minorHAnsi"/>
              </w:rPr>
              <w:lastRenderedPageBreak/>
              <w:t>do sad podlijegala istim kriterijima kao i u gradskim vrtićima. S obzirom da se ovim Nacrtom uvode „NOVI KRITERIJI“ za sufinanciranje djece u gradu Šibeniku i to samo u domeni vrtića drugih osnivača,, krše se, odnosno ne poštuju se zakoni nadležnog ministarstva za rani i predškolski odgoj i mlade. Jednako tako se diskriminira djecu i roditelje privatnih, vjerskih i gradskih vrtića.</w:t>
            </w:r>
          </w:p>
          <w:p w14:paraId="126E142A"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Po zakonu za Rani i predškolski odgoj  uz predškolce  ( djeca u godini pred polaskom u školu),  prvi sljedeći kriterij upisa su djeca s napunjene 4 godine života, koji se ovim nacrtom zanemaruje odnosno smatra se da je Odluka grada nad zakonom o predškolskom odgoju. </w:t>
            </w:r>
          </w:p>
          <w:p w14:paraId="24084D73"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U ovom Nacrtu su pobrkane riječi prednost i kriterij, što su dvije riječi različitog značenja.</w:t>
            </w:r>
          </w:p>
          <w:p w14:paraId="6D90057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Kad grad pokušava prednosti kod upisa progurati kao kriterij, s druge strane preskače prednosti poput, obitelji s troje i više djece, djecu s poteškoćama, djecu </w:t>
            </w:r>
            <w:r w:rsidRPr="009E082D">
              <w:rPr>
                <w:rFonts w:asciiTheme="minorHAnsi" w:eastAsia="Calibri" w:hAnsiTheme="minorHAnsi" w:cstheme="minorHAnsi"/>
              </w:rPr>
              <w:lastRenderedPageBreak/>
              <w:t>invalida …</w:t>
            </w:r>
          </w:p>
          <w:p w14:paraId="492EE4D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Članak 4.ovog nacrta poziva se na Ugovor o uređenju međusobnih prava i obveza  pri sufinanciranju redovitog programa predškolskog odgoja (u daljnjem tekstu: Ugovor), sklopljenim između Grada Šibenika i drugih osnivača dječjih vrtića na području Grada Šibenika. Svatko bi trebao imati na uvid navedeni Ugovor da bi mogao suditi ili donositi odluke o članku 4. ovog nacrta.</w:t>
            </w:r>
          </w:p>
          <w:p w14:paraId="270E364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Ukoliko nije dan na uvid ja ću u narednom dijelu teksta staviti sporne članke iz Ugovora s drugim osnivačima koji je na snazi do  zaključno 31. kolovoza 2027. godine. U narednom tekstu dijelovi iz Ugovora na koji se poziva radi lakšeg snalaženja bit će podcrtani.</w:t>
            </w:r>
          </w:p>
          <w:p w14:paraId="6744BBF2"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 xml:space="preserve">Članak 3. </w:t>
            </w:r>
          </w:p>
          <w:p w14:paraId="52EB2CAC"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 xml:space="preserve">Ugovorne strane utvrđuju da će Grad u  Dječjem vrtiću  sufinancirati ekonomsku cijenu smještaja  za maksimalno 166 (stošezdesetišest) djece s prebivalištem u Gradu Šibeniku sukladno izdanim  suglasnostima Ministarstva znanosti i obrazovanja na </w:t>
            </w:r>
            <w:r w:rsidRPr="009E082D">
              <w:rPr>
                <w:rFonts w:asciiTheme="minorHAnsi" w:eastAsia="Calibri" w:hAnsiTheme="minorHAnsi" w:cstheme="minorHAnsi"/>
                <w:u w:val="single"/>
              </w:rPr>
              <w:lastRenderedPageBreak/>
              <w:t>cjelodnevne programe odgojno obrazovnog rada.</w:t>
            </w:r>
          </w:p>
          <w:p w14:paraId="231DA2B2"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Sufinanciranje iz stavka  1. ovog članka ovoga Ugovora Grad će odobriti  isključivo za dijete koje je upisano na temelju kriterija propisanih člankom 20. Zakona o predškolskom odgoju i obrazovanju (Narodne Novine broj 57/22).</w:t>
            </w:r>
          </w:p>
          <w:p w14:paraId="42F742D5"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rPr>
              <w:t xml:space="preserve">U ovom važećem Ugovoru se grad Šibenik obvezuje sufinancirati ekonomsku cijenu za dijete koje je upisano na osnovu kriterija </w:t>
            </w:r>
            <w:r w:rsidRPr="009E082D">
              <w:rPr>
                <w:rFonts w:asciiTheme="minorHAnsi" w:eastAsia="Calibri" w:hAnsiTheme="minorHAnsi" w:cstheme="minorHAnsi"/>
                <w:b/>
              </w:rPr>
              <w:t>(propisanih člankom 20. Zakona o predškolskom odgoju i obrazovanju (Narodne Novine broj 57/22). U nastavku teksta djelovi iz Zakona bit će podebljani radi lakšeg snalaženja u tekstu.</w:t>
            </w:r>
          </w:p>
          <w:p w14:paraId="22CBB9C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Članak 20. mijenja se i glasi:</w:t>
            </w:r>
          </w:p>
          <w:p w14:paraId="7CA1C274"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»(1) Svako dijete rane i predškolske dobi ima pravo upisa u dječji vrtić ili školsku ustanovu u kojoj se izvodi rani i predškolski odgoj i obrazovanje.</w:t>
            </w:r>
          </w:p>
          <w:p w14:paraId="64ADD5D2"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(2) Za dijete koje je obvezno pohađati predškolu jedinica lokalne ili područne (regionalne) samouprave dužna je osigurati mjesto u dječjem </w:t>
            </w:r>
            <w:r w:rsidRPr="009E082D">
              <w:rPr>
                <w:rFonts w:asciiTheme="minorHAnsi" w:eastAsia="Calibri" w:hAnsiTheme="minorHAnsi" w:cstheme="minorHAnsi"/>
                <w:b/>
              </w:rPr>
              <w:lastRenderedPageBreak/>
              <w:t>vrtiću ili osnovnoj školi koja provodi obvezni program predškole.</w:t>
            </w:r>
          </w:p>
          <w:p w14:paraId="7BF0D8E3"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(3) Prednost pri upisu u dječji vrtić kojem je osnivač jedinica lokalne ili područne (regionalne) samouprave za iduću pedagošku godinu imaju djeca koja do 1. travnja tekuće godine navrše četiri godine života.</w:t>
            </w:r>
          </w:p>
          <w:p w14:paraId="61BD897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w:t>
            </w:r>
            <w:r w:rsidRPr="009E082D">
              <w:rPr>
                <w:rFonts w:asciiTheme="minorHAnsi" w:eastAsia="Calibri" w:hAnsiTheme="minorHAnsi" w:cstheme="minorHAnsi"/>
                <w:b/>
              </w:rPr>
              <w:lastRenderedPageBreak/>
              <w:t>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3F5007D4"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(5) Način ostvarivanja prednosti iz stavka 4. ovoga članka pri upisu djece u dječji vrtić uređuje osnivač dječjeg vrtića svojim aktom.</w:t>
            </w:r>
          </w:p>
          <w:p w14:paraId="7C49292D" w14:textId="77777777" w:rsidR="009E082D" w:rsidRPr="009E082D" w:rsidRDefault="009E082D" w:rsidP="009E082D">
            <w:pPr>
              <w:spacing w:line="360" w:lineRule="auto"/>
              <w:rPr>
                <w:rFonts w:asciiTheme="minorHAnsi" w:eastAsia="Calibri" w:hAnsiTheme="minorHAnsi" w:cstheme="minorHAnsi"/>
              </w:rPr>
            </w:pPr>
          </w:p>
          <w:p w14:paraId="1DBDA96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Nadalje Članak 4. ugovora grada s vrtićima drugih osnivača </w:t>
            </w:r>
          </w:p>
          <w:p w14:paraId="10185FE3"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Članak 4.</w:t>
            </w:r>
          </w:p>
          <w:p w14:paraId="122332ED"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ab/>
              <w:t xml:space="preserve">Ugovorne strane su suglasne da mjesečna ekonomska cijena smještaja djeteta za redoviti cjelodnevni jaslički </w:t>
            </w:r>
            <w:r w:rsidRPr="009E082D">
              <w:rPr>
                <w:rFonts w:asciiTheme="minorHAnsi" w:eastAsia="Calibri" w:hAnsiTheme="minorHAnsi" w:cstheme="minorHAnsi"/>
                <w:u w:val="single"/>
              </w:rPr>
              <w:lastRenderedPageBreak/>
              <w:t>i redoviti cjelodnevni vrtićki program u Dječjem vrtiću na dan 31. prosinca 2022. godine iznosi  275,59 EUR (dvjestosedamdesetpeteura i pedesetdevetcenti).</w:t>
            </w:r>
          </w:p>
          <w:p w14:paraId="6B656F0F"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ab/>
              <w:t xml:space="preserve">Prilikom izračuna ekonomske cijene smještaja iz stavka 1. ovog članka obuhvaćeni su svi troškovi propisani člankom 42. Državnog pedagoškog standarda („Narodne Novine“ broj 63/08 i 90/10 ). </w:t>
            </w:r>
          </w:p>
          <w:p w14:paraId="2D627ECC"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36A724C3" w14:textId="77777777" w:rsidR="009E082D" w:rsidRPr="009E082D" w:rsidRDefault="009E082D" w:rsidP="009E082D">
            <w:pPr>
              <w:spacing w:line="360" w:lineRule="auto"/>
              <w:rPr>
                <w:rFonts w:asciiTheme="minorHAnsi" w:eastAsia="Calibri" w:hAnsiTheme="minorHAnsi" w:cstheme="minorHAnsi"/>
              </w:rPr>
            </w:pPr>
          </w:p>
          <w:p w14:paraId="453A1FB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Ako pri izračunu ekonomske cijene od strane grada se uvažava inflatorni postotak na ekonomsku cijenu smještaja djeteta, sukladno </w:t>
            </w:r>
            <w:r w:rsidRPr="009E082D">
              <w:rPr>
                <w:rFonts w:asciiTheme="minorHAnsi" w:eastAsia="Calibri" w:hAnsiTheme="minorHAnsi" w:cstheme="minorHAnsi"/>
              </w:rPr>
              <w:lastRenderedPageBreak/>
              <w:t>članku zakona 42. Državnog pedagoškog standarda („Narodne Novine“ broj 63/08 i 90/10 a u izračunu inflacije na temelju Državnog zavoda za 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sve  dok su privatni vrtići u privatno-javnom partnerstvu, te su nadopuna gradskim vrtićima kojih nema dovoljno na području grada Šibenika. Ukoliko Grad ne promjeni točke Ugovora s osnivačima grada drugih vrtića, realno je da se desi situacija da osnivači ne potpišu aneks Ugovora te odluče biti na tržištu i upisivati djecu p tržišnoj, ekonomskoj cijeni smještaja djeteta bez sufinanciranja Grada.</w:t>
            </w:r>
          </w:p>
          <w:p w14:paraId="61DF5EE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Iz jednostavnog razloga jer im je Grad odredio ekonomsku cijenu, odredio </w:t>
            </w:r>
            <w:r w:rsidRPr="009E082D">
              <w:rPr>
                <w:rFonts w:asciiTheme="minorHAnsi" w:eastAsia="Calibri" w:hAnsiTheme="minorHAnsi" w:cstheme="minorHAnsi"/>
              </w:rPr>
              <w:lastRenderedPageBreak/>
              <w:t>im cijenu za roditelje te uzeo sva osnivačka prava. Što u konačnici dovodi do toga da Grad svjesno destabilizira rad privatnih i vjerskih vrtića s važećim Ugovorom. Jer jasna je činjenica da osnivači privatnih vrtića nemaju dovoljno sredstava za financiranje  plača i materijalnih prava svojim  zaposlenicima.</w:t>
            </w:r>
          </w:p>
          <w:p w14:paraId="5148E9A9"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Posljedica tog može biti da cca 450 obitelji ovog grada dobije uplatnicu za mjesec listopad 2024.u visini od 450-500 eura, što može dovesti do velikog nezadovoljstva zaposlenih građana ovog Grada.</w:t>
            </w:r>
          </w:p>
          <w:p w14:paraId="7538CA23" w14:textId="77777777" w:rsidR="009E082D" w:rsidRPr="009E082D" w:rsidRDefault="009E082D" w:rsidP="009E082D">
            <w:pPr>
              <w:spacing w:line="360" w:lineRule="auto"/>
              <w:rPr>
                <w:rFonts w:asciiTheme="minorHAnsi" w:eastAsia="Calibri" w:hAnsiTheme="minorHAnsi" w:cstheme="minorHAnsi"/>
              </w:rPr>
            </w:pPr>
          </w:p>
          <w:p w14:paraId="1EAFA77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Članak 42. državnog pedagoškog standarda glasi</w:t>
            </w:r>
          </w:p>
          <w:p w14:paraId="53B73DF1"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Cijena smještaja djeteta u dječji vrtić obuhvaća sljedeće vrste troškova:</w:t>
            </w:r>
          </w:p>
          <w:p w14:paraId="37D0209E"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a) Izdatke za radnike, i to:</w:t>
            </w:r>
          </w:p>
          <w:p w14:paraId="46800D9D"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bruto plaće,</w:t>
            </w:r>
          </w:p>
          <w:p w14:paraId="39970D1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naknade i materijalna prava radnika.</w:t>
            </w:r>
          </w:p>
          <w:p w14:paraId="72DCEE29"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b) Prehranu djece.</w:t>
            </w:r>
          </w:p>
          <w:p w14:paraId="20A98273"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c) Uvjete boravka djece, i to:</w:t>
            </w:r>
          </w:p>
          <w:p w14:paraId="21FE2A74"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materijalni izdaci,</w:t>
            </w:r>
          </w:p>
          <w:p w14:paraId="2EAF7238"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energija i komunalije,</w:t>
            </w:r>
          </w:p>
          <w:p w14:paraId="1BBD8C2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 tekuće održavanje </w:t>
            </w:r>
            <w:r w:rsidRPr="009E082D">
              <w:rPr>
                <w:rFonts w:asciiTheme="minorHAnsi" w:eastAsia="Calibri" w:hAnsiTheme="minorHAnsi" w:cstheme="minorHAnsi"/>
                <w:b/>
              </w:rPr>
              <w:lastRenderedPageBreak/>
              <w:t>objekta i opreme,</w:t>
            </w:r>
          </w:p>
          <w:p w14:paraId="51B6D51D"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prijevoz djece.</w:t>
            </w:r>
          </w:p>
          <w:p w14:paraId="6E1A99A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d) Nabavu namještaja i opreme.</w:t>
            </w:r>
          </w:p>
          <w:p w14:paraId="0D8610B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e) Nabavu sitnog materijala.</w:t>
            </w:r>
          </w:p>
          <w:p w14:paraId="6B3AE236"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Zakon o radu</w:t>
            </w:r>
          </w:p>
          <w:p w14:paraId="4D052D4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Načelo zabrane diskriminacije</w:t>
            </w:r>
          </w:p>
          <w:p w14:paraId="5AA5BF0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Članak 8.</w:t>
            </w:r>
          </w:p>
          <w:p w14:paraId="239D392B"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nasljeđa, rodnog identiteta ili spolne orijentacije.</w:t>
            </w:r>
          </w:p>
          <w:p w14:paraId="61A6FC1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Zaposlenici u privatnim ustanovama koje ostvaruju javno privatno partnerstvo podliježu načelu zabrane diskriminacije, jer nisu u sindikatu te ih isti ne štiti i na zagovara njihova prava, te se osnivači nalaze pred zidom zbog nemogućnosti isplate plaća.</w:t>
            </w:r>
          </w:p>
          <w:p w14:paraId="5E22C80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rPr>
              <w:lastRenderedPageBreak/>
              <w:t>U nastavku je dio koji se moralno odnosi na zaposlenike u privatnim vrtićima koji rade istovjetan posao kao u gradskim vrtićima za puno manju plaću jer je Grad Ugovorom fiksirao ekonomsku cijenu smještaja i cijenu naplate za roditelja. Te u svu dobru volju privatnih osnivača da isplate plaču sukladno Zakonu nisu u mogućnost zbog manjka sredstava, Grad opet svjesno destabilizira rad privatnih Ustanova, jer bez zaposlenika koji nisu plaćeni kao njihove kolege, neće biti niti privatnih vrtića.</w:t>
            </w:r>
          </w:p>
          <w:p w14:paraId="776109DC"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Prestanak važenja odredbi propisa o plaćama u javnim službama</w:t>
            </w:r>
          </w:p>
          <w:p w14:paraId="60C44225"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Članak 53.</w:t>
            </w:r>
          </w:p>
          <w:p w14:paraId="642A5DC8"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Dana 1. ožujka 2024. u javnim službama prestaju važiti dosadašnji propisi o plaćama, i to:</w:t>
            </w:r>
          </w:p>
          <w:p w14:paraId="485CA16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1. Zakon o plaćama u javnim službama (»Narodne novine«, br. 27/01. i 39/09.) i propis donesen na temelju toga Zakona:</w:t>
            </w:r>
          </w:p>
          <w:p w14:paraId="24A93E98"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 Uredba o nazivima radnih mjesta i koeficijentima složenosti </w:t>
            </w:r>
            <w:r w:rsidRPr="009E082D">
              <w:rPr>
                <w:rFonts w:asciiTheme="minorHAnsi" w:eastAsia="Calibri" w:hAnsiTheme="minorHAnsi" w:cstheme="minorHAnsi"/>
                <w:b/>
              </w:rPr>
              <w:lastRenderedPageBreak/>
              <w:t>poslova u javnim službama (»Narodne novine«, br. 25/13., 72/13., 151/13., 9/14., 40/14., 51/14., 77/14., 83/14. – ispravak, 87/14., 120/14., 147/14., 151/14., 11/15., 32/15., 38/15., 60/15., 83/15., 112/15., 122/15., 10/17., 39/17., 40/17. – ispravak, 74/17., 122/17., 9/18., 57/18., 59/19., 79/19., 119/19., 50/20., 128/20., 141/20., 17/21., 26/21., 78/21., 138/21., 9/22., 31/22., 72/22., 82/22., 99/22., 26/23., 46/23. i 104/23.)</w:t>
            </w:r>
          </w:p>
          <w:p w14:paraId="0BD313F4"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2. Zakon o osnovici plaće u javnim službama (»Narodne novine«, br. 39/09. i 124/09.)</w:t>
            </w:r>
          </w:p>
          <w:p w14:paraId="3BB13D1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3. članak 99.a stavci 7., 8., 12. i 13. Zakona o odgoju i obrazovanju u osnovnoj i srednjoj školi (»Narodne novine«, br. 87/08., 86/09., 92/10., 105/10. – ispravak, 90/11., 5/12., 16/12., 86/12., 126/12. – pročišćeni tekst, 94/13., 152/14., 7/17., 68/18., 98/19., 64/20. i 151/22.)</w:t>
            </w:r>
          </w:p>
          <w:p w14:paraId="1981D089"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UGOVOR o uređenju međusobnih prava i obveza pri sufinanciranju redovitog programa predškolskog odgoja</w:t>
            </w:r>
          </w:p>
          <w:p w14:paraId="2429D331"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lastRenderedPageBreak/>
              <w:t xml:space="preserve">Članak 5. </w:t>
            </w:r>
          </w:p>
          <w:p w14:paraId="7397B3D9"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Ugovorne strane su suglasne da udio roditelja - skrbnika u  ekonomskoj cijeni smještaja iz članka 4. ovog Ugovora može  iznositi najviše  90 EUR (devedeset eura) mjesečno za cijelo vrijeme trajanja ovog Ugovora te da Dječji vrtić neće jednostrano povećati isti iznos.</w:t>
            </w:r>
          </w:p>
          <w:p w14:paraId="1DDB7CC0"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Obvezuje se Grad snositi trošak preostalog dijela ekonomske cijene smještaja utvrđene sukladno odredbi članka 4. ovog Ugovora.</w:t>
            </w:r>
          </w:p>
          <w:p w14:paraId="084DA167" w14:textId="77777777" w:rsidR="009E082D" w:rsidRPr="009E082D" w:rsidRDefault="009E082D" w:rsidP="009E082D">
            <w:pPr>
              <w:spacing w:line="360" w:lineRule="auto"/>
              <w:rPr>
                <w:rFonts w:asciiTheme="minorHAnsi" w:eastAsia="Calibri" w:hAnsiTheme="minorHAnsi" w:cstheme="minorHAnsi"/>
              </w:rPr>
            </w:pPr>
          </w:p>
          <w:p w14:paraId="2535A31E"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Članak 8.- UGOVOR o uređenju međusobnih prava i obveza pri sufinanciranju redovitog programa predškolskog odgoja</w:t>
            </w:r>
          </w:p>
          <w:p w14:paraId="15BF804E"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Dječji vrtić dužan je obavijestiti Grad o svim promjenama koje se dogode u tijeku godine vezano uz činjenice na kojima se zasniva ovaj Ugovor, a posebno glede sufinancirane djece (ispis djeteta, promjena prebivališta i dr.).</w:t>
            </w:r>
          </w:p>
          <w:p w14:paraId="6EA9F1F8"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 xml:space="preserve">Ukoliko se utvrde nepravilnosti u prikazu broja djece, te s tim u svezi </w:t>
            </w:r>
            <w:r w:rsidRPr="009E082D">
              <w:rPr>
                <w:rFonts w:asciiTheme="minorHAnsi" w:eastAsia="Calibri" w:hAnsiTheme="minorHAnsi" w:cstheme="minorHAnsi"/>
                <w:u w:val="single"/>
              </w:rPr>
              <w:lastRenderedPageBreak/>
              <w:t xml:space="preserve">isplaćenih sredstava  iz Proračuna Grada,  Grad će umanjiti isti iznos uvećan za pripadajuće zakonske zatezne kamate prilikom jednog od obračuna odnosno isplate sredstava. </w:t>
            </w:r>
          </w:p>
          <w:p w14:paraId="08B4BBCC"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 slučaju ponovljenih nepravilnosti Grad pridržava pravo jednostranog raskida ovog Ugovora.</w:t>
            </w:r>
          </w:p>
          <w:p w14:paraId="18952899"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Članak 10.-predmetnog nacrta</w:t>
            </w:r>
          </w:p>
          <w:p w14:paraId="2D4344DC"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Dječji vrtić  dužan je obavijestiti Upravni odjel za društvene djelatnosti Grada Šibenika, u roku od osam dana od dana saznanja, o svim promjenama činjenica koje utječu na ispunjavanje uvjeta iz ove Odluke.</w:t>
            </w:r>
          </w:p>
          <w:p w14:paraId="08B56625"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Ukoliko se, temeljem obavijesti iz stavka 1. ili na drugi način, utvrdi da je došlo do promjene činjenica, na način da je broj djece koja ostvaruju pravo na sufinanciranje manji od prikazanog, Grad Šibenik, sukladno Ugovoru, zadržava pravo umanjenja iznosa sufinanciranja, odnosno jednostranog raskida Ugovora u slučaju ponovljenih nepravilnosti.</w:t>
            </w:r>
          </w:p>
          <w:p w14:paraId="321C521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Također člankom 10. stavak 2 prijeti se da će sva djeca </w:t>
            </w:r>
            <w:r w:rsidRPr="009E082D">
              <w:rPr>
                <w:rFonts w:asciiTheme="minorHAnsi" w:eastAsia="Calibri" w:hAnsiTheme="minorHAnsi" w:cstheme="minorHAnsi"/>
              </w:rPr>
              <w:lastRenderedPageBreak/>
              <w:t xml:space="preserve">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0385FC2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Predmetni nacrt Odluke  u članku 10 stavak 2 nije u skladu  Zakonom o općem upravnom postupku, 110/21 ( dalje ZUP) u smislu članaka 2. stavak 1 , 5. stavak 1 i  6. stavak 3 u kojima se navodi sljedeće:</w:t>
            </w:r>
          </w:p>
          <w:p w14:paraId="4625FAD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b/>
              </w:rPr>
              <w:t>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w:t>
            </w:r>
            <w:r w:rsidRPr="009E082D">
              <w:rPr>
                <w:rFonts w:asciiTheme="minorHAnsi" w:eastAsia="Calibri" w:hAnsiTheme="minorHAnsi" w:cstheme="minorHAnsi"/>
              </w:rPr>
              <w:t xml:space="preserve">. </w:t>
            </w:r>
            <w:r w:rsidRPr="009E082D">
              <w:rPr>
                <w:rFonts w:asciiTheme="minorHAnsi" w:eastAsia="Calibri" w:hAnsiTheme="minorHAnsi" w:cstheme="minorHAnsi"/>
              </w:rPr>
              <w:lastRenderedPageBreak/>
              <w:t xml:space="preserve">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3A14F22E" w14:textId="77777777" w:rsidR="009E082D" w:rsidRPr="009E082D" w:rsidRDefault="009E082D" w:rsidP="009E082D">
            <w:pPr>
              <w:spacing w:line="360" w:lineRule="auto"/>
              <w:rPr>
                <w:rFonts w:asciiTheme="minorHAnsi" w:eastAsia="Calibri" w:hAnsiTheme="minorHAnsi" w:cstheme="minorHAnsi"/>
              </w:rPr>
            </w:pPr>
          </w:p>
          <w:p w14:paraId="509BB403"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Članak 9.- UGOVOR o uređenju međusobnih prava i obveza pri sufinanciranju redovitog programa predškolskog odgoja</w:t>
            </w:r>
          </w:p>
          <w:p w14:paraId="0055C71D"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 svom radu Dječji vrtić je dužan pridržavati se Zakona, podzakonskih propisa te odluka nadležnih institucija.</w:t>
            </w:r>
          </w:p>
          <w:p w14:paraId="75C445D9"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 slučaju da neka od nadležnih institucija utvrdi nedostatke u radu, a Dječji vrtić iste ne otkloni u naloženom roku, Grad pridržava pravo jednostranog raskida ovog Ugovora.</w:t>
            </w:r>
          </w:p>
          <w:p w14:paraId="05B89D62"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 xml:space="preserve">Dječji vrtić je  dužan odmah obavijestiti Grad o činjenici iz stavka 3. ovoga članka. </w:t>
            </w:r>
          </w:p>
          <w:p w14:paraId="167A6ABB"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lastRenderedPageBreak/>
              <w:t>Ugovorne strane suglasno utvrđuju da je Grad  ovlašten od Dječjeg vrtića  koji ima funkciju voditelja obrade podataka u skladu sa Općom uredbom o zaštiti podataka (EU) 2016/679 i Zakona o provedbi Opće uredbe o zaštiti podataka ("Narodne novine", broj 42/18), u bilo koje vrijeme tražiti dodatne podatke za korisnike iz članka 3. ovog Ugovora te uvid u evidencije, koje je Dječji vrtić  obvezan voditi sukladno pozitivnim zakonskim propisima.</w:t>
            </w:r>
          </w:p>
          <w:p w14:paraId="715D4F43"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Dječji vrtić je dužan dostaviti tražene podatke nadležnim osobama iz Grada na uvid u svako doba, najkasnije u roku od 8 (osam) dana od dana zaprimljenog zahtjeva Grada.</w:t>
            </w:r>
          </w:p>
          <w:p w14:paraId="23B6BA8C"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 slučajevima da Dječji vrtić ne izvršava obveze iz ovog Ugovora, Grad ima pravo obustaviti doznaku proračunskih sredstava, a Dječji vrtić je obvezan izvršiti povrat ranije doznačenih sredstava u visini neizvršenih obveza, i to s pripadajućom zakonskom zateznom kamatom.</w:t>
            </w:r>
          </w:p>
          <w:p w14:paraId="341F546B"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lastRenderedPageBreak/>
              <w:t xml:space="preserve">Ako su za rad vrtića sukladno zakonu nadležnih ministarstva i inspekcija isti ovlašteni vršiti nadzor, zašto se Grad smatra nad tim tijelima, te uzimati si za pravo tražiti od roditelja podatke o malodobnoj djeci i zakonu o zaštiti osobnih podataka . Te je protivno tom zakonu i važećoj Odluci grada, Grad Šibenik postupio prema privatnim ustanovama za rani predškolski odgoj. </w:t>
            </w:r>
          </w:p>
          <w:p w14:paraId="30F65242"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Jedini uvjet sufinanciranja je prebivalište (čl.2.Odluke Grada Šibenika koja je na snazi).</w:t>
            </w:r>
          </w:p>
          <w:p w14:paraId="74BE6918" w14:textId="77777777" w:rsidR="009E082D" w:rsidRPr="009E082D" w:rsidRDefault="009E082D" w:rsidP="009E082D">
            <w:pPr>
              <w:spacing w:line="259" w:lineRule="auto"/>
              <w:ind w:firstLine="708"/>
              <w:rPr>
                <w:rFonts w:asciiTheme="minorHAnsi" w:hAnsiTheme="minorHAnsi" w:cstheme="minorHAnsi"/>
                <w:i/>
              </w:rPr>
            </w:pPr>
            <w:r w:rsidRPr="009E082D">
              <w:rPr>
                <w:rFonts w:asciiTheme="minorHAnsi" w:hAnsiTheme="minorHAnsi" w:cstheme="minorHAnsi"/>
                <w:i/>
              </w:rPr>
              <w:t xml:space="preserve">Na temelju članka 49. Zakona o predškolskom odgoju i obrazovanju („Narodne Novine“, 10/97, 107/07, 94/13, 98/19, 57/22 i 101/23) i članka 37. Statuta Grada Šibenika (“Službeni glasnik Grada Šibenika”, broj  2/21), Gradsko vijeće Grada Šibenika na 17. sjednici </w:t>
            </w:r>
            <w:r w:rsidRPr="009E082D">
              <w:rPr>
                <w:rFonts w:asciiTheme="minorHAnsi" w:hAnsiTheme="minorHAnsi" w:cstheme="minorHAnsi"/>
                <w:i/>
                <w:shd w:val="clear" w:color="auto" w:fill="FFFF00"/>
              </w:rPr>
              <w:t>od  14. prosinca 2023. godine, donijelo je</w:t>
            </w:r>
          </w:p>
          <w:p w14:paraId="47D2A39F" w14:textId="77777777" w:rsidR="009E082D" w:rsidRPr="009E082D" w:rsidRDefault="009E082D" w:rsidP="009E082D">
            <w:pPr>
              <w:spacing w:line="259" w:lineRule="auto"/>
              <w:rPr>
                <w:rFonts w:asciiTheme="minorHAnsi" w:hAnsiTheme="minorHAnsi" w:cstheme="minorHAnsi"/>
                <w:i/>
              </w:rPr>
            </w:pPr>
          </w:p>
          <w:p w14:paraId="76DBE5CC" w14:textId="77777777" w:rsidR="009E082D" w:rsidRPr="009E082D" w:rsidRDefault="009E082D" w:rsidP="009E082D">
            <w:pPr>
              <w:spacing w:line="259" w:lineRule="auto"/>
              <w:jc w:val="center"/>
              <w:rPr>
                <w:rFonts w:asciiTheme="minorHAnsi" w:hAnsiTheme="minorHAnsi" w:cstheme="minorHAnsi"/>
                <w:b/>
                <w:i/>
              </w:rPr>
            </w:pPr>
            <w:r w:rsidRPr="009E082D">
              <w:rPr>
                <w:rFonts w:asciiTheme="minorHAnsi" w:hAnsiTheme="minorHAnsi" w:cstheme="minorHAnsi"/>
                <w:b/>
                <w:i/>
              </w:rPr>
              <w:t>PROGRAM JAVNIH POTREBA</w:t>
            </w:r>
          </w:p>
          <w:p w14:paraId="6D0BB78C" w14:textId="77777777" w:rsidR="009E082D" w:rsidRPr="009E082D" w:rsidRDefault="009E082D" w:rsidP="009E082D">
            <w:pPr>
              <w:spacing w:line="259" w:lineRule="auto"/>
              <w:jc w:val="center"/>
              <w:rPr>
                <w:rFonts w:asciiTheme="minorHAnsi" w:hAnsiTheme="minorHAnsi" w:cstheme="minorHAnsi"/>
                <w:b/>
                <w:i/>
              </w:rPr>
            </w:pPr>
            <w:r w:rsidRPr="009E082D">
              <w:rPr>
                <w:rFonts w:asciiTheme="minorHAnsi" w:hAnsiTheme="minorHAnsi" w:cstheme="minorHAnsi"/>
                <w:b/>
                <w:i/>
              </w:rPr>
              <w:t xml:space="preserve">U PREDŠKOLSKOM ODGOJU I OBRAZOVANJU GRADA ŠIBENIKA </w:t>
            </w:r>
          </w:p>
          <w:p w14:paraId="758D5A2F" w14:textId="77777777" w:rsidR="009E082D" w:rsidRPr="009E082D" w:rsidRDefault="009E082D" w:rsidP="009E082D">
            <w:pPr>
              <w:spacing w:line="259" w:lineRule="auto"/>
              <w:jc w:val="center"/>
              <w:rPr>
                <w:rFonts w:asciiTheme="minorHAnsi" w:hAnsiTheme="minorHAnsi" w:cstheme="minorHAnsi"/>
                <w:b/>
                <w:i/>
              </w:rPr>
            </w:pPr>
            <w:r w:rsidRPr="009E082D">
              <w:rPr>
                <w:rFonts w:asciiTheme="minorHAnsi" w:hAnsiTheme="minorHAnsi" w:cstheme="minorHAnsi"/>
                <w:b/>
                <w:i/>
              </w:rPr>
              <w:t>ZA 2024. GODINU</w:t>
            </w:r>
          </w:p>
          <w:p w14:paraId="4AC9C5AB" w14:textId="77777777" w:rsidR="009E082D" w:rsidRPr="009E082D" w:rsidRDefault="009E082D" w:rsidP="009E082D">
            <w:pPr>
              <w:spacing w:line="360" w:lineRule="auto"/>
              <w:rPr>
                <w:rFonts w:asciiTheme="minorHAnsi" w:eastAsia="Calibri" w:hAnsiTheme="minorHAnsi" w:cstheme="minorHAnsi"/>
                <w:i/>
              </w:rPr>
            </w:pPr>
          </w:p>
          <w:p w14:paraId="39B1100E"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Čl.3.iste Odluke regulira koje dijete i temeljem koje dokumentacije ostvaruje </w:t>
            </w:r>
            <w:r w:rsidRPr="009E082D">
              <w:rPr>
                <w:rFonts w:asciiTheme="minorHAnsi" w:eastAsia="Calibri" w:hAnsiTheme="minorHAnsi" w:cstheme="minorHAnsi"/>
                <w:i/>
              </w:rPr>
              <w:lastRenderedPageBreak/>
              <w:t>prednost pri upisu.</w:t>
            </w:r>
          </w:p>
          <w:p w14:paraId="58C1C83E"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Čl.4.iste Odluke regulira uvjete koje privatni dječji vrtići trebaju ispuniti da bi ostvarili pravo na sufinanciranje    (cit.“ostvarivanje prava na sufinanciranje djelatnosti predškolskog odgoja i obrazovanja Dječji vrtići dužni su svake pedagoške godine provesti upise u dječje jaslice i vrtiće elektroničkim putem preko web aplikacije Upisi u dječje vrtiće  Ministarstva znanosti i obrazovanja RH kojem se pristupa preko platforme e-Građani i svaki vrtić ih provodi pojedinačno.</w:t>
            </w:r>
          </w:p>
          <w:p w14:paraId="1D2BE697"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Sporno je svako daljnje traženje dokumentacije koja nije vezana za prebivalište roditelja i djece, jer sam Grad svojom prednje cit. Odlukom, propisao da pravo na subvenciju imaju isključivo djeca i roditelji s prijavljenim prebivalištem na području grada Šibenika , a prebivalište se dokazuje Uvjerenjem Ministarstva unutarnjih poslova o prebivalištu( time da sukladno ovoj Odluci Grada Šibenika  roditelji ne </w:t>
            </w:r>
            <w:r w:rsidRPr="009E082D">
              <w:rPr>
                <w:rFonts w:asciiTheme="minorHAnsi" w:eastAsia="Calibri" w:hAnsiTheme="minorHAnsi" w:cstheme="minorHAnsi"/>
              </w:rPr>
              <w:lastRenderedPageBreak/>
              <w:t>moraju biti zaposleni da bi ostvarili pravo na sufinanciranje), slijedom čega ustrajem u navodima da prikupljanje bilo kakve daljnje dokumentacije (osim podataka o prebivalištu) od strane Grada predstavlja prekomjernu obradu podataka.</w:t>
            </w:r>
          </w:p>
          <w:p w14:paraId="3839F03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U ovom slučaju radi se o dokumentaciji koja se dostavlja vrtićima prilikom tijekom provođenja upisa u dječje vrtiće i temeljem koje dokumentacije se sastavlja lista za upis u vrtiće (čl.3.Odluke o načinu i uvjetima sufinanciranja programa dječjih vrtića u vlasništvu drugih osnivača na području Grada Šibenika navedenim se stječe prednost pri upisu) sve se provodi, kao što Vam je poznato, preko sustava e-građani). Upisi u pedagošku godinu 2024.-2025. su završili, sva potrebna dokumentacija vrtićima je dostavljena.</w:t>
            </w:r>
          </w:p>
          <w:p w14:paraId="21C070A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Ekonomska cijena vrtića utvrđuje se sukladno troškovima propisanim čl.42.Državnog pedagoškog standarda a to su: izdatci za radnike, nabava namještaja </w:t>
            </w:r>
            <w:r w:rsidRPr="009E082D">
              <w:rPr>
                <w:rFonts w:asciiTheme="minorHAnsi" w:eastAsia="Calibri" w:hAnsiTheme="minorHAnsi" w:cstheme="minorHAnsi"/>
              </w:rPr>
              <w:lastRenderedPageBreak/>
              <w:t>i opreme, nabava sitnog materijala itd.</w:t>
            </w:r>
          </w:p>
          <w:p w14:paraId="6EAD8862"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Dakle, sufinanciranje privatnih vrtića je ekonomska a ne socijalna kategorija koja je sukladno pozitivnim pravnim propisima vezana za povećanja rasta troškova te ostvarivanje prava na subvenciju nije vezano za dostavu Gradu podataka i dokumentacije koja se od roditelja, traži, odnosno pojednostavljeno rečeno, ne postoji zakonska osnova po kojoj Grad može tražiti od roditelja dostavu osobnih i zdravstvenih podataka niti postoji zakonska osnova po kojoj su roditelji dužni Gradu isto dostaviti niti postoji zakonska osnova po kojoj Grad može uskratiti subvenciju svakom pojedinom djetetu zbog nedostavljanja takvih podataka. Dvojbeno  je i u koju svrhu se takvi podatci prikupljaju, tko bi u Gradu obrađivao, tko bi imao uvidu iste te da li bi se prosljeđivali trećim osobama.Osim Zakona o predškolskom odgoju i obrazovanju i  odredbi Državnog pedagoškog </w:t>
            </w:r>
            <w:r w:rsidRPr="009E082D">
              <w:rPr>
                <w:rFonts w:asciiTheme="minorHAnsi" w:eastAsia="Calibri" w:hAnsiTheme="minorHAnsi" w:cstheme="minorHAnsi"/>
              </w:rPr>
              <w:lastRenderedPageBreak/>
              <w:t>standarda predškolskog odgoja i naobrazbe, Grad nezakonitim traženjem krši i Zakon o zaštiti osobnih podataka. Ukoliko bi Grad uskratio subvencioniranje, tada bi za svako pojedino dijete kojemu  bi uskratio subvenciju trebao ispustiti rješenje s obrazloženjem (sukladno Zakonu o općem upravnom postupku) te uputom o pravnom lijeku.</w:t>
            </w:r>
          </w:p>
          <w:p w14:paraId="125604C6"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Željela bih napomenuti da su roditelji trebali biti upoznati prije upisnog roka u dječje vrtiće privatnih osnivača, te da se ovaj nacrt odluke ne može primjenjivati retrogradno na prije upisanu djecu sukladno Odluci grada koja je trenutno na snazi.</w:t>
            </w:r>
          </w:p>
          <w:p w14:paraId="0901EC6F"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 xml:space="preserve">Članak 11.- </w:t>
            </w:r>
          </w:p>
          <w:p w14:paraId="29D82343"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UGOVOR o uređenju međusobnih prava i obveza pri sufinanciranju redovitog programa predškolskog odgoja</w:t>
            </w:r>
          </w:p>
          <w:p w14:paraId="63CD7902"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Ovaj Ugovor prestaje:</w:t>
            </w:r>
          </w:p>
          <w:p w14:paraId="5CA8405B"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w:t>
            </w:r>
            <w:r w:rsidRPr="009E082D">
              <w:rPr>
                <w:rFonts w:asciiTheme="minorHAnsi" w:eastAsia="Calibri" w:hAnsiTheme="minorHAnsi" w:cstheme="minorHAnsi"/>
                <w:u w:val="single"/>
              </w:rPr>
              <w:tab/>
              <w:t>istekom vremena na koji je zaključen,</w:t>
            </w:r>
          </w:p>
          <w:p w14:paraId="3DB9BBD9"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w:t>
            </w:r>
            <w:r w:rsidRPr="009E082D">
              <w:rPr>
                <w:rFonts w:asciiTheme="minorHAnsi" w:eastAsia="Calibri" w:hAnsiTheme="minorHAnsi" w:cstheme="minorHAnsi"/>
                <w:u w:val="single"/>
              </w:rPr>
              <w:tab/>
              <w:t xml:space="preserve">sporazumom stranaka u svako vrijeme, </w:t>
            </w:r>
          </w:p>
          <w:p w14:paraId="1968570A"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w:t>
            </w:r>
            <w:r w:rsidRPr="009E082D">
              <w:rPr>
                <w:rFonts w:asciiTheme="minorHAnsi" w:eastAsia="Calibri" w:hAnsiTheme="minorHAnsi" w:cstheme="minorHAnsi"/>
                <w:u w:val="single"/>
              </w:rPr>
              <w:tab/>
              <w:t xml:space="preserve">ako Dječji vrtić izgubi pravo na obavljanje djelatnosti predškolskog odgoja temeljem rješenja </w:t>
            </w:r>
            <w:r w:rsidRPr="009E082D">
              <w:rPr>
                <w:rFonts w:asciiTheme="minorHAnsi" w:eastAsia="Calibri" w:hAnsiTheme="minorHAnsi" w:cstheme="minorHAnsi"/>
                <w:u w:val="single"/>
              </w:rPr>
              <w:lastRenderedPageBreak/>
              <w:t>nadležnog tijela, o čemu je dužan odmah izvijestiti Grad,</w:t>
            </w:r>
          </w:p>
          <w:p w14:paraId="52DFE0FD"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w:t>
            </w:r>
            <w:r w:rsidRPr="009E082D">
              <w:rPr>
                <w:rFonts w:asciiTheme="minorHAnsi" w:eastAsia="Calibri" w:hAnsiTheme="minorHAnsi" w:cstheme="minorHAnsi"/>
                <w:u w:val="single"/>
              </w:rPr>
              <w:tab/>
              <w:t>zbog neispunjavanja ili povrede jedne ili više obveza iz ovog Ugovora, u roku od 30 (trideset)  dana od primitka obavijesti Grada o raskidu Ugovora.</w:t>
            </w:r>
          </w:p>
          <w:p w14:paraId="71C73940"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w:t>
            </w:r>
            <w:r w:rsidRPr="009E082D">
              <w:rPr>
                <w:rFonts w:asciiTheme="minorHAnsi" w:eastAsia="Calibri" w:hAnsiTheme="minorHAnsi" w:cstheme="minorHAnsi"/>
                <w:u w:val="single"/>
              </w:rPr>
              <w:tab/>
              <w:t>ako za ugovorene programe, Dječji vrtić propiše odnosno naplati od korisnika cijenu usluga bez prethodnog odobrenja Grada, u roku od 30 (trideset) dana od dana primitka obavijesti od Grada.</w:t>
            </w:r>
          </w:p>
          <w:p w14:paraId="02EC494F"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Vezano za ovaj članak Ugovora smatram da ga  je isključivo grad Šibenik prekršio, pokušavajući ukinuti sufinanciranje cca 90 obitelji ovog grada, jer je pokušao postupati nezakonito i protivno Odluci koju je sam donio, napisao i izglasao, te je pokušao uskratiti pravo roditeljima koji su korisnici privatnih vrtića, te da se opetovano ti isti roditelji uz sve gore navedeno diskriminiraju u odnosu na roditelje korisnike osnivača vjerskih zajednica i osnivača jedinice lokalne </w:t>
            </w:r>
            <w:r w:rsidRPr="009E082D">
              <w:rPr>
                <w:rFonts w:asciiTheme="minorHAnsi" w:eastAsia="Calibri" w:hAnsiTheme="minorHAnsi" w:cstheme="minorHAnsi"/>
              </w:rPr>
              <w:lastRenderedPageBreak/>
              <w:t>samouprave.</w:t>
            </w:r>
          </w:p>
          <w:p w14:paraId="3DC51552"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u w:val="single"/>
              </w:rPr>
              <w:t>Članak 13.- UGOVOR o uređenju međusobnih prava i obveza prisufinanciranju redovitog programa predškolskog odgoja</w:t>
            </w:r>
          </w:p>
          <w:p w14:paraId="4CCFB86B" w14:textId="77777777" w:rsidR="009E082D" w:rsidRPr="009E082D" w:rsidRDefault="009E082D" w:rsidP="009E082D">
            <w:pPr>
              <w:spacing w:line="360" w:lineRule="auto"/>
              <w:rPr>
                <w:rFonts w:asciiTheme="minorHAnsi" w:eastAsia="Calibri" w:hAnsiTheme="minorHAnsi" w:cstheme="minorHAnsi"/>
                <w:u w:val="single"/>
              </w:rPr>
            </w:pPr>
            <w:r w:rsidRPr="009E082D">
              <w:rPr>
                <w:rFonts w:asciiTheme="minorHAnsi" w:eastAsia="Calibri" w:hAnsiTheme="minorHAnsi" w:cstheme="minorHAnsi"/>
              </w:rPr>
              <w:tab/>
            </w:r>
            <w:r w:rsidRPr="009E082D">
              <w:rPr>
                <w:rFonts w:asciiTheme="minorHAnsi" w:eastAsia="Calibri" w:hAnsiTheme="minorHAnsi" w:cstheme="minorHAnsi"/>
                <w:u w:val="single"/>
              </w:rPr>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zaprimljena u slijedećim trenucima:-</w:t>
            </w:r>
            <w:r w:rsidRPr="009E082D">
              <w:rPr>
                <w:rFonts w:asciiTheme="minorHAnsi" w:eastAsia="Calibri" w:hAnsiTheme="minorHAnsi" w:cstheme="minorHAnsi"/>
                <w:u w:val="single"/>
              </w:rPr>
              <w:tab/>
              <w:t>u slučaju slanja preporučenom poštom s povratnicom: na datum dostave iskazane na povratnici;-</w:t>
            </w:r>
            <w:r w:rsidRPr="009E082D">
              <w:rPr>
                <w:rFonts w:asciiTheme="minorHAnsi" w:eastAsia="Calibri" w:hAnsiTheme="minorHAnsi" w:cstheme="minorHAnsi"/>
                <w:u w:val="single"/>
              </w:rPr>
              <w:tab/>
              <w:t>u slučaju slanja elektronskom poštom: primitkom potvrde o primitku e-pošte.</w:t>
            </w:r>
          </w:p>
          <w:p w14:paraId="57E2B23E"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rPr>
              <w:t xml:space="preserve">U nastavku je print screnn e maila gdje je vidljivo da grad planira provesti radnje koje nisu u skladu s </w:t>
            </w:r>
            <w:r w:rsidRPr="009E082D">
              <w:rPr>
                <w:rFonts w:asciiTheme="minorHAnsi" w:eastAsia="Calibri" w:hAnsiTheme="minorHAnsi" w:cstheme="minorHAnsi"/>
                <w:i/>
              </w:rPr>
              <w:t>njegovom i važećom odlukom o sufinanciranju djece</w:t>
            </w:r>
          </w:p>
          <w:p w14:paraId="2EDCD867"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lastRenderedPageBreak/>
              <w:t>Na temelju članka 49. Zakona o predškolskom odgoju i obrazovanju („Narodne Novine“, 10/97, 107/07, 94/13, 98/19, 57/22 i 101/23) i članka 37. Statuta Grada Šibenika (“Službeni glasnik Grada Šibenika”, broj  2/21), Gradsko vijeće Grada Šibenika na 17. sjednici od  14. prosinca 2023. godine, donijelo je</w:t>
            </w:r>
          </w:p>
          <w:p w14:paraId="6966C620"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PROGRAM JAVNIH POTREBAU PREDŠKOLSKOM ODGOJU I OBRAZOVANJU GRADA ŠIBENIKA </w:t>
            </w:r>
          </w:p>
          <w:p w14:paraId="26CBAA3E"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ZA 2024. GODINU</w:t>
            </w:r>
          </w:p>
          <w:p w14:paraId="6E4EE696" w14:textId="77777777" w:rsidR="009E082D" w:rsidRPr="009E082D" w:rsidRDefault="009E082D" w:rsidP="009E082D">
            <w:pPr>
              <w:spacing w:line="360" w:lineRule="auto"/>
              <w:jc w:val="center"/>
              <w:rPr>
                <w:rFonts w:asciiTheme="minorHAnsi" w:eastAsia="Calibri" w:hAnsiTheme="minorHAnsi" w:cstheme="minorHAnsi"/>
              </w:rPr>
            </w:pPr>
            <w:r w:rsidRPr="009E082D">
              <w:rPr>
                <w:rFonts w:asciiTheme="minorHAnsi" w:eastAsia="Calibri" w:hAnsiTheme="minorHAnsi" w:cstheme="minorHAnsi"/>
              </w:rPr>
              <w:t>Članak VIII.</w:t>
            </w:r>
          </w:p>
          <w:p w14:paraId="63F0EF1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U 2024. godini, Grad Šibenik će sufinancirati vrtiće drugih osnivača s pripadajućim objektima kako su i navedeni u Planu mreže dječjih vrtića na području grada Šibenika, a u skladu s odredbama Državnog pedagoškog standarda i  Odluci o  načinu i uvjetima sufinanciranja programa dječjih vrtića u vlasništvu drugih osnivača na području Grada  Šibenika ( KLASA:402-02/23-01/02; URBROJ182-1-05/1-23-1). </w:t>
            </w:r>
          </w:p>
          <w:p w14:paraId="2D1052A4"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Grad Šibenik će  </w:t>
            </w:r>
            <w:r w:rsidRPr="009E082D">
              <w:rPr>
                <w:rFonts w:asciiTheme="minorHAnsi" w:eastAsia="Calibri" w:hAnsiTheme="minorHAnsi" w:cstheme="minorHAnsi"/>
              </w:rPr>
              <w:lastRenderedPageBreak/>
              <w:t>sufinancirati 10-satni redoviti cjelodnevni jaslički i 10-satni redoviti cjelodnevni vrtićki program predškolskog odgoja u dječjim vrtićima u vlasništvu drugih osnivača na području Grada  Šibenika. Pravo na subvenciju imaju isključivo djeca i roditelji s prijavljenim prebivalištem na području grada Šibenika.</w:t>
            </w:r>
          </w:p>
          <w:p w14:paraId="663F33E5"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tražene papire</w:t>
            </w:r>
          </w:p>
          <w:p w14:paraId="21B6BBA0" w14:textId="77777777" w:rsidR="009E082D" w:rsidRPr="009E082D" w:rsidRDefault="009E082D" w:rsidP="009E082D">
            <w:pPr>
              <w:spacing w:line="360" w:lineRule="auto"/>
              <w:rPr>
                <w:rFonts w:asciiTheme="minorHAnsi" w:eastAsia="Calibri" w:hAnsiTheme="minorHAnsi" w:cstheme="minorHAnsi"/>
                <w:i/>
              </w:rPr>
            </w:pPr>
          </w:p>
          <w:p w14:paraId="7A489E05"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III. NAČIN OSTVARIVANJA PRAVA NA SUFINANCIRANJE---ovog  nacrta</w:t>
            </w:r>
          </w:p>
          <w:p w14:paraId="4EE32F29" w14:textId="77777777" w:rsidR="009E082D" w:rsidRPr="009E082D" w:rsidRDefault="009E082D" w:rsidP="009E082D">
            <w:pPr>
              <w:spacing w:line="360" w:lineRule="auto"/>
              <w:jc w:val="center"/>
              <w:rPr>
                <w:rFonts w:asciiTheme="minorHAnsi" w:eastAsia="Calibri" w:hAnsiTheme="minorHAnsi" w:cstheme="minorHAnsi"/>
                <w:i/>
              </w:rPr>
            </w:pPr>
            <w:r w:rsidRPr="009E082D">
              <w:rPr>
                <w:rFonts w:asciiTheme="minorHAnsi" w:eastAsia="Calibri" w:hAnsiTheme="minorHAnsi" w:cstheme="minorHAnsi"/>
                <w:i/>
              </w:rPr>
              <w:t>Članak 8.</w:t>
            </w:r>
          </w:p>
          <w:p w14:paraId="7C950FC8"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Za ostvarivanje prava na sufinanciranje Programa, dječji vrtići u vlasništvu drugih osnivača na području Grada Šibenika, dužni su svake pedagoške </w:t>
            </w:r>
            <w:r w:rsidRPr="009E082D">
              <w:rPr>
                <w:rFonts w:asciiTheme="minorHAnsi" w:eastAsia="Calibri" w:hAnsiTheme="minorHAnsi" w:cstheme="minorHAnsi"/>
                <w:i/>
              </w:rPr>
              <w:lastRenderedPageBreak/>
              <w:t>godine provesti upise u dječje jaslice i vrtiće elektroničkim putem preko web-aplikacije „Upisi u dječje vrtiće“ Ministarstva znanosti i obrazovanja Republike Hrvatske kojoj se pristupa preko sustava e-Građani i svaki vrtić ih provodi pojedinačno.</w:t>
            </w:r>
          </w:p>
          <w:p w14:paraId="7D8B6E54"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69148453"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suglasnostima nadležnog ministarstva. </w:t>
            </w:r>
          </w:p>
          <w:p w14:paraId="53254F13"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Zakon o predškolskom odgoju</w:t>
            </w:r>
          </w:p>
          <w:p w14:paraId="59576D75"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Članak 20. mijenja se i glasi:</w:t>
            </w:r>
          </w:p>
          <w:p w14:paraId="0A0F0E61"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»(1) Svako dijete rane i </w:t>
            </w:r>
            <w:r w:rsidRPr="009E082D">
              <w:rPr>
                <w:rFonts w:asciiTheme="minorHAnsi" w:eastAsia="Calibri" w:hAnsiTheme="minorHAnsi" w:cstheme="minorHAnsi"/>
                <w:b/>
              </w:rPr>
              <w:lastRenderedPageBreak/>
              <w:t>predškolske dobi ima pravo upisa u dječji vrtić ili školsku ustanovu u kojoj se izvodi rani i predškolski odgoj i obrazovanje.</w:t>
            </w:r>
          </w:p>
          <w:p w14:paraId="7EA74FC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(2) Za dijete koje je obvezno pohađati predškolu jedinica lokalne ili područne (regionalne) samouprave dužna je osigurati mjesto u dječjem vrtiću ili osnovnoj školi koja provodi obvezni program predškole.</w:t>
            </w:r>
          </w:p>
          <w:p w14:paraId="73ACED31"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(3) Prednost pri upisu u dječji vrtić kojem je osnivač jedinica lokalne ili područne (regionalne) samouprave za iduću pedagošku godinu imaju djeca koja do 1. travnja tekuće godine navrše četiri godine života.</w:t>
            </w:r>
          </w:p>
          <w:p w14:paraId="4C1477E5"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w:t>
            </w:r>
            <w:r w:rsidRPr="009E082D">
              <w:rPr>
                <w:rFonts w:asciiTheme="minorHAnsi" w:eastAsia="Calibri" w:hAnsiTheme="minorHAnsi" w:cstheme="minorHAnsi"/>
                <w:b/>
              </w:rPr>
              <w:lastRenderedPageBreak/>
              <w:t>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48487936"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(5) Način ostvarivanja prednosti iz stavka 4. ovoga članka pri upisu djece u dječji vrtić uređuje osnivač dječjeg vrtića </w:t>
            </w:r>
            <w:r w:rsidRPr="009E082D">
              <w:rPr>
                <w:rFonts w:asciiTheme="minorHAnsi" w:eastAsia="Calibri" w:hAnsiTheme="minorHAnsi" w:cstheme="minorHAnsi"/>
                <w:b/>
              </w:rPr>
              <w:lastRenderedPageBreak/>
              <w:t>svojim aktom.</w:t>
            </w:r>
          </w:p>
          <w:p w14:paraId="1F5EF179"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(6) Prije upisa u dječji 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1862752B"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1435ADAB"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(8) Upisi u dječje vrtiće mogu se provoditi elektroničkim putem.«.</w:t>
            </w:r>
          </w:p>
          <w:p w14:paraId="6A5431B1"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Željela bih napomenuti da su članak 8 iz djela nacrta III. NAČIN OSTVARIVANJA PRAVA NA SUFINANCIRANJE  kontradiktorni sa Zakona o predškolskom odgoju, </w:t>
            </w:r>
            <w:r w:rsidRPr="009E082D">
              <w:rPr>
                <w:rFonts w:asciiTheme="minorHAnsi" w:eastAsia="Calibri" w:hAnsiTheme="minorHAnsi" w:cstheme="minorHAnsi"/>
              </w:rPr>
              <w:lastRenderedPageBreak/>
              <w:t>Članak 20. koji je sastavni dio ovog nacrta.</w:t>
            </w:r>
          </w:p>
          <w:p w14:paraId="3B033276" w14:textId="77777777" w:rsidR="009E082D" w:rsidRPr="009E082D" w:rsidRDefault="009E082D" w:rsidP="009E082D">
            <w:pPr>
              <w:spacing w:line="360" w:lineRule="auto"/>
              <w:jc w:val="center"/>
              <w:rPr>
                <w:rFonts w:asciiTheme="minorHAnsi" w:eastAsia="Calibri" w:hAnsiTheme="minorHAnsi" w:cstheme="minorHAnsi"/>
                <w:i/>
              </w:rPr>
            </w:pPr>
            <w:r w:rsidRPr="009E082D">
              <w:rPr>
                <w:rFonts w:asciiTheme="minorHAnsi" w:eastAsia="Calibri" w:hAnsiTheme="minorHAnsi" w:cstheme="minorHAnsi"/>
                <w:i/>
              </w:rPr>
              <w:t>Članak  9.</w:t>
            </w:r>
          </w:p>
          <w:p w14:paraId="04B3A692"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Postupak za priznavanje prava na sufinanciranje Programa provodi Upravni odjel za društvene djelatnosti Grada Šibenika, na temelju zahtjeva dječjih vrtića u vlasništvu drugih osnivača na području Grada Šibenika i dokumentacije kojom se dokazuje ispunjavanje uvjeta propisanih ovom Odlukom.</w:t>
            </w:r>
          </w:p>
          <w:p w14:paraId="7B09F060"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47577BB3" w14:textId="77777777" w:rsidR="009E082D" w:rsidRPr="009E082D" w:rsidRDefault="009E082D" w:rsidP="009E082D">
            <w:pPr>
              <w:spacing w:line="360" w:lineRule="auto"/>
              <w:rPr>
                <w:rFonts w:asciiTheme="minorHAnsi" w:eastAsia="Calibri" w:hAnsiTheme="minorHAnsi" w:cstheme="minorHAnsi"/>
                <w:i/>
              </w:rPr>
            </w:pPr>
            <w:r w:rsidRPr="009E082D">
              <w:rPr>
                <w:rFonts w:asciiTheme="minorHAnsi" w:eastAsia="Calibri" w:hAnsiTheme="minorHAnsi" w:cstheme="minorHAnsi"/>
                <w:i/>
              </w:rPr>
              <w:t xml:space="preserve">    Ukoliko se izvješće iz stavka 2. ne dostavi, smatra se da ne postoji pravna osnova temeljem koje se može izvršiti obračun te sukladno Ugovoru, tražena proračunska sredstva neće biti doznačena.</w:t>
            </w:r>
          </w:p>
          <w:p w14:paraId="0231605E" w14:textId="77777777" w:rsidR="009E082D" w:rsidRPr="009E082D" w:rsidRDefault="009E082D" w:rsidP="009E082D">
            <w:pPr>
              <w:spacing w:line="360" w:lineRule="auto"/>
              <w:rPr>
                <w:rFonts w:asciiTheme="minorHAnsi" w:eastAsia="Calibri" w:hAnsiTheme="minorHAnsi" w:cstheme="minorHAnsi"/>
              </w:rPr>
            </w:pPr>
          </w:p>
          <w:p w14:paraId="3B4A9D90"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lastRenderedPageBreak/>
              <w:t>Članak 12.-ovog nacrta je kontradiktoran sa zakonom o predškolskom odgoju</w:t>
            </w:r>
          </w:p>
          <w:p w14:paraId="388B659F"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    Osnivač i vlasnik dječjeg vrtića drugih osnivača na području Grada Šibenika dužan je osigurati sredstva za rad sukladno Zakonu o predškolskom odgoju i obrazovanju te potreban broj radnika za realizaciju Programa sukladno Državnom pedagoškom standardu predškolskog odgoja i naobrazbe.</w:t>
            </w:r>
          </w:p>
          <w:p w14:paraId="56C65A1B"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Zakon o predškolskom odgoju i obrazovanju</w:t>
            </w:r>
          </w:p>
          <w:p w14:paraId="127B9361"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I.</w:t>
            </w:r>
            <w:r w:rsidRPr="009E082D">
              <w:rPr>
                <w:rFonts w:asciiTheme="minorHAnsi" w:eastAsia="Calibri" w:hAnsiTheme="minorHAnsi" w:cstheme="minorHAnsi"/>
                <w:b/>
              </w:rPr>
              <w:tab/>
              <w:t xml:space="preserve">OPĆE ODREDBE </w:t>
            </w:r>
          </w:p>
          <w:p w14:paraId="29D1B45A"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II.</w:t>
            </w:r>
            <w:r w:rsidRPr="009E082D">
              <w:rPr>
                <w:rFonts w:asciiTheme="minorHAnsi" w:eastAsia="Calibri" w:hAnsiTheme="minorHAnsi" w:cstheme="minorHAnsi"/>
                <w:b/>
              </w:rPr>
              <w:tab/>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skrbi koji se ostvaruju u dječjim vrtićima sukladno ovom Zakonu. (3) Dječji vrtići su javne ustanove koje </w:t>
            </w:r>
            <w:r w:rsidRPr="009E082D">
              <w:rPr>
                <w:rFonts w:asciiTheme="minorHAnsi" w:eastAsia="Calibri" w:hAnsiTheme="minorHAnsi" w:cstheme="minorHAnsi"/>
                <w:b/>
              </w:rPr>
              <w:lastRenderedPageBreak/>
              <w:t xml:space="preserve">djelatnost predškolskog odgoja obavljaju kao javnu službu. (4) Izrazi koji se u ovom Zakonu koriste za osobe u muškom rodu su neutralni i odnose se na muške i na ženske osobe. </w:t>
            </w:r>
          </w:p>
          <w:p w14:paraId="6D009871"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II. OSNIVANJE I POČETAK RADA DJEČJEG VRTIĆA </w:t>
            </w:r>
          </w:p>
          <w:p w14:paraId="4AE50649"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Osnivanje dječjeg vrtića </w:t>
            </w:r>
          </w:p>
          <w:p w14:paraId="4F2EF343"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Članak 7. (1) Dječji vrtić mogu osnovati: </w:t>
            </w:r>
          </w:p>
          <w:p w14:paraId="57373BE3"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1. Republika Hrvatska, </w:t>
            </w:r>
          </w:p>
          <w:p w14:paraId="7D01588A"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2. jedinice lokalne i područne (regionalne) samouprave, </w:t>
            </w:r>
          </w:p>
          <w:p w14:paraId="37AEA79C"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3. vjerske zajednice, </w:t>
            </w:r>
          </w:p>
          <w:p w14:paraId="4260E0B7"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4. druge pravne i fizičke osobe. </w:t>
            </w:r>
          </w:p>
          <w:p w14:paraId="1999AC8B"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(2) Dječji vrtić mogu zajednički osnovati jedinice lokalne i područne (regionalne) samouprave i fizička i pravna osoba. </w:t>
            </w:r>
          </w:p>
          <w:p w14:paraId="377CFEBA"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(3) Republika Hrvatska osniva dječji vrtić </w:t>
            </w:r>
            <w:r w:rsidRPr="009E082D">
              <w:rPr>
                <w:rFonts w:asciiTheme="minorHAnsi" w:eastAsia="Calibri" w:hAnsiTheme="minorHAnsi" w:cstheme="minorHAnsi"/>
                <w:b/>
              </w:rPr>
              <w:lastRenderedPageBreak/>
              <w:t>zakonom ili uredbom Vlade Republike Hrvatske ili rješenjem Ministarstvo nadležno za obrazovanje.</w:t>
            </w:r>
          </w:p>
          <w:p w14:paraId="5145022E"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Članak 8. Akt o osnivanju dječjeg vrtića sadrži odredbe propisane Zakonom o ustanovama i odredbe: - o programu rada dječjeg vrtića te načinu i uvjetima njegova ostvarivanja, - o odgojiteljima i stručnim suradnicima, - o uvjetima i načinu osiguranja prostora i opreme, - o ovlastima ravnatelja dječjeg vrtića.</w:t>
            </w:r>
          </w:p>
          <w:p w14:paraId="5F718C08"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Članak 9. (NN 94/13) (1) jedinice lokalne i područne (regionalne) samouprave, vjerska zajednica </w:t>
            </w:r>
            <w:r w:rsidRPr="009E082D">
              <w:rPr>
                <w:rFonts w:asciiTheme="minorHAnsi" w:eastAsia="Calibri" w:hAnsiTheme="minorHAnsi" w:cstheme="minorHAnsi"/>
                <w:b/>
              </w:rPr>
              <w:lastRenderedPageBreak/>
              <w:t>te pravna i fizička osoba koja osniva dječji vrtić, dužna je akt o osnivanju dostaviti Ministarstvo nadležno za obrazovanje radi ocjene sukladnosti tog akta sa zakonom.</w:t>
            </w:r>
          </w:p>
          <w:p w14:paraId="2215E946"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(2) Izdavanje rješenja o sukladnosti akta o osnivanju sa zakonom te postupak u svezi s izdavanjem toga rješenja provodi se sukladno Zakonu o ustanovama.</w:t>
            </w:r>
          </w:p>
          <w:p w14:paraId="3DA2D827"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(3) Ako se tijekom obavljanja djelatnosti promijeni naziv ili sjedište dječjeg vrtića ili ako se mijenja odnosno dopunjuje djelatnost vrtića u novim prostorima, odnosno ako se mijenjaju drugi podaci koje osnivački akt sadrži temeljem </w:t>
            </w:r>
            <w:r w:rsidRPr="009E082D">
              <w:rPr>
                <w:rFonts w:asciiTheme="minorHAnsi" w:eastAsia="Calibri" w:hAnsiTheme="minorHAnsi" w:cstheme="minorHAnsi"/>
                <w:b/>
              </w:rPr>
              <w:lastRenderedPageBreak/>
              <w:t>posebnog zakona, osnivač dječjeg vrtića dužan je izvršiti izmjene osnivačkog akta te podnijeti zahtjev iz stavka 1. ovoga članka. 2. Upis dječjeg vrtića u sudski registar</w:t>
            </w:r>
          </w:p>
          <w:p w14:paraId="2B4B3313"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Članak 10. Osnivač dječjeg vrtića podnosi prijavu za upis u sudski registar 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w:t>
            </w:r>
            <w:r w:rsidRPr="009E082D">
              <w:rPr>
                <w:rFonts w:asciiTheme="minorHAnsi" w:eastAsia="Calibri" w:hAnsiTheme="minorHAnsi" w:cstheme="minorHAnsi"/>
                <w:b/>
              </w:rPr>
              <w:lastRenderedPageBreak/>
              <w:t>predškolskog odgoja.</w:t>
            </w:r>
          </w:p>
          <w:p w14:paraId="7EF330BF"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3. Izdavanje rješenja o početku obavljanja djelatnosti dječjeg vrtića Članak 11. (NN 94/13) (1) Dječji vrtić može započeti s radom nakon što je pribavio rješenje o početku rada.</w:t>
            </w:r>
          </w:p>
          <w:p w14:paraId="52A20F37"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(2) Rješenje iz stavka 1. ovoga članka donijet će ured državne uprave u županiji, odnosno gradski ured Grada Zagreba, ako dječji vrtić ispunjava uvjete za početak obavljanja djelatnosti dječjeg vrtića.</w:t>
            </w:r>
          </w:p>
          <w:p w14:paraId="2E2E8653"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 (3) Postupak utvrđivanja ispunjenosti uvjeta za početak rada dječjeg vrtića provodi se prema odredbama zakona kojim se uređuje opći </w:t>
            </w:r>
            <w:r w:rsidRPr="009E082D">
              <w:rPr>
                <w:rFonts w:asciiTheme="minorHAnsi" w:eastAsia="Calibri" w:hAnsiTheme="minorHAnsi" w:cstheme="minorHAnsi"/>
                <w:b/>
              </w:rPr>
              <w:lastRenderedPageBreak/>
              <w:t xml:space="preserve">upravni postupak, a provodi ga stručno povjerenstvo koje imenuje ured državne uprave u županiji, odnosno gradski ured Grada Zagreba. </w:t>
            </w:r>
          </w:p>
          <w:p w14:paraId="49E3F3B8"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(4) Ako se tijekom obavljanja djelatnosti promijeni sjedište dječjeg vrtića, odnosno prostor u kojem dječji vrtić obavlja djelatnost ili dio djelatnosti ili se promijeni drugi uvjet propisan zakonom i na temelju zakona donesenim propisom za obavljanje djelatnosti dječjeg vrtića, dječji vrtić je dužan prije početka rada u promijenjenim uvjetima podnijeti zahtjev za izdavanjem rješenja o početku rada u promijenjenim </w:t>
            </w:r>
            <w:r w:rsidRPr="009E082D">
              <w:rPr>
                <w:rFonts w:asciiTheme="minorHAnsi" w:eastAsia="Calibri" w:hAnsiTheme="minorHAnsi" w:cstheme="minorHAnsi"/>
                <w:b/>
              </w:rPr>
              <w:lastRenderedPageBreak/>
              <w:t xml:space="preserve">uvjetima. </w:t>
            </w:r>
          </w:p>
          <w:p w14:paraId="4909C451"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(5) Nakon izvršnosti rješenja za početak rada odnosno rješenja o početku rada dječjeg vrtića u promijenjenim uvjetima dječji vrtić se upisuje u zajednički elektronički upisnik ustanova predškolskog odgoja koje vodi ministarstvo nadležno za obrazovanje te može započeti s radom, odnosno započeti s radom u promijenjenim uvjetima. </w:t>
            </w:r>
          </w:p>
          <w:p w14:paraId="16BD358A" w14:textId="77777777" w:rsidR="009E082D" w:rsidRPr="009E082D" w:rsidRDefault="009E082D" w:rsidP="009E082D">
            <w:pPr>
              <w:numPr>
                <w:ilvl w:val="0"/>
                <w:numId w:val="17"/>
              </w:numPr>
              <w:spacing w:after="160" w:line="360" w:lineRule="auto"/>
              <w:ind w:left="720" w:hanging="360"/>
              <w:rPr>
                <w:rFonts w:asciiTheme="minorHAnsi" w:eastAsia="Calibri" w:hAnsiTheme="minorHAnsi" w:cstheme="minorHAnsi"/>
                <w:b/>
              </w:rPr>
            </w:pPr>
            <w:r w:rsidRPr="009E082D">
              <w:rPr>
                <w:rFonts w:asciiTheme="minorHAnsi" w:eastAsia="Calibri" w:hAnsiTheme="minorHAnsi" w:cstheme="minorHAnsi"/>
                <w:b/>
              </w:rPr>
              <w:t xml:space="preserve">Članak 12. Uvjeti za početak obavljanja djelatnosti dječjeg vrtića su: - odobren program rada, - potreban broj odgojitelja, stručnih suradnika i ostalih radnika, - osiguran prostor i oprema za trajno obavljanje djelatnosti, </w:t>
            </w:r>
            <w:r w:rsidRPr="009E082D">
              <w:rPr>
                <w:rFonts w:asciiTheme="minorHAnsi" w:eastAsia="Calibri" w:hAnsiTheme="minorHAnsi" w:cstheme="minorHAnsi"/>
                <w:b/>
              </w:rPr>
              <w:lastRenderedPageBreak/>
              <w:t>sukladno standardima i normativima rada propisanim Državnim pedagoškim standardom predškolskog odgoja i obrazovanja iz članka 6. ovoga Zakona, - osigurana novčana sredstva za osnivanje i početak rada dječjeg vrtića, - dokaz o ispunjavanju drugih uvjeta propisanih zakonom i na temelju zakona donešenim propisima.</w:t>
            </w:r>
          </w:p>
          <w:p w14:paraId="73BBA800" w14:textId="77777777" w:rsidR="009E082D" w:rsidRPr="009E082D" w:rsidRDefault="009E082D" w:rsidP="009E082D">
            <w:pPr>
              <w:spacing w:line="360" w:lineRule="auto"/>
              <w:rPr>
                <w:rFonts w:asciiTheme="minorHAnsi" w:eastAsia="Calibri" w:hAnsiTheme="minorHAnsi" w:cstheme="minorHAnsi"/>
              </w:rPr>
            </w:pPr>
          </w:p>
          <w:p w14:paraId="01290309"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III.</w:t>
            </w:r>
            <w:r w:rsidRPr="009E082D">
              <w:rPr>
                <w:rFonts w:asciiTheme="minorHAnsi" w:eastAsia="Calibri" w:hAnsiTheme="minorHAnsi" w:cstheme="minorHAnsi"/>
                <w:b/>
              </w:rPr>
              <w:tab/>
              <w:t xml:space="preserve">Članak 1.a (NN 94/13) (1) Kao javne ovlasti dječji vrtić obavlja sljedeće poslove: – upise djece u dječji vrtić i ispise djece iz dječjeg vrtića s vođenjem odgovarajuće dokumentacije, – izdavanje potvrda i mišljenja, – upisivanje podataka o dječjem vrtiću </w:t>
            </w:r>
            <w:r w:rsidRPr="009E082D">
              <w:rPr>
                <w:rFonts w:asciiTheme="minorHAnsi" w:eastAsia="Calibri" w:hAnsiTheme="minorHAnsi" w:cstheme="minorHAnsi"/>
                <w:b/>
              </w:rPr>
              <w:lastRenderedPageBreak/>
              <w:t>u zajednički elektronički upisnik. (2) Kada dječji vrtić u vezi s poslovima iz stavka 1. ovoga članka ili drugim poslovima koje obavlja kao javne ovlasti, odlučuje o pravu, obvezi ili pravnom interesu djeteta, roditelja ili skrbnika ili druge fizičke ili pravne osobe, dužan je postupati</w:t>
            </w:r>
            <w:r w:rsidRPr="009E082D">
              <w:rPr>
                <w:rFonts w:asciiTheme="minorHAnsi" w:eastAsia="Calibri" w:hAnsiTheme="minorHAnsi" w:cstheme="minorHAnsi"/>
              </w:rPr>
              <w:t xml:space="preserve"> </w:t>
            </w:r>
            <w:r w:rsidRPr="009E082D">
              <w:rPr>
                <w:rFonts w:asciiTheme="minorHAnsi" w:eastAsia="Calibri" w:hAnsiTheme="minorHAnsi" w:cstheme="minorHAnsi"/>
                <w:b/>
              </w:rPr>
              <w:t xml:space="preserve">prema odredbama zakona kojim se uređuje opći upravni postupak. </w:t>
            </w:r>
          </w:p>
          <w:p w14:paraId="1D662DA3" w14:textId="77777777" w:rsidR="009E082D" w:rsidRPr="009E082D" w:rsidRDefault="009E082D" w:rsidP="009E082D">
            <w:pPr>
              <w:spacing w:line="360" w:lineRule="auto"/>
              <w:rPr>
                <w:rFonts w:asciiTheme="minorHAnsi" w:eastAsia="Calibri" w:hAnsiTheme="minorHAnsi" w:cstheme="minorHAnsi"/>
                <w:b/>
                <w:u w:val="single"/>
              </w:rPr>
            </w:pPr>
            <w:r w:rsidRPr="009E082D">
              <w:rPr>
                <w:rFonts w:asciiTheme="minorHAnsi" w:eastAsia="Calibri" w:hAnsiTheme="minorHAnsi" w:cstheme="minorHAnsi"/>
                <w:b/>
                <w:u w:val="single"/>
              </w:rPr>
              <w:t>IV.</w:t>
            </w:r>
            <w:r w:rsidRPr="009E082D">
              <w:rPr>
                <w:rFonts w:asciiTheme="minorHAnsi" w:eastAsia="Calibri" w:hAnsiTheme="minorHAnsi" w:cstheme="minorHAnsi"/>
                <w:b/>
                <w:u w:val="single"/>
              </w:rPr>
              <w:tab/>
              <w:t>Članak 2.</w:t>
            </w:r>
          </w:p>
          <w:p w14:paraId="73F196FC" w14:textId="77777777" w:rsidR="009E082D" w:rsidRPr="009E082D" w:rsidRDefault="009E082D" w:rsidP="009E082D">
            <w:pPr>
              <w:spacing w:line="360" w:lineRule="auto"/>
              <w:rPr>
                <w:rFonts w:asciiTheme="minorHAnsi" w:eastAsia="Calibri" w:hAnsiTheme="minorHAnsi" w:cstheme="minorHAnsi"/>
                <w:b/>
                <w:u w:val="single"/>
              </w:rPr>
            </w:pPr>
            <w:r w:rsidRPr="009E082D">
              <w:rPr>
                <w:rFonts w:asciiTheme="minorHAnsi" w:eastAsia="Calibri" w:hAnsiTheme="minorHAnsi" w:cstheme="minorHAnsi"/>
                <w:b/>
                <w:u w:val="single"/>
              </w:rPr>
              <w:t>V.</w:t>
            </w:r>
            <w:r w:rsidRPr="009E082D">
              <w:rPr>
                <w:rFonts w:asciiTheme="minorHAnsi" w:eastAsia="Calibri" w:hAnsiTheme="minorHAnsi" w:cstheme="minorHAnsi"/>
                <w:b/>
                <w:u w:val="single"/>
              </w:rPr>
              <w:tab/>
              <w:t xml:space="preserve"> Županije, Grad Zagreb, gradovi i općine (u daljnjem tekstu: jedinice lokalne i područne (regionalne) samouprave) imaju pravo i obvezu odlučivati o potrebama i interesima građana na svom području za organiziranjem i ostvarivanjem programa predškolskog odgoja te radi zadovoljavanja tih potreba osnivati dječje vrtiće.</w:t>
            </w:r>
          </w:p>
          <w:p w14:paraId="163A45E9" w14:textId="77777777" w:rsidR="009E082D" w:rsidRPr="009E082D" w:rsidRDefault="009E082D" w:rsidP="009E082D">
            <w:pPr>
              <w:spacing w:line="360" w:lineRule="auto"/>
              <w:rPr>
                <w:rFonts w:asciiTheme="minorHAnsi" w:eastAsia="Calibri" w:hAnsiTheme="minorHAnsi" w:cstheme="minorHAnsi"/>
                <w:b/>
                <w:u w:val="single"/>
              </w:rPr>
            </w:pPr>
            <w:r w:rsidRPr="009E082D">
              <w:rPr>
                <w:rFonts w:asciiTheme="minorHAnsi" w:eastAsia="Calibri" w:hAnsiTheme="minorHAnsi" w:cstheme="minorHAnsi"/>
                <w:b/>
                <w:u w:val="single"/>
              </w:rPr>
              <w:t xml:space="preserve">5. Plan razvoja i mreže dječjih vrtića Članak </w:t>
            </w:r>
          </w:p>
          <w:p w14:paraId="5498BD5B" w14:textId="77777777" w:rsidR="009E082D" w:rsidRPr="009E082D" w:rsidRDefault="009E082D" w:rsidP="009E082D">
            <w:pPr>
              <w:spacing w:line="360" w:lineRule="auto"/>
              <w:rPr>
                <w:rFonts w:asciiTheme="minorHAnsi" w:eastAsia="Calibri" w:hAnsiTheme="minorHAnsi" w:cstheme="minorHAnsi"/>
                <w:b/>
                <w:u w:val="single"/>
              </w:rPr>
            </w:pPr>
            <w:r w:rsidRPr="009E082D">
              <w:rPr>
                <w:rFonts w:asciiTheme="minorHAnsi" w:eastAsia="Calibri" w:hAnsiTheme="minorHAnsi" w:cstheme="minorHAnsi"/>
                <w:b/>
                <w:u w:val="single"/>
              </w:rPr>
              <w:t xml:space="preserve">14. (NN 94/13) (1) Predstavničko tijelo jedinice lokalne i područne (regionalne) samouprave i Grada Zagreba donosi plan mreže dječjih vrtića na </w:t>
            </w:r>
            <w:r w:rsidRPr="009E082D">
              <w:rPr>
                <w:rFonts w:asciiTheme="minorHAnsi" w:eastAsia="Calibri" w:hAnsiTheme="minorHAnsi" w:cstheme="minorHAnsi"/>
                <w:b/>
                <w:u w:val="single"/>
              </w:rPr>
              <w:lastRenderedPageBreak/>
              <w:t>svom području. (2) Predstavničko tijelo županije na temelju planova iz stavka 1. ovoga članka usklađuje razvitak mreže dječjih vrtića na svom području. (3) Mrežom dječjih vrtića utvrđuju se dječji vrtići i druge pravne osobe koje obavljaju djelatnost predškolskog odgoja na području za koji se mreža utvrđuje, sa svim njihovim objektima u kojima se provode programi. (4) Mreža dječjih vrtića mora udovoljiti zahtjevima dostupnosti i racionalnog ustroja dječjih vrtića i programa za djecu predškolske dobi u skladu s njihovim potrebama i sposobnostima.</w:t>
            </w:r>
          </w:p>
          <w:p w14:paraId="02A5315E" w14:textId="77777777" w:rsidR="009E082D" w:rsidRPr="009E082D" w:rsidRDefault="009E082D" w:rsidP="009E082D">
            <w:pPr>
              <w:spacing w:line="360" w:lineRule="auto"/>
              <w:rPr>
                <w:rFonts w:asciiTheme="minorHAnsi" w:eastAsia="Calibri" w:hAnsiTheme="minorHAnsi" w:cstheme="minorHAnsi"/>
                <w:b/>
              </w:rPr>
            </w:pPr>
            <w:r w:rsidRPr="009E082D">
              <w:rPr>
                <w:rFonts w:asciiTheme="minorHAnsi" w:eastAsia="Calibri" w:hAnsiTheme="minorHAnsi" w:cstheme="minorHAnsi"/>
                <w:b/>
              </w:rPr>
              <w:t xml:space="preserve">Članak 23.a (NN 94/13 - na snazi od 31. kolovoza 2014.) </w:t>
            </w:r>
          </w:p>
          <w:p w14:paraId="16638671" w14:textId="77777777" w:rsidR="009E082D" w:rsidRPr="009E082D" w:rsidRDefault="009E082D" w:rsidP="009E082D">
            <w:pPr>
              <w:spacing w:line="360" w:lineRule="auto"/>
              <w:rPr>
                <w:rFonts w:asciiTheme="minorHAnsi" w:eastAsia="Calibri" w:hAnsiTheme="minorHAnsi" w:cstheme="minorHAnsi"/>
                <w:b/>
                <w:u w:val="single"/>
              </w:rPr>
            </w:pPr>
            <w:r w:rsidRPr="009E082D">
              <w:rPr>
                <w:rFonts w:asciiTheme="minorHAnsi" w:eastAsia="Calibri" w:hAnsiTheme="minorHAnsi" w:cstheme="minorHAnsi"/>
                <w:b/>
              </w:rPr>
              <w:t>(1)</w:t>
            </w:r>
            <w:r w:rsidRPr="009E082D">
              <w:rPr>
                <w:rFonts w:asciiTheme="minorHAnsi" w:eastAsia="Calibri" w:hAnsiTheme="minorHAnsi" w:cstheme="minorHAnsi"/>
                <w:b/>
              </w:rPr>
              <w:tab/>
              <w:t xml:space="preserve">Program predškole obvezan je za svu djecu u godini dana prije polaska u osnovnu školu. (2) Program predškole za djecu koja pohađaju vrtić integriran je u redoviti program predškolskog odgoja dječjeg vrtića. (3) Obveznik predškole koji ne pohađa </w:t>
            </w:r>
            <w:r w:rsidRPr="009E082D">
              <w:rPr>
                <w:rFonts w:asciiTheme="minorHAnsi" w:eastAsia="Calibri" w:hAnsiTheme="minorHAnsi" w:cstheme="minorHAnsi"/>
                <w:b/>
              </w:rPr>
              <w:lastRenderedPageBreak/>
              <w:t>dječji vrtić upisuje program predškole u dječjem vrtiću ili osnovnoj školi najbližima njegovom mjestu stanovanja koji provode program predškole za djecu koja ne pohađaju vrtić. (4) U slučaju da na određenom području nema dječjeg vrtića, odnosno osnovne škole koja provodi program predškole, jedinica lokalne odnosno područne (regionalne)</w:t>
            </w:r>
            <w:r w:rsidRPr="009E082D">
              <w:rPr>
                <w:rFonts w:asciiTheme="minorHAnsi" w:eastAsia="Calibri" w:hAnsiTheme="minorHAnsi" w:cstheme="minorHAnsi"/>
              </w:rPr>
              <w:t xml:space="preserve"> </w:t>
            </w:r>
            <w:r w:rsidRPr="009E082D">
              <w:rPr>
                <w:rFonts w:asciiTheme="minorHAnsi" w:eastAsia="Calibri" w:hAnsiTheme="minorHAnsi" w:cstheme="minorHAnsi"/>
                <w:b/>
                <w:u w:val="single"/>
              </w:rPr>
              <w:t xml:space="preserve">samouprave dužna je 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w:t>
            </w:r>
            <w:r w:rsidRPr="009E082D">
              <w:rPr>
                <w:rFonts w:asciiTheme="minorHAnsi" w:eastAsia="Calibri" w:hAnsiTheme="minorHAnsi" w:cstheme="minorHAnsi"/>
                <w:b/>
                <w:u w:val="single"/>
              </w:rPr>
              <w:lastRenderedPageBreak/>
              <w:t>vrtić/njegovu podružnicu ili organizirati program predškole pri osnovnoj školi na području unutar 20 kilometara od mjesta stanovanja djeteta.</w:t>
            </w:r>
          </w:p>
          <w:p w14:paraId="032965BD" w14:textId="77777777" w:rsidR="009E082D" w:rsidRPr="009E082D" w:rsidRDefault="009E082D" w:rsidP="009E082D">
            <w:pPr>
              <w:spacing w:line="360" w:lineRule="auto"/>
              <w:rPr>
                <w:rFonts w:asciiTheme="minorHAnsi" w:eastAsia="Calibri" w:hAnsiTheme="minorHAnsi" w:cstheme="minorHAnsi"/>
              </w:rPr>
            </w:pPr>
            <w:r w:rsidRPr="009E082D">
              <w:rPr>
                <w:rFonts w:asciiTheme="minorHAnsi" w:eastAsia="Calibri" w:hAnsiTheme="minorHAnsi" w:cstheme="minorHAnsi"/>
              </w:rPr>
              <w:t xml:space="preserve">Slijedom navedenih dijelova zakona o predškolskom odgoju privatni i vjerski vrtići  osigurali su infrastrukturu, zadovoljili sva mjerila za obavljanje djelatnosti ranog i predškolskog odgoja, te od GRADA  ne traže da sudjeluje u kapitalnim ulaganja, i organiziranju rada u skladu sa Zakonom, ali očekuju da dok grad Šibenik nema mogućnosti skrbiti za svu djecu koja zadovoljavaju kriterije uključenosti u dječji vrtić trebaju poštivati </w:t>
            </w:r>
            <w:r w:rsidRPr="009E082D">
              <w:rPr>
                <w:rFonts w:asciiTheme="minorHAnsi" w:eastAsia="Calibri" w:hAnsiTheme="minorHAnsi" w:cstheme="minorHAnsi"/>
                <w:u w:val="single"/>
              </w:rPr>
              <w:t>Ugovoru</w:t>
            </w:r>
            <w:r w:rsidRPr="009E082D">
              <w:rPr>
                <w:rFonts w:asciiTheme="minorHAnsi" w:eastAsia="Calibri" w:hAnsiTheme="minorHAnsi" w:cstheme="minorHAnsi"/>
              </w:rPr>
              <w:t xml:space="preserve"> te pratiti rast ekonomske cijene smještaja boravka djeteta u dječjem vrtiću drugih osnivača dok god nema vlastite kapacitete za SVU DJECU GRADA ŠIBENIKA.</w:t>
            </w:r>
          </w:p>
          <w:p w14:paraId="6630AF1E" w14:textId="77777777" w:rsidR="009E082D" w:rsidRDefault="009E082D" w:rsidP="009E082D">
            <w:pPr>
              <w:spacing w:line="265" w:lineRule="auto"/>
              <w:ind w:right="11"/>
              <w:jc w:val="both"/>
              <w:rPr>
                <w:rFonts w:asciiTheme="minorHAnsi" w:eastAsia="Calibri" w:hAnsiTheme="minorHAnsi" w:cstheme="minorHAnsi"/>
              </w:rPr>
            </w:pPr>
            <w:r w:rsidRPr="009E082D">
              <w:rPr>
                <w:rFonts w:asciiTheme="minorHAnsi" w:eastAsia="Calibri" w:hAnsiTheme="minorHAnsi" w:cstheme="minorHAnsi"/>
              </w:rPr>
              <w:t>Kad grad Šibenik zadovolji potrebe roditelja i prava djece na uključenost u rani i predškolski odgoj tada možete privatne i vjerske vrtiće na području grada isključiti iz mreže vrtića i samim time prestati sufinancirati.</w:t>
            </w:r>
          </w:p>
          <w:p w14:paraId="3DF88565" w14:textId="77777777" w:rsidR="009F50A4" w:rsidRPr="009E082D" w:rsidRDefault="009F50A4" w:rsidP="009E082D">
            <w:pPr>
              <w:spacing w:line="265" w:lineRule="auto"/>
              <w:ind w:right="11"/>
              <w:jc w:val="both"/>
              <w:rPr>
                <w:rFonts w:asciiTheme="minorHAnsi" w:eastAsia="Calibri" w:hAnsiTheme="minorHAnsi" w:cstheme="minorHAnsi"/>
              </w:rPr>
            </w:pPr>
          </w:p>
          <w:p w14:paraId="02223602" w14:textId="77777777" w:rsidR="009F50A4" w:rsidRDefault="009F50A4" w:rsidP="009F50A4">
            <w:pPr>
              <w:rPr>
                <w:rFonts w:ascii="Segoe UI" w:hAnsi="Segoe UI" w:cs="Segoe UI"/>
              </w:rPr>
            </w:pPr>
          </w:p>
          <w:p w14:paraId="757E94AF" w14:textId="77777777" w:rsidR="009F50A4" w:rsidRDefault="009F50A4" w:rsidP="009F50A4">
            <w:pPr>
              <w:spacing w:line="360" w:lineRule="auto"/>
            </w:pPr>
            <w:r w:rsidRPr="00D21064">
              <w:t xml:space="preserve">Grad Šibenik Odlukom intervenira i na drugačiji način propisuje upise u dječji vrtić, posebno upise u dječji vrtić drugih osnivača, izvan svojih ovlasti. Također, u odnosu na članak 20. ZOPOO kontinuirano mijenja zakonski zadane prednosti pri upisu bilo kojeg djeteta u vrtić. Također, Grad Šibenik zakonska rješenja predviđena samo za dječje vrtiće kojima je osnivač JLS (čl.20, st.3,4, čl.48, st.4) 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w:t>
            </w:r>
            <w:r w:rsidRPr="00D21064">
              <w:lastRenderedPageBreak/>
              <w:t xml:space="preserve">uslugom. U protivnom, opet ćemo svjedočiti tome da se sva djeca upisuju pod „jednakim uvjetima“ u vrtiće po svojem izboru, a da samo neka djeca/roditelji ostvare pravo na udio u iznosu od 90 Eura, dok drugi roditelji (istih kriterija za upis, istih prednosti pri upisu i istih bodova za upis) moraju izdvajati 250 Eura ili više za iste programe. Također, Zakon u 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w:t>
            </w:r>
          </w:p>
          <w:p w14:paraId="141AF2FE" w14:textId="77777777" w:rsidR="009F50A4" w:rsidRDefault="009F50A4" w:rsidP="009F50A4">
            <w:pPr>
              <w:spacing w:line="360" w:lineRule="auto"/>
            </w:pPr>
          </w:p>
          <w:p w14:paraId="68E8B697" w14:textId="77777777" w:rsidR="009F50A4" w:rsidRDefault="009F50A4" w:rsidP="009F50A4">
            <w:pPr>
              <w:spacing w:line="360" w:lineRule="auto"/>
            </w:pPr>
            <w:r>
              <w:t xml:space="preserve">Predmetni nacrt Odluke  u člancima 5. stavak 1 i podstavak 2  i članku 10 stavak 2 nije u skladu sa </w:t>
            </w:r>
            <w:r>
              <w:lastRenderedPageBreak/>
              <w:t xml:space="preserve">člankom 20. stavak 1 i stavak 2  Zakonom o predškolskom odgoju i obrazovanju (NN 10/97, 107/07, 94/13, 98/19, 57/22 i 101/23 u  kojima se navodi (1)Svako dijete rane i predškolske dobi ima pravo upisa u dječji vrtić ili školsku ustanovu u kojoj se izvodi rani i predškolski odgoj i obrazovanje. (2) Za dijete koje je obvezno pohađati predškolu jedinica lokalne ili područne (regionalne) samouprave dužna je osigurati mjesto u dječjem vrtiću ili osnovnoj školi koja provodi obvezni program predškole.  Navedena nezakonitost je u tome što se nacrtom Odluke subvencija uvjetuje sa pravom prednosti pri upisu u navedenom Zakonu o predškolskom odgoju i obrazovanju, a koji predviđa da sva svako dijete rane i predškolske dobi ima pravo upisa u dječji vrtić. </w:t>
            </w:r>
          </w:p>
          <w:p w14:paraId="42B1A129" w14:textId="77777777" w:rsidR="009F50A4" w:rsidRDefault="009F50A4" w:rsidP="009F50A4">
            <w:pPr>
              <w:spacing w:line="360" w:lineRule="auto"/>
            </w:pPr>
            <w:r>
              <w:t xml:space="preserve">Također člankom 10. stavak 2 prijeti se da će sva djeca privatnog vrtića izgubiti pravo subvencije ako se u istom ponove nepravilnosti vezano uz potrebnu dokumentaciju za ostvarenje iste, odnosno ako netko od roditelja djece korisnika ne prijavi </w:t>
            </w:r>
            <w:r>
              <w:lastRenderedPageBreak/>
              <w:t xml:space="preserve">promjene ili lažira iste,  nepravedno ispaštaju svi ostali sa urednom dokumentacijom, ujedno i djeca predškolci koji su obavezni pohađanja predškolskog odgoja prema ZPO, a za koje i nema mjesta u gradskim vrtićima. </w:t>
            </w:r>
          </w:p>
          <w:p w14:paraId="338087B9" w14:textId="77777777" w:rsidR="009F50A4" w:rsidRDefault="009F50A4" w:rsidP="009F50A4">
            <w:pPr>
              <w:spacing w:line="360" w:lineRule="auto"/>
            </w:pPr>
            <w:r>
              <w:t>Predmetni nacrt Odluke  u članku 10 stavak 2 nije u skladu  Zakonom o općem upravnom postupku, 110/21 ( dalje ZUP) u smislu članaka 2. stavak 1 , 5. stavak 1 i  6. stavak 3 u kojima se navodi sljedeće:</w:t>
            </w:r>
          </w:p>
          <w:p w14:paraId="64E39846" w14:textId="77777777" w:rsidR="009F50A4" w:rsidRDefault="009F50A4" w:rsidP="009F50A4">
            <w:pPr>
              <w:spacing w:line="360" w:lineRule="auto"/>
            </w:pPr>
            <w:r>
              <w:t xml:space="preserve">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upravna stvar, ista se ne može ukinuti svim korisnicima koji ispunjavaju sve uvjete Odluke jednostranim raskidom Ugovora, zbog pojedinaca koji nisu vrtiću na vrijeme javili ili </w:t>
            </w:r>
            <w:r>
              <w:lastRenderedPageBreak/>
              <w:t xml:space="preserve">namjerno zatajili da više ne ispunjavaju uvjete  iz Odluke, takvo jednostrano odlučivanje nije u skladu sa člankom 3. ZUP-a. </w:t>
            </w:r>
          </w:p>
          <w:p w14:paraId="0A55ADFE" w14:textId="77777777" w:rsidR="009F50A4" w:rsidRDefault="009F50A4" w:rsidP="009F50A4">
            <w:pPr>
              <w:spacing w:line="360" w:lineRule="auto"/>
            </w:pPr>
            <w:r>
              <w:t xml:space="preserve">Predmetni nacrt Odluke  nije u skladu sa  Ustavom Republike Hrvatske NN 56/90, 135/97, 08/98,113/00, 124/00, 28/01, 41/01, 55/01, 76/10, 85/10, 05/14 u smislu članaka 19. i 25. u kojima se navodi sljedeće:  ,, Pojedinačni akti državne uprave i tijela koja imaju javne ovlasti moraju biti utemeljeni na zakonu. Svi su državljani Republike Hrvatske i stranci jednaki pred sudovima i drugim državnim i inim tijelima koja imaju javne ovlasti.'' Prema prethodno navedenom obrazloženju predmetna Odluka nije u skladu sa ZUP-om, odnosno kao takva nije u skladu sa člankom 19 Ustava RH.  Nadalje, obzirom da uvjeti iz predmetne odluke nisu i jednaki  uvjetima i obvezama za korisnike usluga gradskih vrtića , tvrdim da ovakvom odlukom  ne poštuje ravnopravnost u smislu članka 26. Ustava RH. </w:t>
            </w:r>
          </w:p>
          <w:p w14:paraId="7E610400" w14:textId="2E7156A1" w:rsidR="009E082D" w:rsidRPr="009F50A4" w:rsidRDefault="009F50A4" w:rsidP="009E082D">
            <w:pPr>
              <w:spacing w:line="265" w:lineRule="auto"/>
              <w:ind w:right="11"/>
              <w:jc w:val="both"/>
              <w:rPr>
                <w:rFonts w:ascii="Calibri" w:eastAsia="Calibri" w:hAnsi="Calibri" w:cs="Calibri"/>
              </w:rPr>
            </w:pPr>
            <w:r>
              <w:t xml:space="preserve">Statutom grada Šibenika  u članku 16.  kaže da Grad u samoupravnom djelokrugu </w:t>
            </w:r>
            <w:r>
              <w:lastRenderedPageBreak/>
              <w:t xml:space="preserve">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kojima se zadovoljavaju svakodnevne potrebe građana na području komunalnih, društvenih i drugih djelatnosti, za koje je zakonom utvrđeno da se obavljaju kao javna služba,, obavezuje se  Grad da zadovolji potrebu da sva djeca sa prebivalištem u istom imaju pravo na rani i predškolski odgoj sukladno  Zakonu o predškolskom odgoju i obrazovanju, te koliko dozvoljavaju sredstva iz gradskog proračuna.  Prema rezultatima zadnjih upisa u vrtić za pedagošku godinu 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 vidljivo je da se iz gradskog proračuna za 1116 djece u gradskim vrtićima izdvaja 7,1 milijuna eura, a za 572 djece u privatnim vrtićima 1.45 milijuna eura, iz čega zaključujemo da je smještaj </w:t>
            </w:r>
            <w:r>
              <w:lastRenderedPageBreak/>
              <w:t>djece u privatnim ustanovama za grad gotovo 4 puta jeftiniji, odnosno dolazimo do zaključka da je postojanje privatnih vrtića od javnog interesa zbog javnih potreba građana, te je u velikom interesu grada da poslovanje privatnih vrtića bude stabilno, a ne da se uvjetuje člankom 10.  predmetne Odluke jednostrani raskid Ugovora, koji bi imao u konačnici  fatalne posljedice za sve roditelje korisnike usluga privatnog vrtića, te kao takvim destabilizira se poslovanje privatni vrtića, što prema svemu navedenom nije u javnom interesu</w:t>
            </w:r>
            <w:r>
              <w:rPr>
                <w:rFonts w:ascii="Calibri" w:eastAsia="Calibri" w:hAnsi="Calibri" w:cs="Calibri"/>
              </w:rPr>
              <w:t>.</w:t>
            </w:r>
          </w:p>
          <w:p w14:paraId="047972FE" w14:textId="780A3A1E" w:rsidR="009E082D" w:rsidRDefault="009E082D" w:rsidP="009E082D">
            <w:pPr>
              <w:rPr>
                <w:b/>
                <w:bCs/>
              </w:rPr>
            </w:pPr>
          </w:p>
        </w:tc>
        <w:tc>
          <w:tcPr>
            <w:tcW w:w="1148" w:type="dxa"/>
          </w:tcPr>
          <w:p w14:paraId="423D31A5" w14:textId="265F3CBF" w:rsidR="009E082D" w:rsidRDefault="009E082D" w:rsidP="009E082D">
            <w:pPr>
              <w:rPr>
                <w:rFonts w:ascii="Calibri" w:eastAsia="Calibri" w:hAnsi="Calibri" w:cs="Calibri"/>
                <w:sz w:val="22"/>
              </w:rPr>
            </w:pPr>
            <w:r>
              <w:rPr>
                <w:rFonts w:ascii="Calibri" w:eastAsia="Calibri" w:hAnsi="Calibri" w:cs="Calibri"/>
                <w:sz w:val="22"/>
              </w:rPr>
              <w:lastRenderedPageBreak/>
              <w:t xml:space="preserve">Primjedbe se djelomično usvajaju </w:t>
            </w:r>
          </w:p>
        </w:tc>
        <w:tc>
          <w:tcPr>
            <w:tcW w:w="1667" w:type="dxa"/>
          </w:tcPr>
          <w:p w14:paraId="683B43FB" w14:textId="77777777"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44ABEDF1" w14:textId="62E99528" w:rsidR="009E082D" w:rsidRPr="00F81C92" w:rsidRDefault="009E082D" w:rsidP="009E082D">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ćaju komentari vezani za članak 12. Nacrta te će navedeni članak biti uklonjen i neće biti zamijenjen novim, već</w:t>
            </w:r>
            <w:r w:rsidR="00100058">
              <w:rPr>
                <w:rFonts w:ascii="Calibri" w:eastAsia="Calibri" w:hAnsi="Calibri" w:cs="Calibri"/>
                <w:sz w:val="18"/>
                <w:szCs w:val="18"/>
              </w:rPr>
              <w:t xml:space="preserve"> će nakon uslijediti</w:t>
            </w:r>
            <w:r w:rsidRPr="00F81C92">
              <w:rPr>
                <w:rFonts w:ascii="Calibri" w:eastAsia="Calibri" w:hAnsi="Calibri" w:cs="Calibri"/>
                <w:sz w:val="18"/>
                <w:szCs w:val="18"/>
              </w:rPr>
              <w:t xml:space="preserve"> samo završna odredba.</w:t>
            </w:r>
          </w:p>
          <w:p w14:paraId="12D416C3" w14:textId="77777777" w:rsidR="009E082D" w:rsidRPr="00F81C92" w:rsidRDefault="009E082D" w:rsidP="009E082D">
            <w:pPr>
              <w:jc w:val="both"/>
              <w:rPr>
                <w:rFonts w:ascii="Aptos" w:eastAsia="Aptos" w:hAnsi="Aptos" w:cs="Aptos"/>
                <w:sz w:val="18"/>
                <w:szCs w:val="18"/>
              </w:rPr>
            </w:pPr>
          </w:p>
          <w:p w14:paraId="6D79F301" w14:textId="77777777"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7A6C6818" w14:textId="076CF788"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članak 8. stavak 2. Navedene prednosti iz Zakona o predškolskom </w:t>
            </w:r>
            <w:r w:rsidRPr="00F81C92">
              <w:rPr>
                <w:rFonts w:ascii="Calibri" w:eastAsia="Calibri" w:hAnsi="Calibri" w:cs="Calibri"/>
                <w:sz w:val="18"/>
                <w:szCs w:val="18"/>
              </w:rPr>
              <w:lastRenderedPageBreak/>
              <w:t>odgoju i obrazovanju, članak 20., stavci 3. i 4. se odnose na dječje vrtiće kojima je osnivač jedinica lokalne samouprave. Stavak 2. članka 8. Nacrta, bit će 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2BE24EF1" w14:textId="77777777"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23FB2E85" w14:textId="77777777" w:rsidR="009E082D" w:rsidRPr="00F81C92" w:rsidRDefault="009E082D" w:rsidP="009E082D">
            <w:pPr>
              <w:jc w:val="both"/>
              <w:rPr>
                <w:rFonts w:ascii="Aptos" w:eastAsia="Aptos" w:hAnsi="Aptos" w:cs="Aptos"/>
                <w:sz w:val="18"/>
                <w:szCs w:val="18"/>
              </w:rPr>
            </w:pPr>
          </w:p>
          <w:p w14:paraId="76347C47" w14:textId="77777777"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komentari: </w:t>
            </w:r>
          </w:p>
          <w:p w14:paraId="5690B96F" w14:textId="2C7C31ED"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komentar da je </w:t>
            </w:r>
            <w:r w:rsidRPr="00F81C92">
              <w:rPr>
                <w:rFonts w:ascii="Arial" w:eastAsia="Arial" w:hAnsi="Arial" w:cs="Arial"/>
                <w:sz w:val="18"/>
                <w:szCs w:val="18"/>
              </w:rPr>
              <w:t>č</w:t>
            </w:r>
            <w:r w:rsidRPr="00F81C92">
              <w:rPr>
                <w:rFonts w:ascii="Aptos" w:eastAsia="Aptos" w:hAnsi="Aptos" w:cs="Aptos"/>
                <w:sz w:val="18"/>
                <w:szCs w:val="18"/>
              </w:rPr>
              <w:t xml:space="preserve">lanak 1. </w:t>
            </w:r>
            <w:r w:rsidR="00100058">
              <w:rPr>
                <w:rFonts w:ascii="Aptos" w:eastAsia="Aptos" w:hAnsi="Aptos" w:cs="Aptos"/>
                <w:sz w:val="18"/>
                <w:szCs w:val="18"/>
              </w:rPr>
              <w:t>N</w:t>
            </w:r>
            <w:r w:rsidRPr="00F81C92">
              <w:rPr>
                <w:rFonts w:ascii="Aptos" w:eastAsia="Aptos" w:hAnsi="Aptos" w:cs="Aptos"/>
                <w:sz w:val="18"/>
                <w:szCs w:val="18"/>
              </w:rPr>
              <w:t xml:space="preserve">acrta </w:t>
            </w:r>
            <w:r w:rsidRPr="00F81C92">
              <w:rPr>
                <w:rFonts w:ascii="Aptos" w:eastAsia="Aptos" w:hAnsi="Aptos" w:cs="Aptos"/>
                <w:sz w:val="18"/>
                <w:szCs w:val="18"/>
              </w:rPr>
              <w:lastRenderedPageBreak/>
              <w:t>Odluke  diskriminatoran, moralno i zakonski</w:t>
            </w:r>
            <w:r w:rsidR="00100058">
              <w:rPr>
                <w:rFonts w:ascii="Aptos" w:eastAsia="Aptos" w:hAnsi="Aptos" w:cs="Aptos"/>
                <w:sz w:val="18"/>
                <w:szCs w:val="18"/>
              </w:rPr>
              <w:t xml:space="preserve">; </w:t>
            </w:r>
            <w:r w:rsidRPr="00F81C92">
              <w:rPr>
                <w:rFonts w:ascii="Aptos" w:eastAsia="Aptos" w:hAnsi="Aptos" w:cs="Aptos"/>
                <w:sz w:val="18"/>
                <w:szCs w:val="18"/>
              </w:rPr>
              <w:t xml:space="preserve">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 xml:space="preserve">ća kako onih kojima je osnivač sam Grad tako i onih drugih osnivača te ga sukladno navedenom tako i nazivamo.  </w:t>
            </w:r>
          </w:p>
          <w:p w14:paraId="0926CB18" w14:textId="77777777"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3049FD2F" w14:textId="77777777" w:rsidR="009E082D" w:rsidRPr="00F81C92" w:rsidRDefault="009E082D" w:rsidP="009E082D">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 xml:space="preserve">članke iz navedenog Ugovora: Grad Šibenik i DV u vlasništvu drugih osnivača potpisali su Ugovor o uređenju međusobnih prava i obveza pri sufinanciranju redovitog programa predškolskog odgoja te su se obostranim potpisom ugovora obvezali poštivati ugovorne obveze. </w:t>
            </w:r>
          </w:p>
          <w:p w14:paraId="2182C706" w14:textId="2C7D9B39" w:rsidR="009E082D" w:rsidRPr="00F81C92" w:rsidRDefault="009E082D" w:rsidP="009E082D">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 xml:space="preserve">štivanju odredbi Zakona o općem upravom postupku, člankom 10. stavkom 2. Nacrta odluke daje se odgovor: Navedenim stavkom stavlja se naglasak na načelo </w:t>
            </w:r>
            <w:r w:rsidRPr="00F81C92">
              <w:rPr>
                <w:rFonts w:ascii="Calibri" w:eastAsia="Calibri" w:hAnsi="Calibri" w:cs="Calibri"/>
                <w:sz w:val="18"/>
                <w:szCs w:val="18"/>
              </w:rPr>
              <w:lastRenderedPageBreak/>
              <w:t>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saznanja za iste pa je za očekivati, sukladno navedenom načelu, da će to i učiniti, a ne da će postupati tako da drugu ugovornu stranu održava u zabludi oko postojanja odnosno nepostojanja činjenica. Također, ugovoreno je da će se prvo “umanjiti iznos sufinanciranja” ako su prikazani</w:t>
            </w:r>
            <w:r w:rsidR="00100058">
              <w:rPr>
                <w:rFonts w:ascii="Calibri" w:eastAsia="Calibri" w:hAnsi="Calibri" w:cs="Calibri"/>
                <w:sz w:val="18"/>
                <w:szCs w:val="18"/>
              </w:rPr>
              <w:t xml:space="preserve"> podaci </w:t>
            </w:r>
            <w:r w:rsidRPr="00F81C92">
              <w:rPr>
                <w:rFonts w:ascii="Calibri" w:eastAsia="Calibri" w:hAnsi="Calibri" w:cs="Calibri"/>
                <w:sz w:val="18"/>
                <w:szCs w:val="18"/>
              </w:rPr>
              <w:t xml:space="preserve"> različiti od činjeničnog stanja, a tek opetovanim nepravilnostima da će doći do jednostranog raskida, a tad bi se i postavilo pitanje volje druge ugovorne strane da ugovor uopće i održi na snazi. Sufinanciranje će se vršiti prema ugovorim odredbama na snazi u kojima je predviđen način realizacije navedenog prava, doznakom sredstava na račun DV-a kao druge ugovorne strane, sukladno dostavljenim popisima. Dakle, DV je dužan provjeravati tko je korisnik prava, a </w:t>
            </w:r>
            <w:r w:rsidRPr="00F81C92">
              <w:rPr>
                <w:rFonts w:ascii="Calibri" w:eastAsia="Calibri" w:hAnsi="Calibri" w:cs="Calibri"/>
                <w:sz w:val="18"/>
                <w:szCs w:val="18"/>
              </w:rPr>
              <w:lastRenderedPageBreak/>
              <w:t xml:space="preserve">tko nije, a s obzirom da je u direktnom odnosu s korisnikom usluge to je i u mogućnosti učiniti. Ukoliko se Prijedlog Odluke izglasa ne može doći do “oduzimanja prava na subvenciju” ukoliko su na dostavljenim popisima korisnici koji zadovoljavaju uvjete iz Prijedloga.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djelokrugu, odluke i druge opće akte, u skladu sa svojim statutom. Konkretno, brigu o djeci Grad obavlja sukladno posebnim </w:t>
            </w:r>
            <w:r w:rsidRPr="00F81C92">
              <w:rPr>
                <w:rFonts w:ascii="Calibri" w:eastAsia="Calibri" w:hAnsi="Calibri" w:cs="Calibri"/>
                <w:sz w:val="18"/>
                <w:szCs w:val="18"/>
              </w:rPr>
              <w:lastRenderedPageBreak/>
              <w:t xml:space="preserve">zakonima kojima se uređuju ta djelatnost, a to bi bio konkretno ZPOO, koji ne propisuje temu iz naslova akta, do koje i dolazi nakon što su djeca upisana u dječje vrtiće i nakon što su realizirala pravo na rani i predškolski odgoj. </w:t>
            </w:r>
          </w:p>
          <w:p w14:paraId="3119E794" w14:textId="77777777" w:rsidR="009E082D" w:rsidRPr="00F81C92" w:rsidRDefault="009E082D" w:rsidP="009E082D">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kojih će sufinancirati programe dječjih vrtića u vlasništvu drugih osnivača na području Grada Šibenika. </w:t>
            </w:r>
          </w:p>
          <w:p w14:paraId="49D5EDA9" w14:textId="77777777" w:rsidR="009E082D" w:rsidRPr="00F81C92" w:rsidRDefault="009E082D" w:rsidP="009E082D">
            <w:pPr>
              <w:spacing w:line="265" w:lineRule="auto"/>
              <w:ind w:right="11"/>
              <w:jc w:val="both"/>
              <w:rPr>
                <w:rFonts w:ascii="Calibri" w:eastAsia="Calibri" w:hAnsi="Calibri" w:cs="Calibri"/>
                <w:sz w:val="18"/>
                <w:szCs w:val="18"/>
              </w:rPr>
            </w:pPr>
            <w:r w:rsidRPr="00F81C92">
              <w:rPr>
                <w:rFonts w:ascii="Aptos" w:eastAsia="Aptos" w:hAnsi="Aptos" w:cs="Aptos"/>
                <w:sz w:val="18"/>
                <w:szCs w:val="18"/>
              </w:rPr>
              <w:lastRenderedPageBreak/>
              <w:t>Vezano za komentar na Nacrt odluke (Glava IV.) o zadiranju u podatke o zdravlju djece u smislu kontrole cijepljenja – obrazla</w:t>
            </w:r>
            <w:r w:rsidRPr="00F81C92">
              <w:rPr>
                <w:rFonts w:ascii="Calibri" w:eastAsia="Calibri" w:hAnsi="Calibri" w:cs="Calibri"/>
                <w:sz w:val="18"/>
                <w:szCs w:val="18"/>
              </w:rPr>
              <w:t xml:space="preserve">že se da se radi o zakonskoj obvezi. </w:t>
            </w:r>
          </w:p>
          <w:p w14:paraId="2F0B3E84" w14:textId="7A22C8FC" w:rsidR="009E082D" w:rsidRPr="00F81C92" w:rsidRDefault="009E082D" w:rsidP="009E082D">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svrha,  te  je  za  prikupljanje  i  </w:t>
            </w:r>
            <w:r w:rsidRPr="00F81C92">
              <w:rPr>
                <w:rFonts w:ascii="Calibri" w:eastAsia="Calibri" w:hAnsi="Calibri" w:cs="Calibri"/>
                <w:sz w:val="18"/>
                <w:szCs w:val="18"/>
              </w:rPr>
              <w:lastRenderedPageBreak/>
              <w:t xml:space="preserve">obradu  nužno  pribaviti  izričit  pristanak ispitanika. U konkretnom slučaju, a kako se radi o mldb. djeci, izričit pristanaka  na prikupljanje podataka bilo kojeg mldb. djeteta, 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  </w:t>
            </w:r>
            <w:r w:rsidR="00100058">
              <w:rPr>
                <w:rFonts w:ascii="Calibri" w:eastAsia="Calibri" w:hAnsi="Calibri" w:cs="Calibri"/>
                <w:sz w:val="18"/>
                <w:szCs w:val="18"/>
              </w:rPr>
              <w:t>Roditelj kao zakonski zastupnik djeteta može u svakom trenutku odbiti uvid I dostavu u predmetne podatke.</w:t>
            </w:r>
          </w:p>
          <w:p w14:paraId="5D6A2ACA" w14:textId="71CA0F2D" w:rsidR="009E082D" w:rsidRPr="00F81C92" w:rsidRDefault="009E082D" w:rsidP="009E082D">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Odluka, ukoliko bude izglasana, ne može se primjenjivati retroaktivno jer je zabrana povratnog djelovanja propisana, kako u Statutu Grada Šibenika, tako i u zakonskim i </w:t>
            </w:r>
            <w:r w:rsidRPr="00F81C92">
              <w:rPr>
                <w:rFonts w:ascii="Calibri" w:eastAsia="Calibri" w:hAnsi="Calibri" w:cs="Calibri"/>
                <w:sz w:val="18"/>
                <w:szCs w:val="18"/>
              </w:rPr>
              <w:lastRenderedPageBreak/>
              <w:t xml:space="preserve">ustavnim odredbama. Njezina primjena biti će omogućena tek njezinim stupanjem na snagu, sukladno članku 112. Statuta Grada Šibenika, odnosno tek objavom u "Službenom glasniku Grada Šibenika", prvi dan od dana objave, zbog osobito opravdanih razloga, što je po našem mišljenju pravodobni početak sufinanciranja programa u dječjim vrtićima u vlasništvu drugih osnivača, za ovu pedagošku godinu. </w:t>
            </w:r>
          </w:p>
          <w:p w14:paraId="4CF8633F" w14:textId="0476B260" w:rsidR="009E082D" w:rsidRPr="00F81C92" w:rsidRDefault="009E082D" w:rsidP="009E082D">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Na kraju je bitno napomenuti, da se Grad pridržava odredbi Ugovora koji je potpisao, na račune DV-a se uredno uplaćuju sredstva, sukladno i postojećoj Odluci, i ugovoru. Nakon optužbe da Grad pokušava ukinuti sufinanciranje djece kršenjem svoje Odluke, što je paradoks s obzirom da je Nacrt ovog Prijedloga "na savjetovanju s javnošću", možemo se pitati čemu polemika</w:t>
            </w:r>
            <w:r w:rsidR="007F6CE3">
              <w:rPr>
                <w:rFonts w:ascii="Calibri" w:eastAsia="Calibri" w:hAnsi="Calibri" w:cs="Calibri"/>
                <w:sz w:val="18"/>
                <w:szCs w:val="18"/>
              </w:rPr>
              <w:t xml:space="preserve"> </w:t>
            </w:r>
            <w:r w:rsidRPr="00F81C92">
              <w:rPr>
                <w:rFonts w:ascii="Calibri" w:eastAsia="Calibri" w:hAnsi="Calibri" w:cs="Calibri"/>
                <w:sz w:val="18"/>
                <w:szCs w:val="18"/>
              </w:rPr>
              <w:t>oko</w:t>
            </w:r>
            <w:r w:rsidR="007F6CE3">
              <w:rPr>
                <w:rFonts w:ascii="Calibri" w:eastAsia="Calibri" w:hAnsi="Calibri" w:cs="Calibri"/>
                <w:sz w:val="18"/>
                <w:szCs w:val="18"/>
              </w:rPr>
              <w:t xml:space="preserve"> preuzete</w:t>
            </w:r>
            <w:r w:rsidRPr="00F81C92">
              <w:rPr>
                <w:rFonts w:ascii="Calibri" w:eastAsia="Calibri" w:hAnsi="Calibri" w:cs="Calibri"/>
                <w:sz w:val="18"/>
                <w:szCs w:val="18"/>
              </w:rPr>
              <w:t xml:space="preserve"> ugovorne obveze - dostave točnih  i pravodobnih podataka te kako se obveza DV-a da neće jednostrano povećati udjel </w:t>
            </w:r>
            <w:r w:rsidRPr="00F81C92">
              <w:rPr>
                <w:rFonts w:ascii="Calibri" w:eastAsia="Calibri" w:hAnsi="Calibri" w:cs="Calibri"/>
                <w:sz w:val="18"/>
                <w:szCs w:val="18"/>
              </w:rPr>
              <w:lastRenderedPageBreak/>
              <w:t>roditelja u cijeni, pretvorila u značajno viši iznos kroz prizmu "obogaćenog programa".</w:t>
            </w:r>
          </w:p>
          <w:p w14:paraId="700435E2" w14:textId="033D9411" w:rsidR="009E082D" w:rsidRDefault="009E082D" w:rsidP="009E082D">
            <w:pPr>
              <w:rPr>
                <w:rFonts w:ascii="Calibri" w:eastAsia="Calibri" w:hAnsi="Calibri" w:cs="Calibri"/>
                <w:sz w:val="18"/>
                <w:szCs w:val="18"/>
              </w:rPr>
            </w:pPr>
            <w:r w:rsidRPr="000C0A36">
              <w:rPr>
                <w:rFonts w:ascii="Calibri" w:eastAsia="Calibri" w:hAnsi="Calibri" w:cs="Calibri"/>
                <w:sz w:val="18"/>
                <w:szCs w:val="18"/>
              </w:rPr>
              <w:t xml:space="preserve">Također, </w:t>
            </w:r>
            <w:r w:rsidR="007F6CE3">
              <w:rPr>
                <w:rFonts w:ascii="Calibri" w:eastAsia="Calibri" w:hAnsi="Calibri" w:cs="Calibri"/>
                <w:sz w:val="18"/>
                <w:szCs w:val="18"/>
              </w:rPr>
              <w:t xml:space="preserve">sami </w:t>
            </w:r>
            <w:r w:rsidRPr="000C0A36">
              <w:rPr>
                <w:rFonts w:ascii="Calibri" w:eastAsia="Calibri" w:hAnsi="Calibri" w:cs="Calibri"/>
                <w:sz w:val="18"/>
                <w:szCs w:val="18"/>
              </w:rPr>
              <w:t xml:space="preserve">komentar je “obogaćen” odredbama zakona koje svoju direktnu primjenu nalaze u djelatnosti koja se obavlja kako javna služba, što nije </w:t>
            </w:r>
            <w:r w:rsidR="007F6CE3">
              <w:rPr>
                <w:rFonts w:ascii="Calibri" w:eastAsia="Calibri" w:hAnsi="Calibri" w:cs="Calibri"/>
                <w:sz w:val="18"/>
                <w:szCs w:val="18"/>
              </w:rPr>
              <w:t xml:space="preserve">slučaj ni </w:t>
            </w:r>
            <w:r w:rsidRPr="000C0A36">
              <w:rPr>
                <w:rFonts w:ascii="Calibri" w:eastAsia="Calibri" w:hAnsi="Calibri" w:cs="Calibri"/>
                <w:sz w:val="18"/>
                <w:szCs w:val="18"/>
              </w:rPr>
              <w:t>tema ovog savjetovanja pa se u tom smjeru sve navedene primjedbe odbijaju.</w:t>
            </w:r>
          </w:p>
          <w:p w14:paraId="40A669B2" w14:textId="77777777" w:rsidR="009E082D" w:rsidRPr="00F81C92" w:rsidRDefault="009E082D" w:rsidP="009E082D">
            <w:pPr>
              <w:jc w:val="both"/>
              <w:rPr>
                <w:rFonts w:ascii="Aptos" w:eastAsia="Aptos" w:hAnsi="Aptos" w:cs="Aptos"/>
                <w:sz w:val="18"/>
                <w:szCs w:val="18"/>
              </w:rPr>
            </w:pPr>
          </w:p>
        </w:tc>
      </w:tr>
      <w:tr w:rsidR="009E082D" w14:paraId="452B4036" w14:textId="77777777" w:rsidTr="00664B79">
        <w:tc>
          <w:tcPr>
            <w:tcW w:w="1332" w:type="dxa"/>
          </w:tcPr>
          <w:p w14:paraId="154216C8" w14:textId="0E62C746" w:rsidR="009E082D" w:rsidRDefault="009E082D" w:rsidP="009E082D">
            <w:r>
              <w:lastRenderedPageBreak/>
              <w:t xml:space="preserve">13. </w:t>
            </w:r>
          </w:p>
        </w:tc>
        <w:tc>
          <w:tcPr>
            <w:tcW w:w="1205" w:type="dxa"/>
          </w:tcPr>
          <w:p w14:paraId="2370A257" w14:textId="4FB65C63" w:rsidR="009E082D" w:rsidRDefault="009E082D" w:rsidP="009E082D">
            <w:r>
              <w:t>8.9.2024.</w:t>
            </w:r>
          </w:p>
        </w:tc>
        <w:tc>
          <w:tcPr>
            <w:tcW w:w="1450" w:type="dxa"/>
          </w:tcPr>
          <w:p w14:paraId="3310B979" w14:textId="245133E6" w:rsidR="009E082D" w:rsidRDefault="009E082D" w:rsidP="009E082D">
            <w:r>
              <w:t>Zaposlenici DV”Osmijeh”</w:t>
            </w:r>
          </w:p>
        </w:tc>
        <w:tc>
          <w:tcPr>
            <w:tcW w:w="2486" w:type="dxa"/>
          </w:tcPr>
          <w:p w14:paraId="307ED0BA" w14:textId="77777777" w:rsidR="009E082D" w:rsidRDefault="009E082D" w:rsidP="009E082D">
            <w:pPr>
              <w:rPr>
                <w:b/>
                <w:bCs/>
              </w:rPr>
            </w:pPr>
            <w:r>
              <w:rPr>
                <w:b/>
                <w:bCs/>
              </w:rPr>
              <w:t>Načelni komentar:</w:t>
            </w:r>
          </w:p>
          <w:p w14:paraId="7553A8B0" w14:textId="77777777" w:rsidR="009E082D" w:rsidRPr="009E082D" w:rsidRDefault="009E082D" w:rsidP="009E082D">
            <w:pPr>
              <w:spacing w:before="120" w:after="120"/>
              <w:rPr>
                <w:rFonts w:asciiTheme="minorHAnsi" w:hAnsiTheme="minorHAnsi" w:cstheme="minorHAnsi"/>
              </w:rPr>
            </w:pPr>
            <w:r w:rsidRPr="009E082D">
              <w:rPr>
                <w:rFonts w:asciiTheme="minorHAnsi" w:hAnsiTheme="minorHAnsi" w:cstheme="minorHAnsi"/>
              </w:rPr>
              <w:t>Nacrt nije u skladu s člankom 20. Zakona o predškolskom odgoju i obrazovanju (Narodne Novine broj 57/22)</w:t>
            </w:r>
          </w:p>
          <w:p w14:paraId="257B6119" w14:textId="77777777" w:rsidR="009E082D" w:rsidRPr="009E082D" w:rsidRDefault="009E082D" w:rsidP="009E082D">
            <w:pPr>
              <w:spacing w:before="120" w:after="120"/>
              <w:rPr>
                <w:rFonts w:asciiTheme="minorHAnsi" w:hAnsiTheme="minorHAnsi" w:cstheme="minorHAnsi"/>
              </w:rPr>
            </w:pPr>
            <w:r w:rsidRPr="009E082D">
              <w:rPr>
                <w:rFonts w:asciiTheme="minorHAnsi" w:hAnsiTheme="minorHAnsi" w:cstheme="minorHAnsi"/>
              </w:rPr>
              <w:t>Nacrt se poziva na Ugovor  grada s vrtićima drugih osnivača, te da bi se relevantno mogao sagledati predmetni nacrt, svi uvaženi gradski vijećnici bi u rukama za primjer trebali dobiti kao radni materijal navedeni Ugovor.</w:t>
            </w:r>
          </w:p>
          <w:p w14:paraId="0948CAFC" w14:textId="77777777" w:rsidR="009E082D" w:rsidRPr="009E082D" w:rsidRDefault="009E082D" w:rsidP="009E082D">
            <w:pPr>
              <w:spacing w:before="120" w:after="120"/>
              <w:rPr>
                <w:rFonts w:asciiTheme="minorHAnsi" w:hAnsiTheme="minorHAnsi" w:cstheme="minorHAnsi"/>
              </w:rPr>
            </w:pPr>
            <w:r w:rsidRPr="009E082D">
              <w:rPr>
                <w:rFonts w:asciiTheme="minorHAnsi" w:hAnsiTheme="minorHAnsi" w:cstheme="minorHAnsi"/>
              </w:rPr>
              <w:t xml:space="preserve">Nacrt Odluke je protivan važećem Zakonu o predškolskom odgoju i </w:t>
            </w:r>
          </w:p>
          <w:p w14:paraId="489FE34A" w14:textId="77777777" w:rsidR="009E082D" w:rsidRPr="009E082D" w:rsidRDefault="009E082D" w:rsidP="009E082D">
            <w:pPr>
              <w:spacing w:before="120" w:after="120"/>
              <w:rPr>
                <w:rFonts w:asciiTheme="minorHAnsi" w:hAnsiTheme="minorHAnsi" w:cstheme="minorHAnsi"/>
              </w:rPr>
            </w:pPr>
            <w:r w:rsidRPr="009E082D">
              <w:rPr>
                <w:rFonts w:asciiTheme="minorHAnsi" w:hAnsiTheme="minorHAnsi" w:cstheme="minorHAnsi"/>
              </w:rPr>
              <w:t xml:space="preserve">obrazovanju, Statutu Grada Šibenika, Zakonu o općem upravnom </w:t>
            </w:r>
          </w:p>
          <w:p w14:paraId="38DF5B22" w14:textId="77777777" w:rsidR="009E082D" w:rsidRPr="009E082D" w:rsidRDefault="009E082D" w:rsidP="009E082D">
            <w:pPr>
              <w:spacing w:before="120" w:after="120"/>
              <w:rPr>
                <w:rFonts w:asciiTheme="minorHAnsi" w:hAnsiTheme="minorHAnsi" w:cstheme="minorHAnsi"/>
              </w:rPr>
            </w:pPr>
            <w:r w:rsidRPr="009E082D">
              <w:rPr>
                <w:rFonts w:asciiTheme="minorHAnsi" w:hAnsiTheme="minorHAnsi" w:cstheme="minorHAnsi"/>
              </w:rPr>
              <w:t>postupku, Zakonu o suzbijanju diskriminacije, Zakonu o zaštiti osobnih podataka  .</w:t>
            </w:r>
          </w:p>
          <w:p w14:paraId="6BB80B9A" w14:textId="77777777" w:rsidR="009E082D" w:rsidRPr="009E082D" w:rsidRDefault="009E082D" w:rsidP="009E082D">
            <w:pPr>
              <w:spacing w:before="120" w:after="120"/>
              <w:rPr>
                <w:rFonts w:asciiTheme="minorHAnsi" w:hAnsiTheme="minorHAnsi" w:cstheme="minorHAnsi"/>
              </w:rPr>
            </w:pPr>
            <w:r w:rsidRPr="009E082D">
              <w:rPr>
                <w:rFonts w:asciiTheme="minorHAnsi" w:hAnsiTheme="minorHAnsi" w:cstheme="minorHAnsi"/>
              </w:rPr>
              <w:t>Sve dijelove predmetnih Zakona i Ugovora na koji se Nacrt poziva prilažem u daljnjem tekstu.</w:t>
            </w:r>
          </w:p>
          <w:p w14:paraId="0EA21480" w14:textId="77777777" w:rsidR="009E082D" w:rsidRPr="009E082D" w:rsidRDefault="009E082D" w:rsidP="009E082D">
            <w:pPr>
              <w:spacing w:before="120" w:after="120"/>
              <w:rPr>
                <w:rFonts w:asciiTheme="minorHAnsi" w:hAnsiTheme="minorHAnsi" w:cstheme="minorHAnsi"/>
              </w:rPr>
            </w:pPr>
          </w:p>
          <w:p w14:paraId="7AF92838" w14:textId="77777777" w:rsidR="009E082D" w:rsidRDefault="009E082D" w:rsidP="009E082D">
            <w:pPr>
              <w:spacing w:line="265" w:lineRule="auto"/>
              <w:ind w:right="11"/>
              <w:jc w:val="both"/>
              <w:rPr>
                <w:rFonts w:asciiTheme="minorHAnsi" w:hAnsiTheme="minorHAnsi" w:cstheme="minorHAnsi"/>
              </w:rPr>
            </w:pPr>
            <w:r w:rsidRPr="009E082D">
              <w:rPr>
                <w:rFonts w:asciiTheme="minorHAnsi" w:hAnsiTheme="minorHAnsi" w:cstheme="minorHAnsi"/>
              </w:rPr>
              <w:t xml:space="preserve">Grad Šibenik Odlukom intervenira i na drugačiji način propisuje upise u dječji vrtić, posebno upise u dječji vrtić drugih osnivača, izvan svojih ovlasti. Također, u odnosu na članak 20. ZOPOO kontinuirano mijenja zakonski zadane prednosti pri upisu bilo kojeg djeteta u vrtić. Također, Grad Šibenik zakonska rješenja predviđena samo za dječje vrtiće kojima je osnivač JLS (čl.20, st.3,4, čl.48, st.4) 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vrtiće po svojem izboru, a da samo neka djeca/roditelji ostvare pravo na udio u iznosu od 90 Eura, dok drugi roditelji (istih kriterija za upis, istih prednosti pri upisu i istih bodova za upis) moraju </w:t>
            </w:r>
            <w:r w:rsidRPr="009E082D">
              <w:rPr>
                <w:rFonts w:asciiTheme="minorHAnsi" w:hAnsiTheme="minorHAnsi" w:cstheme="minorHAnsi"/>
              </w:rPr>
              <w:lastRenderedPageBreak/>
              <w:t>izdvajati 250 Eura ili više za iste programe. Također, Zakon u 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Upozoravam i na zakonsku formulaciju st.4 u kojem stoji „…djeca koja imaju prebivalište ili boravište na području dječjeg vrtića“ u kojem nije prebivalište ili boravište stavljeno na izbor JLS, već se radi o integriranoj prednosti propisanoj Zakonom. Molim da za dodatno tumačenje ove zakonske odredbe potražite mišljenje i tumačenje pravne službe MZOM-a kako se ne bi diskriminirala djeca, kako u javnim, tako i u vrtićima drugih osnivača.</w:t>
            </w:r>
          </w:p>
          <w:p w14:paraId="5C682C75" w14:textId="5AC0BF23" w:rsidR="009E082D" w:rsidRDefault="009E082D" w:rsidP="009E082D">
            <w:pPr>
              <w:spacing w:line="265" w:lineRule="auto"/>
              <w:ind w:right="11"/>
              <w:jc w:val="both"/>
              <w:rPr>
                <w:rFonts w:asciiTheme="minorHAnsi" w:hAnsiTheme="minorHAnsi" w:cstheme="minorHAnsi"/>
                <w:b/>
                <w:bCs/>
                <w:sz w:val="22"/>
                <w:szCs w:val="22"/>
              </w:rPr>
            </w:pPr>
            <w:r w:rsidRPr="009E082D">
              <w:rPr>
                <w:rFonts w:asciiTheme="minorHAnsi" w:hAnsiTheme="minorHAnsi" w:cstheme="minorHAnsi"/>
                <w:b/>
                <w:bCs/>
                <w:sz w:val="22"/>
                <w:szCs w:val="22"/>
              </w:rPr>
              <w:t>Primjedbe, komentari i prijedlozi na pojedine članke:</w:t>
            </w:r>
          </w:p>
          <w:p w14:paraId="2EC75CEC" w14:textId="77777777" w:rsidR="009E082D" w:rsidRPr="009E082D" w:rsidRDefault="009E082D" w:rsidP="009E082D">
            <w:pPr>
              <w:spacing w:line="265" w:lineRule="auto"/>
              <w:ind w:right="11"/>
              <w:jc w:val="both"/>
              <w:rPr>
                <w:rFonts w:asciiTheme="minorHAnsi" w:hAnsiTheme="minorHAnsi" w:cstheme="minorHAnsi"/>
                <w:b/>
                <w:bCs/>
                <w:sz w:val="22"/>
                <w:szCs w:val="22"/>
              </w:rPr>
            </w:pPr>
          </w:p>
          <w:p w14:paraId="0537D4B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PRIMJEDBE (PRIGOVOR) NA NACRT ODLUKE </w:t>
            </w:r>
          </w:p>
          <w:p w14:paraId="49E753E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 Članak 19.Zakona o </w:t>
            </w:r>
            <w:r w:rsidRPr="002A5929">
              <w:rPr>
                <w:rFonts w:asciiTheme="minorHAnsi" w:eastAsia="Calibri" w:hAnsiTheme="minorHAnsi" w:cstheme="minorHAnsi"/>
              </w:rPr>
              <w:lastRenderedPageBreak/>
              <w:t xml:space="preserve">lokalnoj upravi i samoupravi jasno i nedvosmisleno </w:t>
            </w:r>
          </w:p>
          <w:p w14:paraId="4A89C6D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propisuje kako slijedi: </w:t>
            </w:r>
          </w:p>
          <w:p w14:paraId="229CFED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Općine i gradovi u svom samoupravnom djelokrugu obavljaju poslove </w:t>
            </w:r>
          </w:p>
          <w:p w14:paraId="7BEA544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lokalnog značaja kojima se neposredno ostvaruju potrebe građana, a koji </w:t>
            </w:r>
          </w:p>
          <w:p w14:paraId="67B0FD0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nisu Ustavom ili zakonom dodijeljeni državnim tijelima i to osobito poslove </w:t>
            </w:r>
          </w:p>
          <w:p w14:paraId="0BE763C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koji se odnose na: </w:t>
            </w:r>
          </w:p>
          <w:p w14:paraId="46EBEDFC"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uređenje naselja i stanovanje, – prostorno i urbanističko planiranje,</w:t>
            </w:r>
          </w:p>
          <w:p w14:paraId="6415BFD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komunalno gospodarstvo, </w:t>
            </w:r>
          </w:p>
          <w:p w14:paraId="316CF55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brigu o djeci, </w:t>
            </w:r>
          </w:p>
          <w:p w14:paraId="3C0CF5D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socijalnu skrb, </w:t>
            </w:r>
          </w:p>
          <w:p w14:paraId="583F9D1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primarnu zdravstvenu zaštitu, </w:t>
            </w:r>
          </w:p>
          <w:p w14:paraId="1B7A0B0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odgoj i osnovno obrazovanje, </w:t>
            </w:r>
          </w:p>
          <w:p w14:paraId="340570D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kulturu, tjelesnu kulturu i šport, </w:t>
            </w:r>
          </w:p>
          <w:p w14:paraId="4FC7DB6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zaštitu potrošača, </w:t>
            </w:r>
          </w:p>
          <w:p w14:paraId="4137CCD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zaštitu i unapređenje prirodnog okoliša, </w:t>
            </w:r>
          </w:p>
          <w:p w14:paraId="14BA1B3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protupožarnu i civilnu zaštitu, </w:t>
            </w:r>
          </w:p>
          <w:p w14:paraId="42B2CEE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promet na svom području </w:t>
            </w:r>
          </w:p>
          <w:p w14:paraId="60B8E13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Smisao sufinanciranja privatnih dječjih vrtića proizlazi iz potrebe lokalne </w:t>
            </w:r>
          </w:p>
          <w:p w14:paraId="2FA4DEA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zajednice  kao  i dugotrajnog  neulaganja u  nove objekte na  lokacijama </w:t>
            </w:r>
          </w:p>
          <w:p w14:paraId="62FDDD0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lastRenderedPageBreak/>
              <w:t xml:space="preserve">nepokrivenim javnom uslugom.  </w:t>
            </w:r>
          </w:p>
          <w:p w14:paraId="4014DF6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Grad Šibenik evidentno nije u mogućnosti svoj djeci pružiti jednaku uslugu </w:t>
            </w:r>
          </w:p>
          <w:p w14:paraId="7BCC7E4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pod jednakim uvjetima, odnosno ne raspolaže dostatnim kapacitetima </w:t>
            </w:r>
          </w:p>
          <w:p w14:paraId="6F14C17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„svojih“ dječjih vrtića (niti će imati u skoroj budućnosti) koji bi upisali svu </w:t>
            </w:r>
          </w:p>
          <w:p w14:paraId="0A4F705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djecu  (čak  nije  u  mogućnosti  upisati  sve  predškolce  za  koje  je  vrtić </w:t>
            </w:r>
          </w:p>
          <w:p w14:paraId="249484C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obavezan po čl.Zakona o predškolskom odgoju i obrazovanju) poradi čega </w:t>
            </w:r>
          </w:p>
          <w:p w14:paraId="70B7A13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već 20 godina sufinancira privatne dječje vrtiće (koji su uključeni u Mrežu </w:t>
            </w:r>
          </w:p>
          <w:p w14:paraId="4FB06E4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gradskih vrtića pri nadležnom Ministarstvu).</w:t>
            </w:r>
          </w:p>
          <w:p w14:paraId="3E84908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Osim što je čl.19.Zakona o lokalnoj upravi i samoupravi, Grad Šibenik </w:t>
            </w:r>
          </w:p>
          <w:p w14:paraId="7EA8B3D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obvezan osigurati svojim građanima dječje vrtiće obvezao je sam sebe i </w:t>
            </w:r>
          </w:p>
          <w:p w14:paraId="2907955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Statutom grada Šibenika i to čl. 16. istog: </w:t>
            </w:r>
          </w:p>
          <w:p w14:paraId="22FA30C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Grad  u  samoupravnom  djelokrugu  obavlja  poslove  lokalnog  značaja </w:t>
            </w:r>
          </w:p>
          <w:p w14:paraId="732D54B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kojima se neposredno ostvaruju prava građana koji se između ostalog </w:t>
            </w:r>
          </w:p>
          <w:p w14:paraId="2D190E2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odnose na brigu o djeci , te </w:t>
            </w:r>
            <w:r w:rsidRPr="002A5929">
              <w:rPr>
                <w:rFonts w:asciiTheme="minorHAnsi" w:eastAsia="Calibri" w:hAnsiTheme="minorHAnsi" w:cstheme="minorHAnsi"/>
              </w:rPr>
              <w:lastRenderedPageBreak/>
              <w:t xml:space="preserve">odgoj i osnovno obrazovanje, kao i  člankom </w:t>
            </w:r>
          </w:p>
          <w:p w14:paraId="35410E9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75. Statuta koji glasi : Grad Šibenik u okviru samoupravnog djelokruga </w:t>
            </w:r>
          </w:p>
          <w:p w14:paraId="1BD98C9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osigurava obavljanje djelatnosti kojima se zadovoljavaju svakodnevne </w:t>
            </w:r>
          </w:p>
          <w:p w14:paraId="03F2B57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 potrebe   građana   na   području   komunalnih,   društvenih drugih </w:t>
            </w:r>
          </w:p>
          <w:p w14:paraId="1127D2A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djelatnosti,  za koje je  zakonom utvrđeno da  se obavljaju  kao javna </w:t>
            </w:r>
          </w:p>
          <w:p w14:paraId="3FC8E3E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služba. </w:t>
            </w:r>
          </w:p>
          <w:p w14:paraId="18DCC8B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Prema rezultatima zadnjih upisa u vrtić za pedagošku godinu 2024/2025. </w:t>
            </w:r>
          </w:p>
          <w:p w14:paraId="690D41F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vidljivo je da Grad Šibenik nije osigurao mjesta u gradskim vrtićima za cca </w:t>
            </w:r>
          </w:p>
          <w:p w14:paraId="3CA7812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500 djece.  </w:t>
            </w:r>
          </w:p>
          <w:p w14:paraId="0111D33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Privatni vrtići uključeni su u mrežu gradskih vrtića, neki i još prije 20 </w:t>
            </w:r>
          </w:p>
          <w:p w14:paraId="23E1957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godina,  odlukom  nadležnog  Ministarstva  kako  bi  usluga  ranog  i </w:t>
            </w:r>
          </w:p>
          <w:p w14:paraId="2030BD7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predškolskog  odgoja  (sukladno  Zakonu)  bila  dostupna  svoj  djeci  na </w:t>
            </w:r>
          </w:p>
          <w:p w14:paraId="08E0860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području grada Šibenika. </w:t>
            </w:r>
          </w:p>
          <w:p w14:paraId="2881D6C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Prema Programu javnih potreba u predškolskom odgoju i obrazovanju </w:t>
            </w:r>
          </w:p>
          <w:p w14:paraId="18195C8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Grada Šibenika za 2024. godinu vidljivo je da se iz gradskog proračuna za </w:t>
            </w:r>
          </w:p>
          <w:p w14:paraId="1FFFB38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lastRenderedPageBreak/>
              <w:t xml:space="preserve">1116 djece u gradskim vrtićima izdvaja 7,1 milijuna eura, a za 572 djece </w:t>
            </w:r>
          </w:p>
          <w:p w14:paraId="2F95E86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 privatnim vrtićima 1.45 milijuna eura, iz čega je vidljivo da je smještaj </w:t>
            </w:r>
          </w:p>
          <w:p w14:paraId="2502017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djece u privatnim ustanovama za Grad gotovo 4 puta jeftiniji, odnosno </w:t>
            </w:r>
          </w:p>
          <w:p w14:paraId="58FEF0F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dolazimo do zaključka da je postojanje privatnih vrtića od javnog interesa </w:t>
            </w:r>
          </w:p>
          <w:p w14:paraId="476FBEF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zbog javnih potreba građana, te je u interesu grada da privatni vrtići postoje i da poslovanje privatnih vrtića bude stabilno, odnosno iz samih </w:t>
            </w:r>
          </w:p>
          <w:p w14:paraId="24FDC99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prednje navedenih propisa a vezano za Zakona o predškolskom odgoju i </w:t>
            </w:r>
          </w:p>
          <w:p w14:paraId="372AB69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obrazovanju, vidljivo je da je sufinanciranje privatnih dječjih vrtića na </w:t>
            </w:r>
          </w:p>
          <w:p w14:paraId="7CAB7C7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području Grada Šibenika obveza a ne pravo Grada, suviše, prava djece koja pohađaju privatne vrtiće moraju biti izjednačena sa pravima djece koja pohađaju  gradske  i  vjerske  vrtiće  u  protivnom  Grad  provodi  izravnu diskriminaciju  djece  koja  je  zabranjena  Zakonom  o  suzbijanju </w:t>
            </w:r>
          </w:p>
          <w:p w14:paraId="59D2071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diskriminacije (Izravna </w:t>
            </w:r>
            <w:r w:rsidRPr="002A5929">
              <w:rPr>
                <w:rFonts w:asciiTheme="minorHAnsi" w:eastAsia="Calibri" w:hAnsiTheme="minorHAnsi" w:cstheme="minorHAnsi"/>
              </w:rPr>
              <w:lastRenderedPageBreak/>
              <w:t xml:space="preserve">diskriminacija je postupanje uvjetovano nekim od </w:t>
            </w:r>
          </w:p>
          <w:p w14:paraId="6966E9E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osnova iz članka 1. stavka 1. ovoga Zakona kojim se osoba stavlja ili je </w:t>
            </w:r>
          </w:p>
          <w:p w14:paraId="2C290A8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bila stavljena ili bi mogla biti stavljena u nepovoljniji položaj od druge </w:t>
            </w:r>
          </w:p>
          <w:p w14:paraId="3D84D5CC"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osobe u usporedivoj situaciji).</w:t>
            </w:r>
          </w:p>
          <w:p w14:paraId="2C0AD24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 .</w:t>
            </w:r>
          </w:p>
          <w:p w14:paraId="36316EC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II.          Čl.20.  Zakona  o  predškolskom  odgoju  i  obrazovanju  jasno  i </w:t>
            </w:r>
          </w:p>
          <w:p w14:paraId="21733CE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nedvosmisleno propisuje kako slijedi: </w:t>
            </w:r>
          </w:p>
          <w:p w14:paraId="5CF452B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(1) Svako dijete rane i predškolske dobi ima pravo upisa u dječji vrtić ili </w:t>
            </w:r>
          </w:p>
          <w:p w14:paraId="2417214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školsku ustanovu u kojoj se izvodi rani i predškolski odgoj i obrazovanje.</w:t>
            </w:r>
          </w:p>
          <w:p w14:paraId="2664B45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(2)  Za  dijete  koje  je  obvezno  pohađati  predškolu  jedinica  lokalne  ili </w:t>
            </w:r>
          </w:p>
          <w:p w14:paraId="0066C6F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područne (regionalne) samouprave dužna je osigurati mjesto u dječjem </w:t>
            </w:r>
          </w:p>
          <w:p w14:paraId="01EAEFE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vrtiću ili osnovnoj školi koja provodi obvezni program predškole. </w:t>
            </w:r>
          </w:p>
          <w:p w14:paraId="2D016CE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(3) Prednost pri upisu u dječji vrtić kojem je osnivač jedinica lokalne ili </w:t>
            </w:r>
          </w:p>
          <w:p w14:paraId="2ABB737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područne  (regionalne)  samouprave  za  iduću  pedagošku  godinu  imaju </w:t>
            </w:r>
          </w:p>
          <w:p w14:paraId="7449272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lastRenderedPageBreak/>
              <w:t xml:space="preserve">djeca koja do 1. travnja tekuće godine navrše četiri godine života. </w:t>
            </w:r>
          </w:p>
          <w:p w14:paraId="356F1A7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(4) Iznimno od stavka 1. ovoga članka, ako dječji vrtić kojem je osnivač </w:t>
            </w:r>
          </w:p>
          <w:p w14:paraId="0256C74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jedinica lokalne ili područne (regionalne) samouprave ne može upisati svu prijavljenu djecu, nakon upisa djece iz stavka 3. ovoga članka djeca se </w:t>
            </w:r>
          </w:p>
          <w:p w14:paraId="5628DC2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upisuju  na  način  da  prednost  pri  upisu  imaju  djeca  roditelja  invalida </w:t>
            </w:r>
          </w:p>
          <w:p w14:paraId="789244F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w:t>
            </w:r>
            <w:r w:rsidRPr="002A5929">
              <w:rPr>
                <w:rFonts w:asciiTheme="minorHAnsi" w:eastAsia="Calibri" w:hAnsiTheme="minorHAnsi" w:cstheme="minorHAnsi"/>
              </w:rPr>
              <w:lastRenderedPageBreak/>
              <w:t xml:space="preserve">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 </w:t>
            </w:r>
          </w:p>
          <w:p w14:paraId="1E6DB50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Način ostvarivanja prednosti iz stavka 4. ovoga članka pri upisu djece u </w:t>
            </w:r>
          </w:p>
          <w:p w14:paraId="71C728B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dječji vrtić uređuje osnivač dječjeg vrtića svojim aktom a ne Upravni odjel </w:t>
            </w:r>
          </w:p>
          <w:p w14:paraId="00718D1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grada  Šibenika,  dok  je  iz  nacrta  Odluke  (Glava  II.)  razvidno  da  je  u </w:t>
            </w:r>
          </w:p>
          <w:p w14:paraId="1F3D421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suprotnosti sa ovim zakonskim člankom te da se Grad stavlja u poziciju ne </w:t>
            </w:r>
          </w:p>
          <w:p w14:paraId="0C1DCE7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samo  osnivača  privatnog  dječjeg  vrtića  već  se  stavlja  i  u  poziciju </w:t>
            </w:r>
          </w:p>
          <w:p w14:paraId="6E877E1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zakonodavca (akti Grada trebaju biti u skladu sa zakonskim odredbama a </w:t>
            </w:r>
          </w:p>
          <w:p w14:paraId="5EFD376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ne „obrnuto“ ili „nikako“)</w:t>
            </w:r>
          </w:p>
          <w:p w14:paraId="334309A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III.  Člankom 10.Nacrta  prijeti  se  da  će  sva  djeca  privatnog  vrtića </w:t>
            </w:r>
          </w:p>
          <w:p w14:paraId="2DD68EC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izgubiti pravo subvencije ako se u istom ponove nepravilnosti vezano uz </w:t>
            </w:r>
          </w:p>
          <w:p w14:paraId="1B30683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potrebnu  dokumentaciju  </w:t>
            </w:r>
            <w:r w:rsidRPr="002A5929">
              <w:rPr>
                <w:rFonts w:asciiTheme="minorHAnsi" w:eastAsia="Calibri" w:hAnsiTheme="minorHAnsi" w:cstheme="minorHAnsi"/>
              </w:rPr>
              <w:lastRenderedPageBreak/>
              <w:t xml:space="preserve">za  ostvarenje  iste,  odnosno  ako  netko  od </w:t>
            </w:r>
          </w:p>
          <w:p w14:paraId="2B1A225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roditelja djece korisnika ne prijavi promjene ili lažira iste što posljedično </w:t>
            </w:r>
          </w:p>
          <w:p w14:paraId="24A3B40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može  dovesti  do  jednostranog  raskida  sufinanciranja  sve  djece  koja pohađaju privatni vrtić, što je pravni nonsens  jer Upravni odjel za svako </w:t>
            </w:r>
          </w:p>
          <w:p w14:paraId="373E3D4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dijete kojem se odobrava sufinanciranje ali i isto, iz bilo kojeg razloga </w:t>
            </w:r>
          </w:p>
          <w:p w14:paraId="69C159E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ukida, treba provesti upravni postupak sukladno čl.108.Statuta Grada </w:t>
            </w:r>
          </w:p>
          <w:p w14:paraId="39A2EAF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Šibenika:</w:t>
            </w:r>
          </w:p>
          <w:p w14:paraId="3A1C6C0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Upravna tijela Grada Šibenika u izvršavanju općih akata Gradskog vijeća </w:t>
            </w:r>
          </w:p>
          <w:p w14:paraId="6F693D2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donose  pojedinačne  akte  kojima  rješavaju  o  pravima,  obvezama  i </w:t>
            </w:r>
          </w:p>
          <w:p w14:paraId="335B0D1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pravnim interesima fizičkih i pravnih osoba. </w:t>
            </w:r>
          </w:p>
          <w:p w14:paraId="471290DC"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Protiv pojedinačnih akata iz stavka 1. ovog članka, može se izjaviti žalba </w:t>
            </w:r>
          </w:p>
          <w:p w14:paraId="2E4C2FC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nadležnom upravnom tijelu Šibensko-kninske županije. </w:t>
            </w:r>
          </w:p>
          <w:p w14:paraId="3BD18F5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Na donošenje pojedinačnih akata shodno se primjenjuju odredbe Zakona </w:t>
            </w:r>
          </w:p>
          <w:p w14:paraId="71745F8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 općem upravnom postupku i drugih propisa. </w:t>
            </w:r>
          </w:p>
          <w:p w14:paraId="1881D25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 izvršavanju općih akata </w:t>
            </w:r>
            <w:r w:rsidRPr="002A5929">
              <w:rPr>
                <w:rFonts w:asciiTheme="minorHAnsi" w:eastAsia="Calibri" w:hAnsiTheme="minorHAnsi" w:cstheme="minorHAnsi"/>
              </w:rPr>
              <w:lastRenderedPageBreak/>
              <w:t xml:space="preserve">Gradskog vijeća pojedinačne akte donose i </w:t>
            </w:r>
          </w:p>
          <w:p w14:paraId="476EA5F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pravne osobe kojima su odlukom Gradskog vijeća, u skladu sa zakonom, </w:t>
            </w:r>
          </w:p>
          <w:p w14:paraId="7AE229E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povjerene javne ovlasti. </w:t>
            </w:r>
          </w:p>
          <w:p w14:paraId="516E8B1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Zatim, Nacrt Odluke protivan je čl.112.Statuta Grada Šibenika: </w:t>
            </w:r>
          </w:p>
          <w:p w14:paraId="18D9C04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Članak 112. </w:t>
            </w:r>
          </w:p>
          <w:p w14:paraId="74B31B7E"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Opći akti se prije nego što stupe na snagu, objavljuju  u Službenom </w:t>
            </w:r>
          </w:p>
          <w:p w14:paraId="1632A29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glasilu Grada Šibenika.  </w:t>
            </w:r>
          </w:p>
          <w:p w14:paraId="2F94516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Opći akti stupaju na snagu osmog  dana od dana objave, osim ako nije </w:t>
            </w:r>
          </w:p>
          <w:p w14:paraId="6803880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zbog osobito opravdanih razloga, općim aktom propisano da opći akt </w:t>
            </w:r>
          </w:p>
          <w:p w14:paraId="6A86437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stupa na snagu prvog dana od dana objave. </w:t>
            </w:r>
          </w:p>
          <w:p w14:paraId="3BD62A2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Opći akti ne mogu imati povratno djelovanje. </w:t>
            </w:r>
          </w:p>
          <w:p w14:paraId="221C0DC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Nakon  što  eventualno,  pobijani  Nacrt  Odluke  postane  Odluka  koja  je </w:t>
            </w:r>
          </w:p>
          <w:p w14:paraId="294995E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stupila na snagu, tek tada Grad može sa osnivačima privatnih dječjih vrtića pristupiti zaključenju novog ili aneksu postojećeg Ugovora o sufinanciranju, </w:t>
            </w:r>
          </w:p>
          <w:p w14:paraId="0708E6D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time da se novi ili aneks postojećeg ne može primijeniti na djecu koja su već upisana u dječje vrtiće i koja su pravo na </w:t>
            </w:r>
            <w:r w:rsidRPr="002A5929">
              <w:rPr>
                <w:rFonts w:asciiTheme="minorHAnsi" w:eastAsia="Calibri" w:hAnsiTheme="minorHAnsi" w:cstheme="minorHAnsi"/>
              </w:rPr>
              <w:lastRenderedPageBreak/>
              <w:t xml:space="preserve">sufinanciranje ostvarila temeljem važeće odredbe o prebivalištu, već se može primjenjivati samo ubuduće. </w:t>
            </w:r>
          </w:p>
          <w:p w14:paraId="7B8C556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IV.  Nacrt Odluke posebice Glava 4. zadire u podatke o zdravlju djece </w:t>
            </w:r>
          </w:p>
          <w:p w14:paraId="51B4B94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(strogo osobni podatci), jer postoje i djeca koja se zbog opravdanih razloga ne cijepe/nisu se cijepila/ cijepljenje odgođeno o čemu odluku donosi isključivo liječnik (a ne treća neovlaštena osoba), podatci o cijepljenju spadaju u podatke o zdravlju koje je zabranjeno prikupljati po čl.8.Zakona o zaštiti osobnih podataka: </w:t>
            </w:r>
          </w:p>
          <w:p w14:paraId="1D343AC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Zabranjeno je prikupljanje i daljnja obrada osobnih podataka koji se </w:t>
            </w:r>
          </w:p>
          <w:p w14:paraId="77BE917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odnose na rasno ili etničko podrijetlo, politička stajališta, vjerska ili druga </w:t>
            </w:r>
          </w:p>
          <w:p w14:paraId="64DE970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uvjerenja, sindikalno članstvo, zdravlje ili spolni život i osobnih podataka </w:t>
            </w:r>
          </w:p>
          <w:p w14:paraId="4A54046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 kaznenom i prekršajnom postupku. </w:t>
            </w:r>
          </w:p>
          <w:p w14:paraId="143A247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A čl.11.Nacrta Odluke također se kosi sa cit.Zakonom: 1 U skladu s Uredbom (EU) 2016/679 Europskog parlamenta i Vijeća od 27. travnja 2016. </w:t>
            </w:r>
            <w:r w:rsidRPr="002A5929">
              <w:rPr>
                <w:rFonts w:asciiTheme="minorHAnsi" w:eastAsia="Calibri" w:hAnsiTheme="minorHAnsi" w:cstheme="minorHAnsi"/>
              </w:rPr>
              <w:lastRenderedPageBreak/>
              <w:t xml:space="preserve">o zaštiti pojedinaca u svezi s obradom osobnih </w:t>
            </w:r>
          </w:p>
          <w:p w14:paraId="15948C9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podataka i o slobodnom kretanju takvih podataka te o stavljanju izvan snage Direktive 95/46/EZ (Opća uredba o zaštiti podataka) SL </w:t>
            </w:r>
          </w:p>
          <w:p w14:paraId="7EE1732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EU L119, osobni podaci neće se koristiti u druge svrhe, osim u povijesne, statističke ili znanstvene svrhe, uz uvjet poduzimanja odgovarajućih zaštitnih mjera.  </w:t>
            </w:r>
          </w:p>
          <w:p w14:paraId="2A0AE51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Osobni podaci moraju biti bitni za postizanje utvrđene svrhe i ne smiju se </w:t>
            </w:r>
          </w:p>
          <w:p w14:paraId="7F03D2C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prikupljati  u  većem  opsegu  nego  što  je  to  nužno  da  bi  se  postigla </w:t>
            </w:r>
          </w:p>
          <w:p w14:paraId="50B9652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utvrđena  svrha,  te  je  za  prikupljanje  i  obradu  nužno  pribaviti  izričit </w:t>
            </w:r>
          </w:p>
          <w:p w14:paraId="736A2244"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pristanak ispitanika. </w:t>
            </w:r>
          </w:p>
          <w:p w14:paraId="49B1852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 konkretnom slučaju, a kako se radi o mldb.djeci, izričit pristanaka </w:t>
            </w:r>
          </w:p>
          <w:p w14:paraId="3A4D6210"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na prikupljanje podataka bilo kojeg mldb.djeteta, treba Gradu dati roditelj, a ne vrtić a sufinanciranje se može realizirati i bez prikupljanja podataka navedenih u čl.5.Nacrta Odluke. </w:t>
            </w:r>
          </w:p>
          <w:p w14:paraId="45B7CB3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V.  Grad Nacrtom Odluke ne pojašnjava što je sa </w:t>
            </w:r>
            <w:r w:rsidRPr="002A5929">
              <w:rPr>
                <w:rFonts w:asciiTheme="minorHAnsi" w:eastAsia="Calibri" w:hAnsiTheme="minorHAnsi" w:cstheme="minorHAnsi"/>
              </w:rPr>
              <w:lastRenderedPageBreak/>
              <w:t xml:space="preserve">sredstvima i u koji </w:t>
            </w:r>
          </w:p>
          <w:p w14:paraId="36FAE64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je iznos istih, koje Republika Hrvatska isplaćuje Gradu sukladno Uredbi o </w:t>
            </w:r>
          </w:p>
          <w:p w14:paraId="5261E71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kriterijima  i  mjerilima  za  utvrđivanje  iznosa  sredstava  za  fiskalnu </w:t>
            </w:r>
          </w:p>
          <w:p w14:paraId="10EB7CB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održivost dječjih vrtića koja je na snagu stupila 23.9.2023.,  koja Republika Hrvatska isplaćuje za svako pojedino dijete neovisno tko je osnivač, i iznos tih  sredstava  također  treba  uključiti  u  formiranje  konačnog  iznosa sufinanciranja.</w:t>
            </w:r>
          </w:p>
          <w:p w14:paraId="351CD2D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Članak 1.ovog nacrta je diskriminatoran, moralno i zakonski. Dok grad Šibenik nema izgrađene kapacitete za svu djecu, privatni dječji vrtići su stvar javnog interesa grada Šibenika. Drugim riječima pomažu skrbiti za djecu s područja Grada zadnjih 20 godina, jer grad Šibenik nema dovoljno i nije imao dovoljno smještajnog kapaciteta za djecu koja su do sad podlijegala istim kriterijima kao i u gradskim vrtićima. S obzirom da se ovim Nacrtom uvode „NOVI KRITERIJI“ za sufinanciranje djece u gradu Šibeniku i to </w:t>
            </w:r>
            <w:r w:rsidRPr="002A5929">
              <w:rPr>
                <w:rFonts w:asciiTheme="minorHAnsi" w:eastAsia="Calibri" w:hAnsiTheme="minorHAnsi" w:cstheme="minorHAnsi"/>
              </w:rPr>
              <w:lastRenderedPageBreak/>
              <w:t>samo u domeni vrtića drugih osnivača,, krše se, odnosno ne poštuju se zakoni nadležnog ministarstva za rani i predškolski odgoj i mlade. Jednako tako se diskriminira djecu i roditelje privatnih, vjerskih i gradskih vrtića.</w:t>
            </w:r>
          </w:p>
          <w:p w14:paraId="2DD0A7A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Po zakonu za Rani i predškolski odgoj  uz predškolce  ( djeca u godini pred polaskom u školu),  prvi sljedeći kriterij upisa su djeca s napunjene 4 godine života, koji se ovim nacrtom zanemaruje odnosno smatra se da je Odluka grada nad zakonom o predškolskom odgoju. </w:t>
            </w:r>
          </w:p>
          <w:p w14:paraId="38BD1BB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U ovom Nacrtu su pobrkane riječi prednost i kriterij, što su dvije riječi različitog značenja.</w:t>
            </w:r>
          </w:p>
          <w:p w14:paraId="49DE32F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Kad grad pokušava prednosti kod upisa progurati kao kriterij, s druge strane preskače prednosti poput, obitelji s troje i više djece, djecu s poteškoćama, djecu invalida …</w:t>
            </w:r>
          </w:p>
          <w:p w14:paraId="6C554F7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Članak 4.ovog nacrta poziva se na Ugovor o uređenju međusobnih prava i obveza  pri sufinanciranju redovitog programa predškolskog </w:t>
            </w:r>
            <w:r w:rsidRPr="002A5929">
              <w:rPr>
                <w:rFonts w:asciiTheme="minorHAnsi" w:eastAsia="Calibri" w:hAnsiTheme="minorHAnsi" w:cstheme="minorHAnsi"/>
              </w:rPr>
              <w:lastRenderedPageBreak/>
              <w:t>odgoja (u daljnjem tekstu: Ugovor), sklopljenim između Grada Šibenika i drugih osnivača dječjih vrtića na području Grada Šibenika. Svatko bi trebao imati na uvid navedeni Ugovor da bi mogao suditi ili donositi odluke o članku 4. ovog nacrta.</w:t>
            </w:r>
          </w:p>
          <w:p w14:paraId="1FD69B7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Ukoliko nije dan na uvid ja ću u narednom dijelu teksta staviti sporne članke iz Ugovora s drugim osnivačima koji je na snazi do  zaključno 31. kolovoza 2027. godine. U narednom tekstu dijelovi iz Ugovora na koji se poziva radi lakšeg snalaženja bit će podcrtani.</w:t>
            </w:r>
          </w:p>
          <w:p w14:paraId="0716FB3A"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Članak 3. </w:t>
            </w:r>
          </w:p>
          <w:p w14:paraId="17B08F21"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Ugovorne strane utvrđuju da će Grad u  Dječjem vrtiću  sufinancirati ekonomsku cijenu smještaja  za maksimalno 166 (stošezdesetišest) djece s prebivalištem u Gradu Šibeniku sukladno izdanim  suglasnostima Ministarstva znanosti i obrazovanja na cjelodnevne programe odgojno obrazovnog rada.</w:t>
            </w:r>
          </w:p>
          <w:p w14:paraId="6B6F9B29"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Sufinanciranje iz stavka  1. ovog članka ovoga Ugovora Grad će odobriti  isključivo za dijete koje je upisano na </w:t>
            </w:r>
            <w:r w:rsidRPr="002A5929">
              <w:rPr>
                <w:rFonts w:asciiTheme="minorHAnsi" w:eastAsia="Calibri" w:hAnsiTheme="minorHAnsi" w:cstheme="minorHAnsi"/>
                <w:u w:val="single"/>
              </w:rPr>
              <w:lastRenderedPageBreak/>
              <w:t>temelju kriterija propisanih člankom 20. Zakona o predškolskom odgoju i obrazovanju (Narodne Novine broj 57/22).</w:t>
            </w:r>
          </w:p>
          <w:p w14:paraId="33A05A3F"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rPr>
              <w:t xml:space="preserve">U ovom važećem Ugovoru se grad Šibenik obvezuje sufinancirati ekonomsku cijenu za dijete koje je upisano na osnovu kriterija </w:t>
            </w:r>
            <w:r w:rsidRPr="002A5929">
              <w:rPr>
                <w:rFonts w:asciiTheme="minorHAnsi" w:eastAsia="Calibri" w:hAnsiTheme="minorHAnsi" w:cstheme="minorHAnsi"/>
                <w:b/>
              </w:rPr>
              <w:t>(propisanih člankom 20. Zakona o predškolskom odgoju i obrazovanju (Narodne Novine broj 57/22). U nastavku teksta djelovi iz Zakona bit će podebljani radi lakšeg snalaženja u tekstu.</w:t>
            </w:r>
          </w:p>
          <w:p w14:paraId="29B30186"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Članak 20. mijenja se i glasi:</w:t>
            </w:r>
          </w:p>
          <w:p w14:paraId="534E34F7"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»(1) Svako dijete rane i predškolske dobi ima pravo upisa u dječji vrtić ili školsku ustanovu u kojoj se izvodi rani i predškolski odgoj i obrazovanje.</w:t>
            </w:r>
          </w:p>
          <w:p w14:paraId="7A52C5E9"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(2) Za dijete koje je obvezno pohađati predškolu jedinica lokalne ili područne (regionalne) samouprave dužna je osigurati mjesto u dječjem vrtiću ili osnovnoj školi koja provodi obvezni program predškole.</w:t>
            </w:r>
          </w:p>
          <w:p w14:paraId="547F8836"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(3) Prednost pri upisu u dječji vrtić kojem je osnivač jedinica lokalne ili </w:t>
            </w:r>
            <w:r w:rsidRPr="002A5929">
              <w:rPr>
                <w:rFonts w:asciiTheme="minorHAnsi" w:eastAsia="Calibri" w:hAnsiTheme="minorHAnsi" w:cstheme="minorHAnsi"/>
                <w:b/>
              </w:rPr>
              <w:lastRenderedPageBreak/>
              <w:t>područne (regionalne) samouprave za iduću pedagošku godinu imaju djeca koja do 1. travnja tekuće godine navrše četiri godine života.</w:t>
            </w:r>
          </w:p>
          <w:p w14:paraId="3B99502A"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w:t>
            </w:r>
            <w:r w:rsidRPr="002A5929">
              <w:rPr>
                <w:rFonts w:asciiTheme="minorHAnsi" w:eastAsia="Calibri" w:hAnsiTheme="minorHAnsi" w:cstheme="minorHAnsi"/>
                <w:b/>
              </w:rPr>
              <w:lastRenderedPageBreak/>
              <w:t>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03A53F37"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(5) Način ostvarivanja prednosti iz stavka 4. ovoga članka pri upisu djece u dječji vrtić uređuje osnivač dječjeg vrtića svojim aktom.</w:t>
            </w:r>
          </w:p>
          <w:p w14:paraId="7576E04B" w14:textId="77777777" w:rsidR="002A5929" w:rsidRPr="002A5929" w:rsidRDefault="002A5929" w:rsidP="002A5929">
            <w:pPr>
              <w:spacing w:line="360" w:lineRule="auto"/>
              <w:rPr>
                <w:rFonts w:asciiTheme="minorHAnsi" w:eastAsia="Calibri" w:hAnsiTheme="minorHAnsi" w:cstheme="minorHAnsi"/>
              </w:rPr>
            </w:pPr>
          </w:p>
          <w:p w14:paraId="6C8789B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Nadalje Članak 4. ugovora grada s vrtićima drugih osnivača </w:t>
            </w:r>
          </w:p>
          <w:p w14:paraId="26BC1877"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Članak 4.</w:t>
            </w:r>
          </w:p>
          <w:p w14:paraId="19034A00"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ab/>
              <w:t>Ugovorne strane su suglasne da mjesečna ekonomska cijena smještaja djeteta za redoviti cjelodnevni jaslički i redoviti cjelodnevni vrtićki program u Dječjem vrtiću na dan 31. prosinca 2022. godine iznosi  275,59 EUR (dvjestosedamdesetpeteura i pedesetdevetcenti).</w:t>
            </w:r>
          </w:p>
          <w:p w14:paraId="2E3AA164"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lastRenderedPageBreak/>
              <w:tab/>
              <w:t xml:space="preserve">Prilikom izračuna ekonomske cijene smještaja iz stavka 1. ovog članka obuhvaćeni su svi troškovi propisani člankom 42. Državnog pedagoškog standarda („Narodne Novine“ broj 63/08 i 90/10 ). </w:t>
            </w:r>
          </w:p>
          <w:p w14:paraId="1A4E466F"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47F0C047" w14:textId="77777777" w:rsidR="002A5929" w:rsidRPr="002A5929" w:rsidRDefault="002A5929" w:rsidP="002A5929">
            <w:pPr>
              <w:spacing w:line="360" w:lineRule="auto"/>
              <w:rPr>
                <w:rFonts w:asciiTheme="minorHAnsi" w:eastAsia="Calibri" w:hAnsiTheme="minorHAnsi" w:cstheme="minorHAnsi"/>
              </w:rPr>
            </w:pPr>
          </w:p>
          <w:p w14:paraId="7A0D473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Ako pri izračunu ekonomske cijene od strane grada se uvažava inflatorni postotak na ekonomsku cijenu smještaja djeteta, sukladno članku zakona 42. Državnog pedagoškog standarda („Narodne Novine“ broj 63/08 i 90/10 a u izračunu inflacije na temelju Državnog zavoda za </w:t>
            </w:r>
            <w:r w:rsidRPr="002A5929">
              <w:rPr>
                <w:rFonts w:asciiTheme="minorHAnsi" w:eastAsia="Calibri" w:hAnsiTheme="minorHAnsi" w:cstheme="minorHAnsi"/>
              </w:rPr>
              <w:lastRenderedPageBreak/>
              <w:t>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sve  dok su privatni vrtići u privatno-javnom partnerstvu, te su nadopuna gradskim vrtićima kojih nema dovoljno na području grada Šibenika. Ukoliko Grad ne promjeni točke Ugovora s osnivačima grada drugih vrtića, realno je da se desi situacija da osnivači ne potpišu aneks Ugovora te odluče biti na tržištu i upisivati djecu p tržišnoj, ekonomskoj cijeni smještaja djeteta bez sufinanciranja Grada.</w:t>
            </w:r>
          </w:p>
          <w:p w14:paraId="6A7230F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Iz jednostavnog razloga jer im je Grad odredio ekonomsku cijenu, odredio im cijenu za roditelje te uzeo sva osnivačka prava. Što u konačnici dovodi do toga da Grad svjesno destabilizira rad privatnih i vjerskih vrtića s važećim </w:t>
            </w:r>
            <w:r w:rsidRPr="002A5929">
              <w:rPr>
                <w:rFonts w:asciiTheme="minorHAnsi" w:eastAsia="Calibri" w:hAnsiTheme="minorHAnsi" w:cstheme="minorHAnsi"/>
              </w:rPr>
              <w:lastRenderedPageBreak/>
              <w:t>Ugovorom. Jer jasna je činjenica da osnivači privatnih vrtića nemaju dovoljno sredstava za financiranje  plača i materijalnih prava svojim  zaposlenicima.</w:t>
            </w:r>
          </w:p>
          <w:p w14:paraId="39CD7D3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Posljedica tog može biti da cca 450 obitelji ovog grada dobije uplatnicu za mjesec listopad 2024.u visini od 450-500 eura, što može dovesti do velikog nezadovoljstva zaposlenih građana ovog Grada.</w:t>
            </w:r>
          </w:p>
          <w:p w14:paraId="1B49D976" w14:textId="77777777" w:rsidR="002A5929" w:rsidRPr="002A5929" w:rsidRDefault="002A5929" w:rsidP="002A5929">
            <w:pPr>
              <w:spacing w:line="360" w:lineRule="auto"/>
              <w:rPr>
                <w:rFonts w:asciiTheme="minorHAnsi" w:eastAsia="Calibri" w:hAnsiTheme="minorHAnsi" w:cstheme="minorHAnsi"/>
              </w:rPr>
            </w:pPr>
          </w:p>
          <w:p w14:paraId="7B2850F7"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Članak 42. državnog pedagoškog standarda glasi</w:t>
            </w:r>
          </w:p>
          <w:p w14:paraId="54B71069"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Cijena smještaja djeteta u dječji vrtić obuhvaća sljedeće vrste troškova:</w:t>
            </w:r>
          </w:p>
          <w:p w14:paraId="0DFD6F94"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a) Izdatke za radnike, i to:</w:t>
            </w:r>
          </w:p>
          <w:p w14:paraId="4EAE35AA"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bruto plaće,</w:t>
            </w:r>
          </w:p>
          <w:p w14:paraId="0C4D9DBE"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naknade i materijalna prava radnika.</w:t>
            </w:r>
          </w:p>
          <w:p w14:paraId="18A9337B"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b) Prehranu djece.</w:t>
            </w:r>
          </w:p>
          <w:p w14:paraId="2E28A4AA"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c) Uvjete boravka djece, i to:</w:t>
            </w:r>
          </w:p>
          <w:p w14:paraId="6841E353"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materijalni izdaci,</w:t>
            </w:r>
          </w:p>
          <w:p w14:paraId="42BAD1A0"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energija i komunalije,</w:t>
            </w:r>
          </w:p>
          <w:p w14:paraId="1408C53D"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tekuće održavanje objekta i opreme,</w:t>
            </w:r>
          </w:p>
          <w:p w14:paraId="2F836E08"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prijevoz djece.</w:t>
            </w:r>
          </w:p>
          <w:p w14:paraId="6020FD93"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d) Nabavu namještaja i opreme.</w:t>
            </w:r>
          </w:p>
          <w:p w14:paraId="6CACD3FB"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e) Nabavu sitnog materijala.</w:t>
            </w:r>
          </w:p>
          <w:p w14:paraId="3D4D2D62"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lastRenderedPageBreak/>
              <w:t>Zakon o radu</w:t>
            </w:r>
          </w:p>
          <w:p w14:paraId="54D2E357"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Načelo zabrane diskriminacije</w:t>
            </w:r>
          </w:p>
          <w:p w14:paraId="3968592C"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Članak 8.</w:t>
            </w:r>
          </w:p>
          <w:p w14:paraId="7331BB48"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nasljeđa, rodnog identiteta ili spolne orijentacije.</w:t>
            </w:r>
          </w:p>
          <w:p w14:paraId="55EAB23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Zaposlenici u privatnim ustanovama koje ostvaruju javno privatno partnerstvo podliježu načelu zabrane diskriminacije, jer nisu u sindikatu te ih isti ne štiti i na zagovara njihova prava, te se osnivači nalaze pred zidom zbog nemogućnosti isplate plaća.</w:t>
            </w:r>
          </w:p>
          <w:p w14:paraId="27C4BC62"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rPr>
              <w:t xml:space="preserve">U nastavku je dio koji se moralno odnosi na zaposlenike u privatnim vrtićima koji rade istovjetan posao kao u gradskim vrtićima za puno manju </w:t>
            </w:r>
            <w:r w:rsidRPr="002A5929">
              <w:rPr>
                <w:rFonts w:asciiTheme="minorHAnsi" w:eastAsia="Calibri" w:hAnsiTheme="minorHAnsi" w:cstheme="minorHAnsi"/>
              </w:rPr>
              <w:lastRenderedPageBreak/>
              <w:t>plaću jer je Grad Ugovorom fiksirao ekonomsku cijenu smještaja i cijenu naplate za roditelja. Te u svu dobru volju privatnih osnivača da isplate plaču sukladno Zakonu nisu u mogućnost zbog manjka sredstava, Grad opet svjesno destabilizira rad privatnih Ustanova, jer bez zaposlenika koji nisu plaćeni kao njihove kolege, neće biti niti privatnih vrtića.</w:t>
            </w:r>
          </w:p>
          <w:p w14:paraId="417BB67F"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Prestanak važenja odredbi propisa o plaćama u javnim službama</w:t>
            </w:r>
          </w:p>
          <w:p w14:paraId="4214F722"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Članak 53.</w:t>
            </w:r>
          </w:p>
          <w:p w14:paraId="3959BAC1"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Dana 1. ožujka 2024. u javnim službama prestaju važiti dosadašnji propisi o plaćama, i to:</w:t>
            </w:r>
          </w:p>
          <w:p w14:paraId="425E4B11"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1. Zakon o plaćama u javnim službama (»Narodne novine«, br. 27/01. i 39/09.) i propis donesen na temelju toga Zakona:</w:t>
            </w:r>
          </w:p>
          <w:p w14:paraId="3672938F"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 Uredba o nazivima radnih mjesta i koeficijentima složenosti poslova u javnim službama (»Narodne novine«, br. 25/13., 72/13., 151/13., 9/14., 40/14., 51/14., 77/14., 83/14. – ispravak, 87/14., 120/14., 147/14., </w:t>
            </w:r>
            <w:r w:rsidRPr="002A5929">
              <w:rPr>
                <w:rFonts w:asciiTheme="minorHAnsi" w:eastAsia="Calibri" w:hAnsiTheme="minorHAnsi" w:cstheme="minorHAnsi"/>
                <w:b/>
              </w:rPr>
              <w:lastRenderedPageBreak/>
              <w:t>151/14., 11/15., 32/15., 38/15., 60/15., 83/15., 112/15., 122/15., 10/17., 39/17., 40/17. – ispravak, 74/17., 122/17., 9/18., 57/18., 59/19., 79/19., 119/19., 50/20., 128/20., 141/20., 17/21., 26/21., 78/21., 138/21., 9/22., 31/22., 72/22., 82/22., 99/22., 26/23., 46/23. i 104/23.)</w:t>
            </w:r>
          </w:p>
          <w:p w14:paraId="64939A42"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2. Zakon o osnovici plaće u javnim službama (»Narodne novine«, br. 39/09. i 124/09.)</w:t>
            </w:r>
          </w:p>
          <w:p w14:paraId="0D91B07E"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3. članak 99.a stavci 7., 8., 12. i 13. Zakona o odgoju i obrazovanju u osnovnoj i srednjoj školi (»Narodne novine«, br. 87/08., 86/09., 92/10., 105/10. – ispravak, 90/11., 5/12., 16/12., 86/12., 126/12. – pročišćeni tekst, 94/13., 152/14., 7/17., 68/18., 98/19., 64/20. i 151/22.)</w:t>
            </w:r>
          </w:p>
          <w:p w14:paraId="292C956F"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UGOVOR o uređenju međusobnih prava i obveza pri sufinanciranju redovitog programa predškolskog odgoja</w:t>
            </w:r>
          </w:p>
          <w:p w14:paraId="2E6D9DFD"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Članak 5. </w:t>
            </w:r>
          </w:p>
          <w:p w14:paraId="3E52C482"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Ugovorne strane su suglasne da udio roditelja - skrbnika u  ekonomskoj cijeni smještaja iz članka 4. ovog Ugovora može  </w:t>
            </w:r>
            <w:r w:rsidRPr="002A5929">
              <w:rPr>
                <w:rFonts w:asciiTheme="minorHAnsi" w:eastAsia="Calibri" w:hAnsiTheme="minorHAnsi" w:cstheme="minorHAnsi"/>
                <w:u w:val="single"/>
              </w:rPr>
              <w:lastRenderedPageBreak/>
              <w:t>iznositi najviše  90 EUR (devedeset eura) mjesečno za cijelo vrijeme trajanja ovog Ugovora te da Dječji vrtić neće jednostrano povećati isti iznos.</w:t>
            </w:r>
          </w:p>
          <w:p w14:paraId="084981A7"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Obvezuje se Grad snositi trošak preostalog dijela ekonomske cijene smještaja utvrđene sukladno odredbi članka 4. ovog Ugovora.</w:t>
            </w:r>
          </w:p>
          <w:p w14:paraId="06FF8FA8" w14:textId="77777777" w:rsidR="002A5929" w:rsidRPr="002A5929" w:rsidRDefault="002A5929" w:rsidP="002A5929">
            <w:pPr>
              <w:spacing w:line="360" w:lineRule="auto"/>
              <w:rPr>
                <w:rFonts w:asciiTheme="minorHAnsi" w:eastAsia="Calibri" w:hAnsiTheme="minorHAnsi" w:cstheme="minorHAnsi"/>
              </w:rPr>
            </w:pPr>
          </w:p>
          <w:p w14:paraId="1536C50C"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Članak 8.- UGOVOR o uređenju međusobnih prava i obveza pri sufinanciranju redovitog programa predškolskog odgoja</w:t>
            </w:r>
          </w:p>
          <w:p w14:paraId="71322CDB"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Dječji vrtić dužan je obavijestiti Grad o svim promjenama koje se dogode u tijeku godine vezano uz činjenice na kojima se zasniva ovaj Ugovor, a posebno glede sufinancirane djece (ispis djeteta, promjena prebivališta i dr.).</w:t>
            </w:r>
          </w:p>
          <w:p w14:paraId="2CEFC30C"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Ukoliko se utvrde nepravilnosti u prikazu broja djece, te s tim u svezi isplaćenih sredstava  iz Proračuna Grada,  Grad će umanjiti isti iznos uvećan za pripadajuće zakonske zatezne kamate prilikom jednog od obračuna </w:t>
            </w:r>
            <w:r w:rsidRPr="002A5929">
              <w:rPr>
                <w:rFonts w:asciiTheme="minorHAnsi" w:eastAsia="Calibri" w:hAnsiTheme="minorHAnsi" w:cstheme="minorHAnsi"/>
                <w:u w:val="single"/>
              </w:rPr>
              <w:lastRenderedPageBreak/>
              <w:t xml:space="preserve">odnosno isplate sredstava. </w:t>
            </w:r>
          </w:p>
          <w:p w14:paraId="051A7602"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 slučaju ponovljenih nepravilnosti Grad pridržava pravo jednostranog raskida ovog Ugovora.</w:t>
            </w:r>
          </w:p>
          <w:p w14:paraId="632DEB9D"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Članak 10.-predmetnog nacrta</w:t>
            </w:r>
          </w:p>
          <w:p w14:paraId="73B4CB69"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Dječji vrtić  dužan je obavijestiti Upravni odjel za društvene djelatnosti Grada Šibenika, u roku od osam dana od dana saznanja, o svim promjenama činjenica koje utječu na ispunjavanje uvjeta iz ove Odluke.</w:t>
            </w:r>
          </w:p>
          <w:p w14:paraId="79EC7221"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Ukoliko se, temeljem obavijesti iz stavka 1. ili na drugi način, utvrdi da je došlo do promjene činjenica, na način da je broj djece koja ostvaruju pravo na sufinanciranje manji od prikazanog, Grad Šibenik, sukladno Ugovoru, zadržava pravo umanjenja iznosa sufinanciranja, odnosno jednostranog raskida Ugovora u slučaju ponovljenih nepravilnosti.</w:t>
            </w:r>
          </w:p>
          <w:p w14:paraId="7EE346E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Također člankom 10. stavak 2 prijeti se da će sva djeca privatnog vrtića izgubiti pravo subvencije ako se u istom ponove nepravilnosti vezano uz potrebnu dokumentaciju za ostvarenje iste, odnosno </w:t>
            </w:r>
            <w:r w:rsidRPr="002A5929">
              <w:rPr>
                <w:rFonts w:asciiTheme="minorHAnsi" w:eastAsia="Calibri" w:hAnsiTheme="minorHAnsi" w:cstheme="minorHAnsi"/>
              </w:rPr>
              <w:lastRenderedPageBreak/>
              <w:t xml:space="preserve">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70243A46"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Predmetni nacrt Odluke  u članku 10 stavak 2 nije u skladu  Zakonom o općem upravnom postupku, 110/21 ( dalje ZUP) u smislu članaka 2. stavak 1 , 5. stavak 1 i  6. stavak 3 u kojima se navodi sljedeće:</w:t>
            </w:r>
          </w:p>
          <w:p w14:paraId="38DC835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b/>
              </w:rPr>
              <w:t>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w:t>
            </w:r>
            <w:r w:rsidRPr="002A5929">
              <w:rPr>
                <w:rFonts w:asciiTheme="minorHAnsi" w:eastAsia="Calibri" w:hAnsiTheme="minorHAnsi" w:cstheme="minorHAnsi"/>
              </w:rPr>
              <w:t xml:space="preserve">. Također, obzirom da je pravo na subvenciju upravna stvar, ista se ne može ukinuti svim korisnicima koji ispunjavaju sve uvjete Odluke </w:t>
            </w:r>
            <w:r w:rsidRPr="002A5929">
              <w:rPr>
                <w:rFonts w:asciiTheme="minorHAnsi" w:eastAsia="Calibri" w:hAnsiTheme="minorHAnsi" w:cstheme="minorHAnsi"/>
              </w:rPr>
              <w:lastRenderedPageBreak/>
              <w:t xml:space="preserve">jednostranim raskidom Ugovora, zbog pojedinaca koji nisu vrtiću na vrijeme javili ili namjerno zatajili da više ne ispunjavaju uvjete  iz Odluke, takvo jednostrano odlučivanje nije u skladu sa člankom 3. ZUP-a. </w:t>
            </w:r>
          </w:p>
          <w:p w14:paraId="7EA7A0CE" w14:textId="77777777" w:rsidR="002A5929" w:rsidRPr="002A5929" w:rsidRDefault="002A5929" w:rsidP="002A5929">
            <w:pPr>
              <w:spacing w:line="360" w:lineRule="auto"/>
              <w:rPr>
                <w:rFonts w:asciiTheme="minorHAnsi" w:eastAsia="Calibri" w:hAnsiTheme="minorHAnsi" w:cstheme="minorHAnsi"/>
              </w:rPr>
            </w:pPr>
          </w:p>
          <w:p w14:paraId="7FD0F6DE"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Članak 9.- UGOVOR o uređenju međusobnih prava i obveza pri sufinanciranju redovitog programa predškolskog odgoja</w:t>
            </w:r>
          </w:p>
          <w:p w14:paraId="0E9BA28E"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 svom radu Dječji vrtić je dužan pridržavati se Zakona, podzakonskih propisa te odluka nadležnih institucija.</w:t>
            </w:r>
          </w:p>
          <w:p w14:paraId="03B7D777"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 slučaju da neka od nadležnih institucija utvrdi nedostatke u radu, a Dječji vrtić iste ne otkloni u naloženom roku, Grad pridržava pravo jednostranog raskida ovog Ugovora.</w:t>
            </w:r>
          </w:p>
          <w:p w14:paraId="3ED19459"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Dječji vrtić je  dužan odmah obavijestiti Grad o činjenici iz stavka 3. ovoga članka. </w:t>
            </w:r>
          </w:p>
          <w:p w14:paraId="0934E2F1"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Ugovorne strane suglasno utvrđuju da je Grad  ovlašten od Dječjeg vrtića  koji ima funkciju voditelja obrade podataka u skladu sa Općom uredbom o </w:t>
            </w:r>
            <w:r w:rsidRPr="002A5929">
              <w:rPr>
                <w:rFonts w:asciiTheme="minorHAnsi" w:eastAsia="Calibri" w:hAnsiTheme="minorHAnsi" w:cstheme="minorHAnsi"/>
                <w:u w:val="single"/>
              </w:rPr>
              <w:lastRenderedPageBreak/>
              <w:t>zaštiti podataka (EU) 2016/679 i Zakona o provedbi Opće uredbe o zaštiti podataka ("Narodne novine", broj 42/18), u bilo koje vrijeme tražiti dodatne podatke za korisnike iz članka 3. ovog Ugovora te uvid u evidencije, koje je Dječji vrtić  obvezan voditi sukladno pozitivnim zakonskim propisima.</w:t>
            </w:r>
          </w:p>
          <w:p w14:paraId="4CF2EB67"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Dječji vrtić je dužan dostaviti tražene podatke nadležnim osobama iz Grada na uvid u svako doba, najkasnije u roku od 8 (osam) dana od dana zaprimljenog zahtjeva Grada.</w:t>
            </w:r>
          </w:p>
          <w:p w14:paraId="1E3D9C92"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 slučajevima da Dječji vrtić ne izvršava obveze iz ovog Ugovora, Grad ima pravo obustaviti doznaku proračunskih sredstava, a Dječji vrtić je obvezan izvršiti povrat ranije doznačenih sredstava u visini neizvršenih obveza, i to s pripadajućom zakonskom zateznom kamatom.</w:t>
            </w:r>
          </w:p>
          <w:p w14:paraId="3CAC51D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Ako su za rad vrtića sukladno zakonu nadležnih ministarstva i inspekcija isti ovlašteni vršiti nadzor, zašto se Grad smatra nad tim tijelima, te uzimati si za </w:t>
            </w:r>
            <w:r w:rsidRPr="002A5929">
              <w:rPr>
                <w:rFonts w:asciiTheme="minorHAnsi" w:eastAsia="Calibri" w:hAnsiTheme="minorHAnsi" w:cstheme="minorHAnsi"/>
              </w:rPr>
              <w:lastRenderedPageBreak/>
              <w:t xml:space="preserve">pravo tražiti od roditelja podatke o malodobnoj djeci i zakonu o zaštiti osobnih podataka . Te je protivno tom zakonu i važećoj Odluci grada, Grad Šibenik postupio prema privatnim ustanovama za rani predškolski odgoj. </w:t>
            </w:r>
          </w:p>
          <w:p w14:paraId="39CBDBC0"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Jedini uvjet sufinanciranja je prebivalište (čl.2.Odluke Grada Šibenika koja je na snazi).</w:t>
            </w:r>
          </w:p>
          <w:p w14:paraId="5CBA3542" w14:textId="77777777" w:rsidR="002A5929" w:rsidRPr="002A5929" w:rsidRDefault="002A5929" w:rsidP="002A5929">
            <w:pPr>
              <w:spacing w:line="259" w:lineRule="auto"/>
              <w:ind w:firstLine="708"/>
              <w:rPr>
                <w:rFonts w:asciiTheme="minorHAnsi" w:hAnsiTheme="minorHAnsi" w:cstheme="minorHAnsi"/>
                <w:i/>
              </w:rPr>
            </w:pPr>
            <w:r w:rsidRPr="002A5929">
              <w:rPr>
                <w:rFonts w:asciiTheme="minorHAnsi" w:hAnsiTheme="minorHAnsi" w:cstheme="minorHAnsi"/>
                <w:i/>
              </w:rPr>
              <w:t xml:space="preserve">Na temelju članka 49. Zakona o predškolskom odgoju i obrazovanju („Narodne Novine“, 10/97, 107/07, 94/13, 98/19, 57/22 i 101/23) i članka 37. Statuta Grada Šibenika (“Službeni glasnik Grada Šibenika”, broj  2/21), Gradsko vijeće Grada Šibenika na 17. sjednici </w:t>
            </w:r>
            <w:r w:rsidRPr="002A5929">
              <w:rPr>
                <w:rFonts w:asciiTheme="minorHAnsi" w:hAnsiTheme="minorHAnsi" w:cstheme="minorHAnsi"/>
                <w:i/>
                <w:shd w:val="clear" w:color="auto" w:fill="FFFF00"/>
              </w:rPr>
              <w:t>od  14. prosinca 2023. godine, donijelo je</w:t>
            </w:r>
          </w:p>
          <w:p w14:paraId="6E99FD04" w14:textId="77777777" w:rsidR="002A5929" w:rsidRPr="002A5929" w:rsidRDefault="002A5929" w:rsidP="002A5929">
            <w:pPr>
              <w:spacing w:line="259" w:lineRule="auto"/>
              <w:rPr>
                <w:rFonts w:asciiTheme="minorHAnsi" w:hAnsiTheme="minorHAnsi" w:cstheme="minorHAnsi"/>
                <w:i/>
              </w:rPr>
            </w:pPr>
          </w:p>
          <w:p w14:paraId="248C6CB4" w14:textId="77777777" w:rsidR="002A5929" w:rsidRPr="002A5929" w:rsidRDefault="002A5929" w:rsidP="002A5929">
            <w:pPr>
              <w:spacing w:line="259" w:lineRule="auto"/>
              <w:jc w:val="center"/>
              <w:rPr>
                <w:rFonts w:asciiTheme="minorHAnsi" w:hAnsiTheme="minorHAnsi" w:cstheme="minorHAnsi"/>
                <w:b/>
                <w:i/>
              </w:rPr>
            </w:pPr>
            <w:r w:rsidRPr="002A5929">
              <w:rPr>
                <w:rFonts w:asciiTheme="minorHAnsi" w:hAnsiTheme="minorHAnsi" w:cstheme="minorHAnsi"/>
                <w:b/>
                <w:i/>
              </w:rPr>
              <w:t>PROGRAM JAVNIH POTREBA</w:t>
            </w:r>
          </w:p>
          <w:p w14:paraId="3A32FEBF" w14:textId="77777777" w:rsidR="002A5929" w:rsidRPr="002A5929" w:rsidRDefault="002A5929" w:rsidP="002A5929">
            <w:pPr>
              <w:spacing w:line="259" w:lineRule="auto"/>
              <w:jc w:val="center"/>
              <w:rPr>
                <w:rFonts w:asciiTheme="minorHAnsi" w:hAnsiTheme="minorHAnsi" w:cstheme="minorHAnsi"/>
                <w:b/>
                <w:i/>
              </w:rPr>
            </w:pPr>
            <w:r w:rsidRPr="002A5929">
              <w:rPr>
                <w:rFonts w:asciiTheme="minorHAnsi" w:hAnsiTheme="minorHAnsi" w:cstheme="minorHAnsi"/>
                <w:b/>
                <w:i/>
              </w:rPr>
              <w:t xml:space="preserve">U PREDŠKOLSKOM ODGOJU I OBRAZOVANJU GRADA ŠIBENIKA </w:t>
            </w:r>
          </w:p>
          <w:p w14:paraId="5163B88E" w14:textId="77777777" w:rsidR="002A5929" w:rsidRPr="002A5929" w:rsidRDefault="002A5929" w:rsidP="002A5929">
            <w:pPr>
              <w:spacing w:line="259" w:lineRule="auto"/>
              <w:jc w:val="center"/>
              <w:rPr>
                <w:rFonts w:asciiTheme="minorHAnsi" w:hAnsiTheme="minorHAnsi" w:cstheme="minorHAnsi"/>
                <w:b/>
                <w:i/>
              </w:rPr>
            </w:pPr>
            <w:r w:rsidRPr="002A5929">
              <w:rPr>
                <w:rFonts w:asciiTheme="minorHAnsi" w:hAnsiTheme="minorHAnsi" w:cstheme="minorHAnsi"/>
                <w:b/>
                <w:i/>
              </w:rPr>
              <w:t>ZA 2024. GODINU</w:t>
            </w:r>
          </w:p>
          <w:p w14:paraId="79AC1140" w14:textId="77777777" w:rsidR="002A5929" w:rsidRPr="002A5929" w:rsidRDefault="002A5929" w:rsidP="002A5929">
            <w:pPr>
              <w:spacing w:line="360" w:lineRule="auto"/>
              <w:rPr>
                <w:rFonts w:asciiTheme="minorHAnsi" w:eastAsia="Calibri" w:hAnsiTheme="minorHAnsi" w:cstheme="minorHAnsi"/>
                <w:i/>
              </w:rPr>
            </w:pPr>
          </w:p>
          <w:p w14:paraId="591EB325"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Čl.3.iste Odluke regulira koje dijete i temeljem koje dokumentacije ostvaruje prednost pri upisu.</w:t>
            </w:r>
          </w:p>
          <w:p w14:paraId="09CB65B1"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Čl.4.iste Odluke regulira uvjete koje privatni dječji vrtići trebaju ispuniti da bi ostvarili pravo na sufinanciranje    </w:t>
            </w:r>
            <w:r w:rsidRPr="002A5929">
              <w:rPr>
                <w:rFonts w:asciiTheme="minorHAnsi" w:eastAsia="Calibri" w:hAnsiTheme="minorHAnsi" w:cstheme="minorHAnsi"/>
                <w:i/>
              </w:rPr>
              <w:lastRenderedPageBreak/>
              <w:t>(cit.“ostvarivanje prava na sufinanciranje djelatnosti predškolskog odgoja i obrazovanja Dječji vrtići dužni su svake pedagoške godine provesti upise u dječje jaslice i vrtiće elektroničkim putem preko web aplikacije Upisi u dječje vrtiće  Ministarstva znanosti i obrazovanja RH kojem se pristupa preko platforme e-Građani i svaki vrtić ih provodi pojedinačno.</w:t>
            </w:r>
          </w:p>
          <w:p w14:paraId="5B08E33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Sporno je svako daljnje traženje dokumentacije koja nije vezana za prebivalište roditelja i djece, jer sam Grad svojom prednje cit. Odlukom, propisao da pravo na subvenciju imaju isključivo djeca i roditelji s prijavljenim prebivalištem na području grada Šibenika , a prebivalište se dokazuje Uvjerenjem Ministarstva unutarnjih poslova o prebivalištu( time da sukladno ovoj Odluci Grada Šibenika  roditelji ne moraju biti zaposleni da bi ostvarili pravo na sufinanciranje), slijedom čega ustrajem u navodima da prikupljanje bilo kakve daljnje dokumentacije </w:t>
            </w:r>
            <w:r w:rsidRPr="002A5929">
              <w:rPr>
                <w:rFonts w:asciiTheme="minorHAnsi" w:eastAsia="Calibri" w:hAnsiTheme="minorHAnsi" w:cstheme="minorHAnsi"/>
              </w:rPr>
              <w:lastRenderedPageBreak/>
              <w:t>(osim podataka o prebivalištu) od strane Grada predstavlja prekomjernu obradu podataka.</w:t>
            </w:r>
          </w:p>
          <w:p w14:paraId="7F01530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U ovom slučaju radi se o dokumentaciji koja se dostavlja vrtićima prilikom tijekom provođenja upisa u dječje vrtiće i temeljem koje dokumentacije se sastavlja lista za upis u vrtiće (čl.3.Odluke o načinu i uvjetima sufinanciranja programa dječjih vrtića u vlasništvu drugih osnivača na području Grada Šibenika navedenim se stječe prednost pri upisu) sve se provodi, kao što Vam je poznato, preko sustava e-građani). Upisi u pedagošku godinu 2024.-2025. su završili, sva potrebna dokumentacija vrtićima je dostavljena.</w:t>
            </w:r>
          </w:p>
          <w:p w14:paraId="70DB0729"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Ekonomska cijena vrtića utvrđuje se sukladno troškovima propisanim čl.42.Državnog pedagoškog standarda a to su: izdatci za radnike, nabava namještaja i opreme, nabava sitnog materijala itd.</w:t>
            </w:r>
          </w:p>
          <w:p w14:paraId="1DAEA50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Dakle, sufinanciranje privatnih vrtića je ekonomska a ne socijalna kategorija koja je sukladno </w:t>
            </w:r>
            <w:r w:rsidRPr="002A5929">
              <w:rPr>
                <w:rFonts w:asciiTheme="minorHAnsi" w:eastAsia="Calibri" w:hAnsiTheme="minorHAnsi" w:cstheme="minorHAnsi"/>
              </w:rPr>
              <w:lastRenderedPageBreak/>
              <w:t xml:space="preserve">pozitivnim pravnim propisima vezana za povećanja rasta troškova te ostvarivanje prava na subvenciju nije vezano za dostavu Gradu podataka i dokumentacije koja se od roditelja, traži, odnosno pojednostavljeno rečeno, ne postoji zakonska osnova po kojoj Grad može tražiti od roditelja dostavu osobnih i zdravstvenih podataka niti postoji zakonska osnova po kojoj su roditelji dužni Gradu isto dostaviti niti postoji zakonska osnova po kojoj Grad može uskratiti subvenciju svakom pojedinom djetetu zbog nedostavljanja takvih podataka. Dvojbeno  je i u koju svrhu se takvi podatci prikupljaju, tko bi u Gradu obrađivao, tko bi imao uvidu iste te da li bi se prosljeđivali trećim osobama.Osim Zakona o predškolskom odgoju i obrazovanju i  odredbi Državnog pedagoškog standarda predškolskog odgoja i naobrazbe, Grad nezakonitim traženjem krši i Zakon o zaštiti osobnih podataka. Ukoliko bi Grad uskratio subvencioniranje, </w:t>
            </w:r>
            <w:r w:rsidRPr="002A5929">
              <w:rPr>
                <w:rFonts w:asciiTheme="minorHAnsi" w:eastAsia="Calibri" w:hAnsiTheme="minorHAnsi" w:cstheme="minorHAnsi"/>
              </w:rPr>
              <w:lastRenderedPageBreak/>
              <w:t>tada bi za svako pojedino dijete kojemu  bi uskratio subvenciju trebao ispustiti rješenje s obrazloženjem (sukladno Zakonu o općem upravnom postupku) te uputom o pravnom lijeku.</w:t>
            </w:r>
          </w:p>
          <w:p w14:paraId="4FFD13F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Željela bih napomenuti da su roditelji trebali biti upoznati prije upisnog roka u dječje vrtiće privatnih osnivača, te da se ovaj nacrt odluke ne može primjenjivati retrogradno na prije upisanu djecu sukladno Odluci grada koja je trenutno na snazi.</w:t>
            </w:r>
          </w:p>
          <w:p w14:paraId="3AF3ED8E"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Članak 11.- </w:t>
            </w:r>
          </w:p>
          <w:p w14:paraId="3AED3FF8"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UGOVOR o uređenju međusobnih prava i obveza pri sufinanciranju redovitog programa predškolskog odgoja</w:t>
            </w:r>
          </w:p>
          <w:p w14:paraId="3ABBEFB3"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Ovaj Ugovor prestaje:</w:t>
            </w:r>
          </w:p>
          <w:p w14:paraId="56E7815D"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w:t>
            </w:r>
            <w:r w:rsidRPr="002A5929">
              <w:rPr>
                <w:rFonts w:asciiTheme="minorHAnsi" w:eastAsia="Calibri" w:hAnsiTheme="minorHAnsi" w:cstheme="minorHAnsi"/>
                <w:u w:val="single"/>
              </w:rPr>
              <w:tab/>
              <w:t>istekom vremena na koji je zaključen,</w:t>
            </w:r>
          </w:p>
          <w:p w14:paraId="0A5AB6BD"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w:t>
            </w:r>
            <w:r w:rsidRPr="002A5929">
              <w:rPr>
                <w:rFonts w:asciiTheme="minorHAnsi" w:eastAsia="Calibri" w:hAnsiTheme="minorHAnsi" w:cstheme="minorHAnsi"/>
                <w:u w:val="single"/>
              </w:rPr>
              <w:tab/>
              <w:t xml:space="preserve">sporazumom stranaka u svako vrijeme, </w:t>
            </w:r>
          </w:p>
          <w:p w14:paraId="55211DFE"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w:t>
            </w:r>
            <w:r w:rsidRPr="002A5929">
              <w:rPr>
                <w:rFonts w:asciiTheme="minorHAnsi" w:eastAsia="Calibri" w:hAnsiTheme="minorHAnsi" w:cstheme="minorHAnsi"/>
                <w:u w:val="single"/>
              </w:rPr>
              <w:tab/>
              <w:t>ako Dječji vrtić izgubi pravo na obavljanje djelatnosti predškolskog odgoja temeljem rješenja nadležnog tijela, o čemu je dužan odmah izvijestiti Grad,</w:t>
            </w:r>
          </w:p>
          <w:p w14:paraId="72886EFD"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w:t>
            </w:r>
            <w:r w:rsidRPr="002A5929">
              <w:rPr>
                <w:rFonts w:asciiTheme="minorHAnsi" w:eastAsia="Calibri" w:hAnsiTheme="minorHAnsi" w:cstheme="minorHAnsi"/>
                <w:u w:val="single"/>
              </w:rPr>
              <w:tab/>
              <w:t xml:space="preserve">zbog neispunjavanja ili povrede jedne ili više obveza iz ovog </w:t>
            </w:r>
            <w:r w:rsidRPr="002A5929">
              <w:rPr>
                <w:rFonts w:asciiTheme="minorHAnsi" w:eastAsia="Calibri" w:hAnsiTheme="minorHAnsi" w:cstheme="minorHAnsi"/>
                <w:u w:val="single"/>
              </w:rPr>
              <w:lastRenderedPageBreak/>
              <w:t>Ugovora, u roku od 30 (trideset)  dana od primitka obavijesti Grada o raskidu Ugovora.</w:t>
            </w:r>
          </w:p>
          <w:p w14:paraId="7716D851"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w:t>
            </w:r>
            <w:r w:rsidRPr="002A5929">
              <w:rPr>
                <w:rFonts w:asciiTheme="minorHAnsi" w:eastAsia="Calibri" w:hAnsiTheme="minorHAnsi" w:cstheme="minorHAnsi"/>
                <w:u w:val="single"/>
              </w:rPr>
              <w:tab/>
              <w:t>ako za ugovorene programe, Dječji vrtić propiše odnosno naplati od korisnika cijenu usluga bez prethodnog odobrenja Grada, u roku od 30 (trideset) dana od dana primitka obavijesti od Grada.</w:t>
            </w:r>
          </w:p>
          <w:p w14:paraId="427597BB"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Vezano za ovaj članak Ugovora smatram da ga  je isključivo grad Šibenik prekršio, pokušavajući ukinuti sufinanciranje cca 90 obitelji ovog grada, jer je pokušao postupati nezakonito i protivno Odluci koju je sam donio, napisao i izglasao, te je pokušao uskratiti pravo roditeljima koji su korisnici privatnih vrtića, te da se opetovano ti isti roditelji uz sve gore navedeno diskriminiraju u odnosu na roditelje korisnike osnivača vjerskih zajednica i osnivača jedinice lokalne samouprave.</w:t>
            </w:r>
          </w:p>
          <w:p w14:paraId="344AC7F6"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u w:val="single"/>
              </w:rPr>
              <w:t xml:space="preserve">Članak 13.- UGOVOR o uređenju međusobnih prava i obveza prisufinanciranju redovitog programa predškolskog </w:t>
            </w:r>
            <w:r w:rsidRPr="002A5929">
              <w:rPr>
                <w:rFonts w:asciiTheme="minorHAnsi" w:eastAsia="Calibri" w:hAnsiTheme="minorHAnsi" w:cstheme="minorHAnsi"/>
                <w:u w:val="single"/>
              </w:rPr>
              <w:lastRenderedPageBreak/>
              <w:t>odgoja</w:t>
            </w:r>
          </w:p>
          <w:p w14:paraId="33E5F8D7" w14:textId="77777777" w:rsidR="002A5929" w:rsidRPr="002A5929" w:rsidRDefault="002A5929" w:rsidP="002A5929">
            <w:pPr>
              <w:spacing w:line="360" w:lineRule="auto"/>
              <w:rPr>
                <w:rFonts w:asciiTheme="minorHAnsi" w:eastAsia="Calibri" w:hAnsiTheme="minorHAnsi" w:cstheme="minorHAnsi"/>
                <w:u w:val="single"/>
              </w:rPr>
            </w:pPr>
            <w:r w:rsidRPr="002A5929">
              <w:rPr>
                <w:rFonts w:asciiTheme="minorHAnsi" w:eastAsia="Calibri" w:hAnsiTheme="minorHAnsi" w:cstheme="minorHAnsi"/>
              </w:rPr>
              <w:tab/>
            </w:r>
            <w:r w:rsidRPr="002A5929">
              <w:rPr>
                <w:rFonts w:asciiTheme="minorHAnsi" w:eastAsia="Calibri" w:hAnsiTheme="minorHAnsi" w:cstheme="minorHAnsi"/>
                <w:u w:val="single"/>
              </w:rPr>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zaprimljena u slijedećim trenucima:-</w:t>
            </w:r>
            <w:r w:rsidRPr="002A5929">
              <w:rPr>
                <w:rFonts w:asciiTheme="minorHAnsi" w:eastAsia="Calibri" w:hAnsiTheme="minorHAnsi" w:cstheme="minorHAnsi"/>
                <w:u w:val="single"/>
              </w:rPr>
              <w:tab/>
              <w:t>u slučaju slanja preporučenom poštom s povratnicom: na datum dostave iskazane na povratnici;-</w:t>
            </w:r>
            <w:r w:rsidRPr="002A5929">
              <w:rPr>
                <w:rFonts w:asciiTheme="minorHAnsi" w:eastAsia="Calibri" w:hAnsiTheme="minorHAnsi" w:cstheme="minorHAnsi"/>
                <w:u w:val="single"/>
              </w:rPr>
              <w:tab/>
              <w:t>u slučaju slanja elektronskom poštom: primitkom potvrde o primitku e-pošte.</w:t>
            </w:r>
          </w:p>
          <w:p w14:paraId="18882D18"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rPr>
              <w:t xml:space="preserve">U nastavku je print screnn e maila gdje je vidljivo da grad planira provesti radnje koje nisu u skladu s </w:t>
            </w:r>
            <w:r w:rsidRPr="002A5929">
              <w:rPr>
                <w:rFonts w:asciiTheme="minorHAnsi" w:eastAsia="Calibri" w:hAnsiTheme="minorHAnsi" w:cstheme="minorHAnsi"/>
                <w:i/>
              </w:rPr>
              <w:t>njegovom i važećom odlukom o sufinanciranju djece</w:t>
            </w:r>
          </w:p>
          <w:p w14:paraId="3B36B528"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Na temelju članka 49. Zakona o predškolskom odgoju i obrazovanju („Narodne Novine“, 10/97, 107/07, 94/13, 98/19, 57/22 i 101/23) i članka 37. </w:t>
            </w:r>
            <w:r w:rsidRPr="002A5929">
              <w:rPr>
                <w:rFonts w:asciiTheme="minorHAnsi" w:eastAsia="Calibri" w:hAnsiTheme="minorHAnsi" w:cstheme="minorHAnsi"/>
                <w:i/>
              </w:rPr>
              <w:lastRenderedPageBreak/>
              <w:t>Statuta Grada Šibenika (“Službeni glasnik Grada Šibenika”, broj  2/21), Gradsko vijeće Grada Šibenika na 17. sjednici od  14. prosinca 2023. godine, donijelo je</w:t>
            </w:r>
          </w:p>
          <w:p w14:paraId="3CD0854A"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PROGRAM JAVNIH POTREBAU PREDŠKOLSKOM ODGOJU I OBRAZOVANJU GRADA ŠIBENIKA </w:t>
            </w:r>
          </w:p>
          <w:p w14:paraId="269645D8"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ZA 2024. GODINU</w:t>
            </w:r>
          </w:p>
          <w:p w14:paraId="6E0240C3" w14:textId="77777777" w:rsidR="002A5929" w:rsidRPr="002A5929" w:rsidRDefault="002A5929" w:rsidP="002A5929">
            <w:pPr>
              <w:spacing w:line="360" w:lineRule="auto"/>
              <w:jc w:val="center"/>
              <w:rPr>
                <w:rFonts w:asciiTheme="minorHAnsi" w:eastAsia="Calibri" w:hAnsiTheme="minorHAnsi" w:cstheme="minorHAnsi"/>
              </w:rPr>
            </w:pPr>
            <w:r w:rsidRPr="002A5929">
              <w:rPr>
                <w:rFonts w:asciiTheme="minorHAnsi" w:eastAsia="Calibri" w:hAnsiTheme="minorHAnsi" w:cstheme="minorHAnsi"/>
              </w:rPr>
              <w:t>Članak VIII.</w:t>
            </w:r>
          </w:p>
          <w:p w14:paraId="677B7C1D"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U 2024. godini, Grad Šibenik će sufinancirati vrtiće drugih osnivača s pripadajućim objektima kako su i navedeni u Planu mreže dječjih vrtića na području grada Šibenika, a u skladu s odredbama Državnog pedagoškog standarda i  Odluci o  načinu i uvjetima sufinanciranja programa dječjih vrtića u vlasništvu drugih osnivača na području Grada  Šibenika ( KLASA:402-02/23-01/02; URBROJ182-1-05/1-23-1). </w:t>
            </w:r>
          </w:p>
          <w:p w14:paraId="0755475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Grad Šibenik će  sufinancirati 10-satni redoviti cjelodnevni jaslički i 10-satni redoviti cjelodnevni vrtićki program predškolskog odgoja u dječjim vrtićima u </w:t>
            </w:r>
            <w:r w:rsidRPr="002A5929">
              <w:rPr>
                <w:rFonts w:asciiTheme="minorHAnsi" w:eastAsia="Calibri" w:hAnsiTheme="minorHAnsi" w:cstheme="minorHAnsi"/>
              </w:rPr>
              <w:lastRenderedPageBreak/>
              <w:t>vlasništvu drugih osnivača na području Grada  Šibenika. Pravo na subvenciju imaju isključivo djeca i roditelji s prijavljenim prebivalištem na području grada Šibenika.</w:t>
            </w:r>
          </w:p>
          <w:p w14:paraId="6D9FAB0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tražene papire</w:t>
            </w:r>
          </w:p>
          <w:p w14:paraId="21710921" w14:textId="77777777" w:rsidR="002A5929" w:rsidRPr="002A5929" w:rsidRDefault="002A5929" w:rsidP="002A5929">
            <w:pPr>
              <w:spacing w:line="360" w:lineRule="auto"/>
              <w:rPr>
                <w:rFonts w:asciiTheme="minorHAnsi" w:eastAsia="Calibri" w:hAnsiTheme="minorHAnsi" w:cstheme="minorHAnsi"/>
                <w:i/>
              </w:rPr>
            </w:pPr>
          </w:p>
          <w:p w14:paraId="08780BE3"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III. NAČIN OSTVARIVANJA PRAVA NA SUFINANCIRANJE---ovog  nacrta</w:t>
            </w:r>
          </w:p>
          <w:p w14:paraId="006CAF3A" w14:textId="77777777" w:rsidR="002A5929" w:rsidRPr="002A5929" w:rsidRDefault="002A5929" w:rsidP="002A5929">
            <w:pPr>
              <w:spacing w:line="360" w:lineRule="auto"/>
              <w:jc w:val="center"/>
              <w:rPr>
                <w:rFonts w:asciiTheme="minorHAnsi" w:eastAsia="Calibri" w:hAnsiTheme="minorHAnsi" w:cstheme="minorHAnsi"/>
                <w:i/>
              </w:rPr>
            </w:pPr>
            <w:r w:rsidRPr="002A5929">
              <w:rPr>
                <w:rFonts w:asciiTheme="minorHAnsi" w:eastAsia="Calibri" w:hAnsiTheme="minorHAnsi" w:cstheme="minorHAnsi"/>
                <w:i/>
              </w:rPr>
              <w:t>Članak 8.</w:t>
            </w:r>
          </w:p>
          <w:p w14:paraId="648AFA8B"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Za ostvarivanje prava na sufinanciranje Programa, dječji vrtići u vlasništvu drugih osnivača na području Grada Šibenika, dužni su svake pedagoške godine provesti upise u dječje jaslice i vrtiće elektroničkim putem preko web-aplikacije „Upisi u dječje vrtiće“ Ministarstva znanosti i obrazovanja </w:t>
            </w:r>
            <w:r w:rsidRPr="002A5929">
              <w:rPr>
                <w:rFonts w:asciiTheme="minorHAnsi" w:eastAsia="Calibri" w:hAnsiTheme="minorHAnsi" w:cstheme="minorHAnsi"/>
                <w:i/>
              </w:rPr>
              <w:lastRenderedPageBreak/>
              <w:t>Republike Hrvatske kojoj se pristupa preko sustava e-Građani i svaki vrtić ih provodi pojedinačno.</w:t>
            </w:r>
          </w:p>
          <w:p w14:paraId="42BA825C"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0827DCE4"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suglasnostima nadležnog ministarstva. </w:t>
            </w:r>
          </w:p>
          <w:p w14:paraId="7C51C5A8"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Zakon o predškolskom odgoju</w:t>
            </w:r>
          </w:p>
          <w:p w14:paraId="6818AC06"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Članak 20. mijenja se i glasi:</w:t>
            </w:r>
          </w:p>
          <w:p w14:paraId="158C54E6"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»(1) Svako dijete rane i predškolske dobi ima pravo upisa u dječji vrtić ili školsku ustanovu u kojoj se izvodi rani i predškolski odgoj i obrazovanje.</w:t>
            </w:r>
          </w:p>
          <w:p w14:paraId="43A1B28D"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(2) Za dijete koje je </w:t>
            </w:r>
            <w:r w:rsidRPr="002A5929">
              <w:rPr>
                <w:rFonts w:asciiTheme="minorHAnsi" w:eastAsia="Calibri" w:hAnsiTheme="minorHAnsi" w:cstheme="minorHAnsi"/>
                <w:b/>
              </w:rPr>
              <w:lastRenderedPageBreak/>
              <w:t>obvezno pohađati predškolu jedinica lokalne ili područne (regionalne) samouprave dužna je osigurati mjesto u dječjem vrtiću ili osnovnoj školi koja provodi obvezni program predškole.</w:t>
            </w:r>
          </w:p>
          <w:p w14:paraId="2D4BB180"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(3) Prednost pri upisu u dječji vrtić kojem je osnivač jedinica lokalne ili područne (regionalne) samouprave za iduću pedagošku godinu imaju djeca koja do 1. travnja tekuće godine navrše četiri godine života.</w:t>
            </w:r>
          </w:p>
          <w:p w14:paraId="4BE55304"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w:t>
            </w:r>
            <w:r w:rsidRPr="002A5929">
              <w:rPr>
                <w:rFonts w:asciiTheme="minorHAnsi" w:eastAsia="Calibri" w:hAnsiTheme="minorHAnsi" w:cstheme="minorHAnsi"/>
                <w:b/>
              </w:rPr>
              <w:lastRenderedPageBreak/>
              <w:t>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37AEA04A"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(5) Način ostvarivanja prednosti iz stavka 4. ovoga članka pri upisu djece u dječji vrtić uređuje osnivač dječjeg vrtića svojim aktom.</w:t>
            </w:r>
          </w:p>
          <w:p w14:paraId="4147F692"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(6) Prije upisa u dječji vrtić provodi se inicijalni razgovor s roditeljem i djetetom, odnosno provodi se opažanje </w:t>
            </w:r>
            <w:r w:rsidRPr="002A5929">
              <w:rPr>
                <w:rFonts w:asciiTheme="minorHAnsi" w:eastAsia="Calibri" w:hAnsiTheme="minorHAnsi" w:cstheme="minorHAnsi"/>
                <w:b/>
              </w:rPr>
              <w:lastRenderedPageBreak/>
              <w:t>djetetova ponašanja i komuniciranja uz nazočnost roditelja, a koje provodi stručno povjerenstvo dječjeg vrtića (stručni suradnici, viša medicinska sestra i ravnatelj).</w:t>
            </w:r>
          </w:p>
          <w:p w14:paraId="00CB2805"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0CCAE74A"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(8) Upisi u dječje vrtiće mogu se provoditi elektroničkim putem.«.</w:t>
            </w:r>
          </w:p>
          <w:p w14:paraId="5F17C07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Željela bih napomenuti da su članak 8 iz djela nacrta III. NAČIN OSTVARIVANJA PRAVA NA SUFINANCIRANJE  kontradiktorni sa Zakona o predškolskom odgoju, Članak 20. koji je sastavni dio ovog nacrta.</w:t>
            </w:r>
          </w:p>
          <w:p w14:paraId="2D3ED475" w14:textId="77777777" w:rsidR="002A5929" w:rsidRPr="002A5929" w:rsidRDefault="002A5929" w:rsidP="002A5929">
            <w:pPr>
              <w:spacing w:line="360" w:lineRule="auto"/>
              <w:jc w:val="center"/>
              <w:rPr>
                <w:rFonts w:asciiTheme="minorHAnsi" w:eastAsia="Calibri" w:hAnsiTheme="minorHAnsi" w:cstheme="minorHAnsi"/>
                <w:i/>
              </w:rPr>
            </w:pPr>
            <w:r w:rsidRPr="002A5929">
              <w:rPr>
                <w:rFonts w:asciiTheme="minorHAnsi" w:eastAsia="Calibri" w:hAnsiTheme="minorHAnsi" w:cstheme="minorHAnsi"/>
                <w:i/>
              </w:rPr>
              <w:t>Članak  9.</w:t>
            </w:r>
          </w:p>
          <w:p w14:paraId="5E695209"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Postupak za priznavanje prava na sufinanciranje Programa provodi Upravni </w:t>
            </w:r>
            <w:r w:rsidRPr="002A5929">
              <w:rPr>
                <w:rFonts w:asciiTheme="minorHAnsi" w:eastAsia="Calibri" w:hAnsiTheme="minorHAnsi" w:cstheme="minorHAnsi"/>
                <w:i/>
              </w:rPr>
              <w:lastRenderedPageBreak/>
              <w:t>odjel za društvene djelatnosti Grada Šibenika, na temelju zahtjeva dječjih vrtića u vlasništvu drugih osnivača na području Grada Šibenika i dokumentacije kojom se dokazuje ispunjavanje uvjeta propisanih ovom Odlukom.</w:t>
            </w:r>
          </w:p>
          <w:p w14:paraId="097D12B1"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1E42C79A" w14:textId="77777777" w:rsidR="002A5929" w:rsidRPr="002A5929" w:rsidRDefault="002A5929" w:rsidP="002A5929">
            <w:pPr>
              <w:spacing w:line="360" w:lineRule="auto"/>
              <w:rPr>
                <w:rFonts w:asciiTheme="minorHAnsi" w:eastAsia="Calibri" w:hAnsiTheme="minorHAnsi" w:cstheme="minorHAnsi"/>
                <w:i/>
              </w:rPr>
            </w:pPr>
            <w:r w:rsidRPr="002A5929">
              <w:rPr>
                <w:rFonts w:asciiTheme="minorHAnsi" w:eastAsia="Calibri" w:hAnsiTheme="minorHAnsi" w:cstheme="minorHAnsi"/>
                <w:i/>
              </w:rPr>
              <w:t xml:space="preserve">    Ukoliko se izvješće iz stavka 2. ne dostavi, smatra se da ne postoji pravna osnova temeljem koje se može izvršiti obračun te sukladno Ugovoru, tražena proračunska sredstva neće biti doznačena.</w:t>
            </w:r>
          </w:p>
          <w:p w14:paraId="02F01460" w14:textId="77777777" w:rsidR="002A5929" w:rsidRPr="002A5929" w:rsidRDefault="002A5929" w:rsidP="002A5929">
            <w:pPr>
              <w:spacing w:line="360" w:lineRule="auto"/>
              <w:rPr>
                <w:rFonts w:asciiTheme="minorHAnsi" w:eastAsia="Calibri" w:hAnsiTheme="minorHAnsi" w:cstheme="minorHAnsi"/>
              </w:rPr>
            </w:pPr>
          </w:p>
          <w:p w14:paraId="4F4A478B"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Članak 12.-ovog nacrta je kontradiktoran sa zakonom o predškolskom odgoju</w:t>
            </w:r>
          </w:p>
          <w:p w14:paraId="6FA780D4"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    Osnivač i vlasnik dječjeg vrtića drugih osnivača na </w:t>
            </w:r>
            <w:r w:rsidRPr="002A5929">
              <w:rPr>
                <w:rFonts w:asciiTheme="minorHAnsi" w:eastAsia="Calibri" w:hAnsiTheme="minorHAnsi" w:cstheme="minorHAnsi"/>
                <w:b/>
              </w:rPr>
              <w:lastRenderedPageBreak/>
              <w:t>području Grada Šibenika dužan je osigurati sredstva za rad sukladno Zakonu o predškolskom odgoju i obrazovanju te potreban broj radnika za realizaciju Programa sukladno Državnom pedagoškom standardu predškolskog odgoja i naobrazbe.</w:t>
            </w:r>
          </w:p>
          <w:p w14:paraId="080633FD"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Zakon o predškolskom odgoju i obrazovanju</w:t>
            </w:r>
          </w:p>
          <w:p w14:paraId="710524D5"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I.</w:t>
            </w:r>
            <w:r w:rsidRPr="002A5929">
              <w:rPr>
                <w:rFonts w:asciiTheme="minorHAnsi" w:eastAsia="Calibri" w:hAnsiTheme="minorHAnsi" w:cstheme="minorHAnsi"/>
                <w:b/>
              </w:rPr>
              <w:tab/>
              <w:t xml:space="preserve">OPĆE ODREDBE </w:t>
            </w:r>
          </w:p>
          <w:p w14:paraId="6D62FADC"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II.</w:t>
            </w:r>
            <w:r w:rsidRPr="002A5929">
              <w:rPr>
                <w:rFonts w:asciiTheme="minorHAnsi" w:eastAsia="Calibri" w:hAnsiTheme="minorHAnsi" w:cstheme="minorHAnsi"/>
                <w:b/>
              </w:rPr>
              <w:tab/>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skrbi koji se ostvaruju u dječjim vrtićima sukladno ovom Zakonu. (3) Dječji vrtići su javne ustanove koje djelatnost predškolskog odgoja obavljaju kao javnu službu. (4) Izrazi koji se u ovom Zakonu koriste za osobe u muškom rodu su neutralni i odnose se na </w:t>
            </w:r>
            <w:r w:rsidRPr="002A5929">
              <w:rPr>
                <w:rFonts w:asciiTheme="minorHAnsi" w:eastAsia="Calibri" w:hAnsiTheme="minorHAnsi" w:cstheme="minorHAnsi"/>
                <w:b/>
              </w:rPr>
              <w:lastRenderedPageBreak/>
              <w:t xml:space="preserve">muške i na ženske osobe. </w:t>
            </w:r>
          </w:p>
          <w:p w14:paraId="093EB0F4"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II. OSNIVANJE I POČETAK RADA DJEČJEG VRTIĆA </w:t>
            </w:r>
          </w:p>
          <w:p w14:paraId="45172AD3"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Osnivanje dječjeg vrtića </w:t>
            </w:r>
          </w:p>
          <w:p w14:paraId="24D2C49C"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Članak 7. (1) Dječji vrtić mogu osnovati: </w:t>
            </w:r>
          </w:p>
          <w:p w14:paraId="44CD53FC"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1. Republika Hrvatska, </w:t>
            </w:r>
          </w:p>
          <w:p w14:paraId="141BD70C"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2. jedinice lokalne i područne (regionalne) samouprave, </w:t>
            </w:r>
          </w:p>
          <w:p w14:paraId="0B159B70"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3. vjerske zajednice, </w:t>
            </w:r>
          </w:p>
          <w:p w14:paraId="56F8D461"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4. druge pravne i fizičke osobe. </w:t>
            </w:r>
          </w:p>
          <w:p w14:paraId="22F86C06"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(2) Dječji vrtić mogu zajednički osnovati jedinice lokalne i područne (regionalne) samouprave i fizička i pravna osoba. </w:t>
            </w:r>
          </w:p>
          <w:p w14:paraId="2F54F367"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(3) Republika Hrvatska osniva dječji vrtić zakonom ili uredbom Vlade Republike Hrvatske ili rješenjem Ministarstvo </w:t>
            </w:r>
            <w:r w:rsidRPr="002A5929">
              <w:rPr>
                <w:rFonts w:asciiTheme="minorHAnsi" w:eastAsia="Calibri" w:hAnsiTheme="minorHAnsi" w:cstheme="minorHAnsi"/>
                <w:b/>
              </w:rPr>
              <w:lastRenderedPageBreak/>
              <w:t>nadležno za obrazovanje.</w:t>
            </w:r>
          </w:p>
          <w:p w14:paraId="690A8C5C"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Članak 8. Akt o osnivanju dječjeg vrtića sadrži odredbe propisane Zakonom o ustanovama i odredbe: - o programu rada dječjeg vrtića te načinu i uvjetima njegova ostvarivanja, - o odgojiteljima i stručnim suradnicima, - o uvjetima i načinu osiguranja prostora i opreme, - o ovlastima ravnatelja dječjeg vrtića.</w:t>
            </w:r>
          </w:p>
          <w:p w14:paraId="54B78C5F"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Članak 9. (NN 94/13) (1) jedinice lokalne i područne (regionalne) samouprave, vjerska zajednica te pravna i fizička osoba koja osniva dječji vrtić, dužna je akt o osnivanju dostaviti Ministarstvo </w:t>
            </w:r>
            <w:r w:rsidRPr="002A5929">
              <w:rPr>
                <w:rFonts w:asciiTheme="minorHAnsi" w:eastAsia="Calibri" w:hAnsiTheme="minorHAnsi" w:cstheme="minorHAnsi"/>
                <w:b/>
              </w:rPr>
              <w:lastRenderedPageBreak/>
              <w:t>nadležno za obrazovanje radi ocjene sukladnosti tog akta sa zakonom.</w:t>
            </w:r>
          </w:p>
          <w:p w14:paraId="20910862"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(2) Izdavanje rješenja o sukladnosti akta o osnivanju sa zakonom te postupak u svezi s izdavanjem toga rješenja provodi se sukladno Zakonu o ustanovama.</w:t>
            </w:r>
          </w:p>
          <w:p w14:paraId="76FB5258"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(3) Ako se tijekom obavljanja djelatnosti promijeni naziv ili sjedište dječjeg vrtića ili ako se mijenja odnosno dopunjuje djelatnost vrtića u novim prostorima, odnosno ako se mijenjaju drugi podaci koje osnivački akt sadrži temeljem posebnog zakona, osnivač dječjeg vrtića dužan je izvršiti izmjene osnivačkog akta te podnijeti zahtjev </w:t>
            </w:r>
            <w:r w:rsidRPr="002A5929">
              <w:rPr>
                <w:rFonts w:asciiTheme="minorHAnsi" w:eastAsia="Calibri" w:hAnsiTheme="minorHAnsi" w:cstheme="minorHAnsi"/>
                <w:b/>
              </w:rPr>
              <w:lastRenderedPageBreak/>
              <w:t>iz stavka 1. ovoga članka. 2. Upis dječjeg vrtića u sudski registar</w:t>
            </w:r>
          </w:p>
          <w:p w14:paraId="2292E365"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Članak 10. Osnivač dječjeg vrtića podnosi prijavu za upis u sudski registar 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predškolskog odgoja.</w:t>
            </w:r>
          </w:p>
          <w:p w14:paraId="782A630B"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3. Izdavanje rješenja o početku obavljanja djelatnosti dječjeg </w:t>
            </w:r>
            <w:r w:rsidRPr="002A5929">
              <w:rPr>
                <w:rFonts w:asciiTheme="minorHAnsi" w:eastAsia="Calibri" w:hAnsiTheme="minorHAnsi" w:cstheme="minorHAnsi"/>
                <w:b/>
              </w:rPr>
              <w:lastRenderedPageBreak/>
              <w:t>vrtića Članak 11. (NN 94/13) (1) Dječji vrtić može započeti s radom nakon što je pribavio rješenje o početku rada.</w:t>
            </w:r>
          </w:p>
          <w:p w14:paraId="0D269689"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(2) Rješenje iz stavka 1. ovoga članka donijet će ured državne uprave u županiji, odnosno gradski ured Grada Zagreba, ako dječji vrtić ispunjava uvjete za početak obavljanja djelatnosti dječjeg vrtića.</w:t>
            </w:r>
          </w:p>
          <w:p w14:paraId="1C69AADD"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 (3) Postupak utvrđivanja ispunjenosti uvjeta za početak rada dječjeg vrtića provodi se prema odredbama zakona kojim se uređuje opći upravni postupak, a provodi ga stručno povjerenstvo koje imenuje ured državne uprave u županiji, odnosno </w:t>
            </w:r>
            <w:r w:rsidRPr="002A5929">
              <w:rPr>
                <w:rFonts w:asciiTheme="minorHAnsi" w:eastAsia="Calibri" w:hAnsiTheme="minorHAnsi" w:cstheme="minorHAnsi"/>
                <w:b/>
              </w:rPr>
              <w:lastRenderedPageBreak/>
              <w:t xml:space="preserve">gradski ured Grada Zagreba. </w:t>
            </w:r>
          </w:p>
          <w:p w14:paraId="1CCC9064"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(4) Ako se tijekom obavljanja djelatnosti promijeni sjedište dječjeg vrtića, odnosno prostor u kojem dječji vrtić obavlja djelatnost ili dio djelatnosti ili se promijeni drugi uvjet propisan zakonom i na temelju zakona donesenim propisom za obavljanje djelatnosti dječjeg vrtića, dječji vrtić je dužan prije početka rada u promijenjenim uvjetima podnijeti zahtjev za izdavanjem rješenja o početku rada u promijenjenim uvjetima. </w:t>
            </w:r>
          </w:p>
          <w:p w14:paraId="6ECC1754"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(5) Nakon izvršnosti rješenja za početak rada odnosno rješenja o početku rada dječjeg vrtića u </w:t>
            </w:r>
            <w:r w:rsidRPr="002A5929">
              <w:rPr>
                <w:rFonts w:asciiTheme="minorHAnsi" w:eastAsia="Calibri" w:hAnsiTheme="minorHAnsi" w:cstheme="minorHAnsi"/>
                <w:b/>
              </w:rPr>
              <w:lastRenderedPageBreak/>
              <w:t xml:space="preserve">promijenjenim uvjetima dječji vrtić se upisuje u zajednički elektronički upisnik ustanova predškolskog odgoja koje vodi ministarstvo nadležno za obrazovanje te može započeti s radom, odnosno započeti s radom u promijenjenim uvjetima. </w:t>
            </w:r>
          </w:p>
          <w:p w14:paraId="26A7EAE7" w14:textId="77777777" w:rsidR="002A5929" w:rsidRPr="002A5929" w:rsidRDefault="002A5929" w:rsidP="002A5929">
            <w:pPr>
              <w:numPr>
                <w:ilvl w:val="0"/>
                <w:numId w:val="18"/>
              </w:numPr>
              <w:spacing w:after="160" w:line="360" w:lineRule="auto"/>
              <w:ind w:left="720" w:hanging="360"/>
              <w:rPr>
                <w:rFonts w:asciiTheme="minorHAnsi" w:eastAsia="Calibri" w:hAnsiTheme="minorHAnsi" w:cstheme="minorHAnsi"/>
                <w:b/>
              </w:rPr>
            </w:pPr>
            <w:r w:rsidRPr="002A5929">
              <w:rPr>
                <w:rFonts w:asciiTheme="minorHAnsi" w:eastAsia="Calibri" w:hAnsiTheme="minorHAnsi" w:cstheme="minorHAnsi"/>
                <w:b/>
              </w:rPr>
              <w:t xml:space="preserve">Članak 12. Uvjeti za početak obavljanja djelatnosti dječjeg vrtića su: - odobren program rada, - potreban broj odgojitelja, stručnih suradnika i ostalih radnika, - osiguran prostor i oprema za trajno obavljanje djelatnosti, sukladno standardima i normativima rada propisanim Državnim pedagoškim standardom </w:t>
            </w:r>
            <w:r w:rsidRPr="002A5929">
              <w:rPr>
                <w:rFonts w:asciiTheme="minorHAnsi" w:eastAsia="Calibri" w:hAnsiTheme="minorHAnsi" w:cstheme="minorHAnsi"/>
                <w:b/>
              </w:rPr>
              <w:lastRenderedPageBreak/>
              <w:t>predškolskog odgoja i obrazovanja iz članka 6. ovoga Zakona, - osigurana novčana sredstva za osnivanje i početak rada dječjeg vrtića, - dokaz o ispunjavanju drugih uvjeta propisanih zakonom i na temelju zakona donešenim propisima.</w:t>
            </w:r>
          </w:p>
          <w:p w14:paraId="12EB5D4A" w14:textId="77777777" w:rsidR="002A5929" w:rsidRPr="002A5929" w:rsidRDefault="002A5929" w:rsidP="002A5929">
            <w:pPr>
              <w:spacing w:line="360" w:lineRule="auto"/>
              <w:rPr>
                <w:rFonts w:asciiTheme="minorHAnsi" w:eastAsia="Calibri" w:hAnsiTheme="minorHAnsi" w:cstheme="minorHAnsi"/>
              </w:rPr>
            </w:pPr>
          </w:p>
          <w:p w14:paraId="6A668A4A"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III.</w:t>
            </w:r>
            <w:r w:rsidRPr="002A5929">
              <w:rPr>
                <w:rFonts w:asciiTheme="minorHAnsi" w:eastAsia="Calibri" w:hAnsiTheme="minorHAnsi" w:cstheme="minorHAnsi"/>
                <w:b/>
              </w:rPr>
              <w:tab/>
              <w:t xml:space="preserve">Članak 1.a (NN 94/13) (1) Kao javne ovlasti dječji vrtić obavlja sljedeće poslove: – upise djece u dječji vrtić i ispise djece iz dječjeg vrtića s vođenjem odgovarajuće dokumentacije, – izdavanje potvrda i mišljenja, – upisivanje podataka o dječjem vrtiću u zajednički elektronički upisnik. (2) Kada dječji vrtić u vezi s poslovima iz stavka 1. ovoga članka ili drugim poslovima koje obavlja kao javne ovlasti, odlučuje o pravu, obvezi ili </w:t>
            </w:r>
            <w:r w:rsidRPr="002A5929">
              <w:rPr>
                <w:rFonts w:asciiTheme="minorHAnsi" w:eastAsia="Calibri" w:hAnsiTheme="minorHAnsi" w:cstheme="minorHAnsi"/>
                <w:b/>
              </w:rPr>
              <w:lastRenderedPageBreak/>
              <w:t>pravnom interesu djeteta, roditelja ili skrbnika ili druge fizičke ili pravne osobe, dužan je postupati</w:t>
            </w:r>
            <w:r w:rsidRPr="002A5929">
              <w:rPr>
                <w:rFonts w:asciiTheme="minorHAnsi" w:eastAsia="Calibri" w:hAnsiTheme="minorHAnsi" w:cstheme="minorHAnsi"/>
              </w:rPr>
              <w:t xml:space="preserve"> </w:t>
            </w:r>
            <w:r w:rsidRPr="002A5929">
              <w:rPr>
                <w:rFonts w:asciiTheme="minorHAnsi" w:eastAsia="Calibri" w:hAnsiTheme="minorHAnsi" w:cstheme="minorHAnsi"/>
                <w:b/>
              </w:rPr>
              <w:t xml:space="preserve">prema odredbama zakona kojim se uređuje opći upravni postupak. </w:t>
            </w:r>
          </w:p>
          <w:p w14:paraId="7AD431BD" w14:textId="77777777" w:rsidR="002A5929" w:rsidRPr="002A5929" w:rsidRDefault="002A5929" w:rsidP="002A5929">
            <w:pPr>
              <w:spacing w:line="360" w:lineRule="auto"/>
              <w:rPr>
                <w:rFonts w:asciiTheme="minorHAnsi" w:eastAsia="Calibri" w:hAnsiTheme="minorHAnsi" w:cstheme="minorHAnsi"/>
                <w:b/>
                <w:u w:val="single"/>
              </w:rPr>
            </w:pPr>
            <w:r w:rsidRPr="002A5929">
              <w:rPr>
                <w:rFonts w:asciiTheme="minorHAnsi" w:eastAsia="Calibri" w:hAnsiTheme="minorHAnsi" w:cstheme="minorHAnsi"/>
                <w:b/>
                <w:u w:val="single"/>
              </w:rPr>
              <w:t>IV.</w:t>
            </w:r>
            <w:r w:rsidRPr="002A5929">
              <w:rPr>
                <w:rFonts w:asciiTheme="minorHAnsi" w:eastAsia="Calibri" w:hAnsiTheme="minorHAnsi" w:cstheme="minorHAnsi"/>
                <w:b/>
                <w:u w:val="single"/>
              </w:rPr>
              <w:tab/>
              <w:t>Članak 2.</w:t>
            </w:r>
          </w:p>
          <w:p w14:paraId="39851F57" w14:textId="77777777" w:rsidR="002A5929" w:rsidRPr="002A5929" w:rsidRDefault="002A5929" w:rsidP="002A5929">
            <w:pPr>
              <w:spacing w:line="360" w:lineRule="auto"/>
              <w:rPr>
                <w:rFonts w:asciiTheme="minorHAnsi" w:eastAsia="Calibri" w:hAnsiTheme="minorHAnsi" w:cstheme="minorHAnsi"/>
                <w:b/>
                <w:u w:val="single"/>
              </w:rPr>
            </w:pPr>
            <w:r w:rsidRPr="002A5929">
              <w:rPr>
                <w:rFonts w:asciiTheme="minorHAnsi" w:eastAsia="Calibri" w:hAnsiTheme="minorHAnsi" w:cstheme="minorHAnsi"/>
                <w:b/>
                <w:u w:val="single"/>
              </w:rPr>
              <w:t>V.</w:t>
            </w:r>
            <w:r w:rsidRPr="002A5929">
              <w:rPr>
                <w:rFonts w:asciiTheme="minorHAnsi" w:eastAsia="Calibri" w:hAnsiTheme="minorHAnsi" w:cstheme="minorHAnsi"/>
                <w:b/>
                <w:u w:val="single"/>
              </w:rPr>
              <w:tab/>
              <w:t xml:space="preserve"> Županije, Grad Zagreb, gradovi i općine (u daljnjem tekstu: jedinice lokalne i područne (regionalne) samouprave) imaju pravo i obvezu odlučivati o potrebama i interesima građana na svom području za organiziranjem i ostvarivanjem programa predškolskog odgoja te radi zadovoljavanja tih potreba osnivati dječje vrtiće.</w:t>
            </w:r>
          </w:p>
          <w:p w14:paraId="431013DD" w14:textId="77777777" w:rsidR="002A5929" w:rsidRPr="002A5929" w:rsidRDefault="002A5929" w:rsidP="002A5929">
            <w:pPr>
              <w:spacing w:line="360" w:lineRule="auto"/>
              <w:rPr>
                <w:rFonts w:asciiTheme="minorHAnsi" w:eastAsia="Calibri" w:hAnsiTheme="minorHAnsi" w:cstheme="minorHAnsi"/>
                <w:b/>
                <w:u w:val="single"/>
              </w:rPr>
            </w:pPr>
            <w:r w:rsidRPr="002A5929">
              <w:rPr>
                <w:rFonts w:asciiTheme="minorHAnsi" w:eastAsia="Calibri" w:hAnsiTheme="minorHAnsi" w:cstheme="minorHAnsi"/>
                <w:b/>
                <w:u w:val="single"/>
              </w:rPr>
              <w:t xml:space="preserve">5. Plan razvoja i mreže dječjih vrtića Članak </w:t>
            </w:r>
          </w:p>
          <w:p w14:paraId="5AD6D528" w14:textId="77777777" w:rsidR="002A5929" w:rsidRPr="002A5929" w:rsidRDefault="002A5929" w:rsidP="002A5929">
            <w:pPr>
              <w:spacing w:line="360" w:lineRule="auto"/>
              <w:rPr>
                <w:rFonts w:asciiTheme="minorHAnsi" w:eastAsia="Calibri" w:hAnsiTheme="minorHAnsi" w:cstheme="minorHAnsi"/>
                <w:b/>
                <w:u w:val="single"/>
              </w:rPr>
            </w:pPr>
            <w:r w:rsidRPr="002A5929">
              <w:rPr>
                <w:rFonts w:asciiTheme="minorHAnsi" w:eastAsia="Calibri" w:hAnsiTheme="minorHAnsi" w:cstheme="minorHAnsi"/>
                <w:b/>
                <w:u w:val="single"/>
              </w:rPr>
              <w:t xml:space="preserve">14. (NN 94/13) (1) Predstavničko tijelo jedinice lokalne i područne (regionalne) samouprave i Grada Zagreba donosi plan mreže dječjih vrtića na svom području. (2) Predstavničko tijelo županije na temelju planova iz stavka 1. ovoga članka usklađuje razvitak mreže dječjih vrtića na svom području. (3) </w:t>
            </w:r>
            <w:r w:rsidRPr="002A5929">
              <w:rPr>
                <w:rFonts w:asciiTheme="minorHAnsi" w:eastAsia="Calibri" w:hAnsiTheme="minorHAnsi" w:cstheme="minorHAnsi"/>
                <w:b/>
                <w:u w:val="single"/>
              </w:rPr>
              <w:lastRenderedPageBreak/>
              <w:t>Mrežom dječjih vrtića utvrđuju se dječji vrtići i druge pravne osobe koje obavljaju djelatnost predškolskog odgoja na području za koji se mreža utvrđuje, sa svim njihovim objektima u kojima se provode programi. (4) Mreža dječjih vrtića mora udovoljiti zahtjevima dostupnosti i racionalnog ustroja dječjih vrtića i programa za djecu predškolske dobi u skladu s njihovim potrebama i sposobnostima.</w:t>
            </w:r>
          </w:p>
          <w:p w14:paraId="7EBC517E" w14:textId="77777777" w:rsidR="002A5929" w:rsidRPr="002A5929" w:rsidRDefault="002A5929" w:rsidP="002A5929">
            <w:pPr>
              <w:spacing w:line="360" w:lineRule="auto"/>
              <w:rPr>
                <w:rFonts w:asciiTheme="minorHAnsi" w:eastAsia="Calibri" w:hAnsiTheme="minorHAnsi" w:cstheme="minorHAnsi"/>
                <w:b/>
              </w:rPr>
            </w:pPr>
            <w:r w:rsidRPr="002A5929">
              <w:rPr>
                <w:rFonts w:asciiTheme="minorHAnsi" w:eastAsia="Calibri" w:hAnsiTheme="minorHAnsi" w:cstheme="minorHAnsi"/>
                <w:b/>
              </w:rPr>
              <w:t xml:space="preserve">Članak 23.a (NN 94/13 - na snazi od 31. kolovoza 2014.) </w:t>
            </w:r>
          </w:p>
          <w:p w14:paraId="198F598B" w14:textId="77777777" w:rsidR="002A5929" w:rsidRPr="002A5929" w:rsidRDefault="002A5929" w:rsidP="002A5929">
            <w:pPr>
              <w:spacing w:line="360" w:lineRule="auto"/>
              <w:rPr>
                <w:rFonts w:asciiTheme="minorHAnsi" w:eastAsia="Calibri" w:hAnsiTheme="minorHAnsi" w:cstheme="minorHAnsi"/>
                <w:b/>
                <w:u w:val="single"/>
              </w:rPr>
            </w:pPr>
            <w:r w:rsidRPr="002A5929">
              <w:rPr>
                <w:rFonts w:asciiTheme="minorHAnsi" w:eastAsia="Calibri" w:hAnsiTheme="minorHAnsi" w:cstheme="minorHAnsi"/>
                <w:b/>
              </w:rPr>
              <w:t>(1)</w:t>
            </w:r>
            <w:r w:rsidRPr="002A5929">
              <w:rPr>
                <w:rFonts w:asciiTheme="minorHAnsi" w:eastAsia="Calibri" w:hAnsiTheme="minorHAnsi" w:cstheme="minorHAnsi"/>
                <w:b/>
              </w:rPr>
              <w:tab/>
              <w:t xml:space="preserve">Program predškole obvezan je za svu djecu u godini dana prije polaska u osnovnu školu. (2) Program predškole za djecu koja pohađaju vrtić integriran je u redoviti program predškolskog odgoja dječjeg vrtića. (3) Obveznik predškole koji ne pohađa dječji vrtić upisuje program predškole u dječjem vrtiću ili osnovnoj školi najbližima njegovom mjestu stanovanja koji provode program predškole za djecu koja ne </w:t>
            </w:r>
            <w:r w:rsidRPr="002A5929">
              <w:rPr>
                <w:rFonts w:asciiTheme="minorHAnsi" w:eastAsia="Calibri" w:hAnsiTheme="minorHAnsi" w:cstheme="minorHAnsi"/>
                <w:b/>
              </w:rPr>
              <w:lastRenderedPageBreak/>
              <w:t>pohađaju vrtić. (4) U slučaju da na određenom području nema dječjeg vrtića, odnosno osnovne škole koja provodi program predškole, jedinica lokalne odnosno područne (regionalne)</w:t>
            </w:r>
            <w:r w:rsidRPr="002A5929">
              <w:rPr>
                <w:rFonts w:asciiTheme="minorHAnsi" w:eastAsia="Calibri" w:hAnsiTheme="minorHAnsi" w:cstheme="minorHAnsi"/>
              </w:rPr>
              <w:t xml:space="preserve"> </w:t>
            </w:r>
            <w:r w:rsidRPr="002A5929">
              <w:rPr>
                <w:rFonts w:asciiTheme="minorHAnsi" w:eastAsia="Calibri" w:hAnsiTheme="minorHAnsi" w:cstheme="minorHAnsi"/>
                <w:b/>
                <w:u w:val="single"/>
              </w:rPr>
              <w:t>samouprave dužna je 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vrtić/njegovu podružnicu ili organizirati program predškole pri osnovnoj školi na području unutar 20 kilometara od mjesta stanovanja djeteta.</w:t>
            </w:r>
          </w:p>
          <w:p w14:paraId="2B6AEC42"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Slijedom navedenih </w:t>
            </w:r>
            <w:r w:rsidRPr="002A5929">
              <w:rPr>
                <w:rFonts w:asciiTheme="minorHAnsi" w:eastAsia="Calibri" w:hAnsiTheme="minorHAnsi" w:cstheme="minorHAnsi"/>
              </w:rPr>
              <w:lastRenderedPageBreak/>
              <w:t xml:space="preserve">dijelova zakona o predškolskom odgoju privatni i vjerski vrtići  osigurali su infrastrukturu, zadovoljili sva mjerila za obavljanje djelatnosti ranog i predškolskog odgoja, te od GRADA  ne traže da sudjeluje u kapitalnim ulaganja, i organiziranju rada u skladu sa Zakonom, ali očekuju da dok grad Šibenik nema mogućnosti skrbiti za svu djecu koja zadovoljavaju kriterije uključenosti u dječji vrtić trebaju poštivati </w:t>
            </w:r>
            <w:r w:rsidRPr="002A5929">
              <w:rPr>
                <w:rFonts w:asciiTheme="minorHAnsi" w:eastAsia="Calibri" w:hAnsiTheme="minorHAnsi" w:cstheme="minorHAnsi"/>
                <w:u w:val="single"/>
              </w:rPr>
              <w:t>Ugovoru</w:t>
            </w:r>
            <w:r w:rsidRPr="002A5929">
              <w:rPr>
                <w:rFonts w:asciiTheme="minorHAnsi" w:eastAsia="Calibri" w:hAnsiTheme="minorHAnsi" w:cstheme="minorHAnsi"/>
              </w:rPr>
              <w:t xml:space="preserve"> te pratiti rast ekonomske cijene smještaja boravka djeteta u dječjem vrtiću drugih osnivača dok god nema vlastite kapacitete za SVU DJECU GRADA ŠIBENIKA.</w:t>
            </w:r>
          </w:p>
          <w:p w14:paraId="3FF673B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Kad grad Šibenik zadovolji potrebe roditelja i prava djece na uključenost u rani i predškolski odgoj tada možete privatne i vjerske vrtiće na području grada isključiti iz mreže vrtića grada Šibenika i samim time prestati sufinancirati.</w:t>
            </w:r>
          </w:p>
          <w:p w14:paraId="6CC34312" w14:textId="77777777" w:rsidR="002A5929" w:rsidRPr="002A5929" w:rsidRDefault="002A5929" w:rsidP="002A5929">
            <w:pPr>
              <w:spacing w:line="259" w:lineRule="auto"/>
              <w:rPr>
                <w:rFonts w:asciiTheme="minorHAnsi" w:eastAsia="Segoe UI" w:hAnsiTheme="minorHAnsi" w:cstheme="minorHAnsi"/>
              </w:rPr>
            </w:pPr>
          </w:p>
          <w:p w14:paraId="19F0FDD5"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Grad Šibenik Odlukom intervenira i na drugačiji način propisuje upise u dječji vrtić, posebno upise u </w:t>
            </w:r>
            <w:r w:rsidRPr="002A5929">
              <w:rPr>
                <w:rFonts w:asciiTheme="minorHAnsi" w:eastAsia="Calibri" w:hAnsiTheme="minorHAnsi" w:cstheme="minorHAnsi"/>
              </w:rPr>
              <w:lastRenderedPageBreak/>
              <w:t xml:space="preserve">dječji vrtić drugih osnivača, izvan svojih ovlasti. Također, u odnosu na članak 20. ZOPOO kontinuirano mijenja zakonski zadane prednosti pri upisu bilo kojeg djeteta u vrtić. Također, Grad Šibenik zakonska rješenja predviđena samo za dječje vrtiće kojima je osnivač JLS (čl.20, st.3,4, čl.48, st.4) 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w:t>
            </w:r>
            <w:r w:rsidRPr="002A5929">
              <w:rPr>
                <w:rFonts w:asciiTheme="minorHAnsi" w:eastAsia="Calibri" w:hAnsiTheme="minorHAnsi" w:cstheme="minorHAnsi"/>
              </w:rPr>
              <w:lastRenderedPageBreak/>
              <w:t xml:space="preserve">vrtiće po svojem izboru, a da samo neka djeca/roditelji ostvare pravo na udio u iznosu od 90 Eura, dok drugi roditelji (istih kriterija za upis, istih prednosti pri upisu i istih bodova za upis) moraju izdvajati 250 Eura ili više za iste programe. Također, Zakon u 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w:t>
            </w:r>
          </w:p>
          <w:p w14:paraId="4D468442" w14:textId="77777777" w:rsidR="002A5929" w:rsidRPr="002A5929" w:rsidRDefault="002A5929" w:rsidP="002A5929">
            <w:pPr>
              <w:spacing w:line="360" w:lineRule="auto"/>
              <w:rPr>
                <w:rFonts w:asciiTheme="minorHAnsi" w:eastAsia="Calibri" w:hAnsiTheme="minorHAnsi" w:cstheme="minorHAnsi"/>
              </w:rPr>
            </w:pPr>
          </w:p>
          <w:p w14:paraId="254CB471"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Predmetni nacrt Odluke  u člancima 5. stavak 1 i podstavak 2  i članku 10 stavak 2 nije u skladu sa člankom 20. stavak 1 i </w:t>
            </w:r>
            <w:r w:rsidRPr="002A5929">
              <w:rPr>
                <w:rFonts w:asciiTheme="minorHAnsi" w:eastAsia="Calibri" w:hAnsiTheme="minorHAnsi" w:cstheme="minorHAnsi"/>
              </w:rPr>
              <w:lastRenderedPageBreak/>
              <w:t xml:space="preserve">stavak 2  Zakonom o predškolskom odgoju i obrazovanju (NN 10/97, 107/07, 94/13, 98/19, 57/22 i 101/23 u  kojima se navodi (1)Svako dijete rane i predškolske dobi ima pravo upisa u dječji vrtić ili školsku ustanovu u kojoj se izvodi rani i predškolski odgoj i obrazovanje. (2) Za dijete koje je obvezno pohađati predškolu jedinica lokalne ili područne (regionalne) samouprave dužna je osigurati mjesto u dječjem vrtiću ili osnovnoj školi koja provodi obvezni program predškole.  Navedena nezakonitost je u tome što se nacrtom Odluke subvencija uvjetuje sa pravom prednosti pri upisu u navedenom Zakonu o predškolskom odgoju i obrazovanju, a koji predviđa da sva svako dijete rane i predškolske dobi ima pravo upisa u dječji vrtić. </w:t>
            </w:r>
          </w:p>
          <w:p w14:paraId="0AB30C13"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Također člankom 10. stavak 2 prijeti se da će sva djeca privatnog vrtića izgubiti pravo subvencije ako se u istom ponove nepravilnosti vezano uz potrebnu dokumentaciju za ostvarenje iste, odnosno </w:t>
            </w:r>
            <w:r w:rsidRPr="002A5929">
              <w:rPr>
                <w:rFonts w:asciiTheme="minorHAnsi" w:eastAsia="Calibri" w:hAnsiTheme="minorHAnsi" w:cstheme="minorHAnsi"/>
              </w:rPr>
              <w:lastRenderedPageBreak/>
              <w:t xml:space="preserve">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11E2F126"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Predmetni nacrt Odluke  u članku 10 stavak 2 nije u skladu  Zakonom o općem upravnom postupku, 110/21 ( dalje ZUP) u smislu članaka 2. stavak 1 , 5. stavak 1 i  6. stavak 3 u kojima se navodi sljedeće:</w:t>
            </w:r>
          </w:p>
          <w:p w14:paraId="4A49F3C7"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upravna stvar, ista se ne može ukinuti svim korisnicima koji ispunjavaju sve uvjete Odluke jednostranim </w:t>
            </w:r>
            <w:r w:rsidRPr="002A5929">
              <w:rPr>
                <w:rFonts w:asciiTheme="minorHAnsi" w:eastAsia="Calibri" w:hAnsiTheme="minorHAnsi" w:cstheme="minorHAnsi"/>
              </w:rPr>
              <w:lastRenderedPageBreak/>
              <w:t xml:space="preserve">raskidom Ugovora, zbog pojedinaca koji nisu vrtiću na vrijeme javili ili namjerno zatajili da više ne ispunjavaju uvjete  iz Odluke, takvo jednostrano odlučivanje nije u skladu sa člankom 3. ZUP-a. </w:t>
            </w:r>
          </w:p>
          <w:p w14:paraId="121A033F" w14:textId="77777777" w:rsidR="002A5929" w:rsidRPr="002A5929" w:rsidRDefault="002A5929" w:rsidP="002A5929">
            <w:pPr>
              <w:spacing w:line="360" w:lineRule="auto"/>
              <w:rPr>
                <w:rFonts w:asciiTheme="minorHAnsi" w:eastAsia="Calibri" w:hAnsiTheme="minorHAnsi" w:cstheme="minorHAnsi"/>
              </w:rPr>
            </w:pPr>
            <w:r w:rsidRPr="002A5929">
              <w:rPr>
                <w:rFonts w:asciiTheme="minorHAnsi" w:eastAsia="Calibri" w:hAnsiTheme="minorHAnsi" w:cstheme="minorHAnsi"/>
              </w:rPr>
              <w:t xml:space="preserve">Predmetni nacrt Odluke  nije u skladu sa  Ustavom Republike Hrvatske NN 56/90, 135/97, 08/98,113/00, 124/00, 28/01, 41/01, 55/01, 76/10, 85/10, 05/14 u smislu članaka 19. i 25. u kojima se navodi sljedeće:  ,, Pojedinačni akti državne uprave i tijela koja imaju javne ovlasti moraju biti utemeljeni na zakonu. Svi su državljani Republike Hrvatske i stranci jednaki pred sudovima i drugim državnim i inim tijelima koja imaju javne ovlasti.'' Prema prethodno navedenom obrazloženju predmetna Odluka nije u skladu sa ZUP-om, odnosno kao takva nije u skladu sa člankom 19 Ustava RH.  Nadalje, obzirom da uvjeti iz predmetne odluke nisu i jednaki  uvjetima i obvezama za korisnike usluga gradskih vrtića , tvrdim da ovakvom </w:t>
            </w:r>
            <w:r w:rsidRPr="002A5929">
              <w:rPr>
                <w:rFonts w:asciiTheme="minorHAnsi" w:eastAsia="Calibri" w:hAnsiTheme="minorHAnsi" w:cstheme="minorHAnsi"/>
              </w:rPr>
              <w:lastRenderedPageBreak/>
              <w:t xml:space="preserve">odlukom  ne poštuje ravnopravnost u smislu članka 26. Ustava RH. </w:t>
            </w:r>
          </w:p>
          <w:p w14:paraId="23A836F1" w14:textId="34225852" w:rsidR="009E082D" w:rsidRPr="004627EA" w:rsidRDefault="002A5929" w:rsidP="004627EA">
            <w:pPr>
              <w:spacing w:line="360" w:lineRule="auto"/>
              <w:rPr>
                <w:rFonts w:ascii="Calibri" w:eastAsia="Calibri" w:hAnsi="Calibri" w:cs="Calibri"/>
                <w:sz w:val="22"/>
              </w:rPr>
            </w:pPr>
            <w:r w:rsidRPr="002A5929">
              <w:rPr>
                <w:rFonts w:asciiTheme="minorHAnsi" w:eastAsia="Calibri" w:hAnsiTheme="minorHAnsi" w:cstheme="minorHAnsi"/>
              </w:rPr>
              <w:t xml:space="preserve">Statutom grada Šibenika  u članku 16.  kaže da Grad u samoupravnom djelokrugu 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kojima se zadovoljavaju svakodnevne potrebe građana na području komunalnih, društvenih i drugih djelatnosti, za koje je zakonom utvrđeno da se obavljaju kao javna služba,, obavezuje se  Grad da zadovolji potrebu da sva djeca sa prebivalištem u istom imaju pravo na rani i predškolski odgoj sukladno  Zakonu o predškolskom odgoju i obrazovanju, te koliko dozvoljavaju sredstva iz gradskog proračuna.  Prema rezultatima zadnjih upisa u vrtić za pedagošku godinu </w:t>
            </w:r>
            <w:r w:rsidRPr="002A5929">
              <w:rPr>
                <w:rFonts w:asciiTheme="minorHAnsi" w:eastAsia="Calibri" w:hAnsiTheme="minorHAnsi" w:cstheme="minorHAnsi"/>
              </w:rPr>
              <w:lastRenderedPageBreak/>
              <w:t xml:space="preserve">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 vidljivo je da se iz gradskog proračuna za 1116 djece u gradskim vrtićima izdvaja 7,1 milijuna eura, a za 572 djece u privatnim vrtićima 1.45 milijuna eura, iz čega zaključujemo da je smještaj djece u privatnim ustanovama za grad gotovo 4 puta jeftiniji, odnosno dolazimo do zaključka da je postojanje privatnih vrtića od javnog interesa zbog javnih potreba građana, te je u velikom interesu grada da poslovanje privatnih vrtića bude stabilno, a ne da se uvjetuje člankom 10.  predmetne Odluke jednostrani raskid Ugovora, koji bi imao u konačnici  </w:t>
            </w:r>
            <w:r w:rsidRPr="002A5929">
              <w:rPr>
                <w:rFonts w:asciiTheme="minorHAnsi" w:eastAsia="Calibri" w:hAnsiTheme="minorHAnsi" w:cstheme="minorHAnsi"/>
              </w:rPr>
              <w:lastRenderedPageBreak/>
              <w:t>fatalne posljedice za sve roditelje korisnike usluga privatnog vrtića, te kao takvim destabilizira se poslovanje privatni vrtića, što prema svemu navedenom nije u javnom interesu</w:t>
            </w:r>
            <w:r>
              <w:rPr>
                <w:rFonts w:ascii="Calibri" w:eastAsia="Calibri" w:hAnsi="Calibri" w:cs="Calibri"/>
                <w:sz w:val="22"/>
              </w:rPr>
              <w:t>.</w:t>
            </w:r>
          </w:p>
        </w:tc>
        <w:tc>
          <w:tcPr>
            <w:tcW w:w="1148" w:type="dxa"/>
          </w:tcPr>
          <w:p w14:paraId="0750892E" w14:textId="165FC7C4" w:rsidR="009E082D" w:rsidRDefault="004627EA" w:rsidP="009E082D">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662C4F61" w14:textId="77777777"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4CEE188D" w14:textId="4D4E551D" w:rsidR="004627EA" w:rsidRPr="00F81C92" w:rsidRDefault="004627EA" w:rsidP="004627EA">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 xml:space="preserve">ćaju komentari vezani za članak 12. Nacrta te će navedeni članak biti uklonjen i neće biti zamijenjen novim, već </w:t>
            </w:r>
            <w:r w:rsidR="00BA3AEC">
              <w:rPr>
                <w:rFonts w:ascii="Calibri" w:eastAsia="Calibri" w:hAnsi="Calibri" w:cs="Calibri"/>
                <w:sz w:val="18"/>
                <w:szCs w:val="18"/>
              </w:rPr>
              <w:t xml:space="preserve">će nakon uslijediti </w:t>
            </w:r>
            <w:r w:rsidRPr="00F81C92">
              <w:rPr>
                <w:rFonts w:ascii="Calibri" w:eastAsia="Calibri" w:hAnsi="Calibri" w:cs="Calibri"/>
                <w:sz w:val="18"/>
                <w:szCs w:val="18"/>
              </w:rPr>
              <w:t>samo završna odredba.</w:t>
            </w:r>
          </w:p>
          <w:p w14:paraId="6530AAAB" w14:textId="77777777" w:rsidR="004627EA" w:rsidRPr="00F81C92" w:rsidRDefault="004627EA" w:rsidP="004627EA">
            <w:pPr>
              <w:jc w:val="both"/>
              <w:rPr>
                <w:rFonts w:ascii="Aptos" w:eastAsia="Aptos" w:hAnsi="Aptos" w:cs="Aptos"/>
                <w:sz w:val="18"/>
                <w:szCs w:val="18"/>
              </w:rPr>
            </w:pPr>
          </w:p>
          <w:p w14:paraId="17104CF9" w14:textId="77777777"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6765A0AE" w14:textId="44B1BF22"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članak 8. stavak 2. Navedene prednosti iz Zakona o predškolskom odgoju i obrazovanju, članak 20., stavci 3. i 4. se odnose na dječje vrtiće kojima je osnivač jedinica lokalne samouprave. Stavak 2. članka 8. Nacrta, bit će zamijenjen stavkom iz kojeg je </w:t>
            </w:r>
            <w:r w:rsidRPr="00F81C92">
              <w:rPr>
                <w:rFonts w:ascii="Calibri" w:eastAsia="Calibri" w:hAnsi="Calibri" w:cs="Calibri"/>
                <w:sz w:val="18"/>
                <w:szCs w:val="18"/>
              </w:rPr>
              <w:lastRenderedPageBreak/>
              <w:t>vidljivo da dječji vrtići u vlasništvu drugih osnivača na području Grada Šibenika svojim općim aktom uređuju pitanja upisa, prednosti pri upisu, bodovne kriterije za realizaciju prava na prednost te postupak prijema novoupisane djece u dječje vrtiće.</w:t>
            </w:r>
          </w:p>
          <w:p w14:paraId="40D22434" w14:textId="77777777"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58C3B56E" w14:textId="77777777" w:rsidR="004627EA" w:rsidRPr="00F81C92" w:rsidRDefault="004627EA" w:rsidP="004627EA">
            <w:pPr>
              <w:jc w:val="both"/>
              <w:rPr>
                <w:rFonts w:ascii="Aptos" w:eastAsia="Aptos" w:hAnsi="Aptos" w:cs="Aptos"/>
                <w:sz w:val="18"/>
                <w:szCs w:val="18"/>
              </w:rPr>
            </w:pPr>
          </w:p>
          <w:p w14:paraId="6714354B" w14:textId="77777777"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komentari: </w:t>
            </w:r>
          </w:p>
          <w:p w14:paraId="0D4D7383" w14:textId="44A75021"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komentar da je </w:t>
            </w:r>
            <w:r w:rsidRPr="00F81C92">
              <w:rPr>
                <w:rFonts w:ascii="Arial" w:eastAsia="Arial" w:hAnsi="Arial" w:cs="Arial"/>
                <w:sz w:val="18"/>
                <w:szCs w:val="18"/>
              </w:rPr>
              <w:t>č</w:t>
            </w:r>
            <w:r w:rsidRPr="00F81C92">
              <w:rPr>
                <w:rFonts w:ascii="Aptos" w:eastAsia="Aptos" w:hAnsi="Aptos" w:cs="Aptos"/>
                <w:sz w:val="18"/>
                <w:szCs w:val="18"/>
              </w:rPr>
              <w:t xml:space="preserve">lanak 1. </w:t>
            </w:r>
            <w:r w:rsidR="00BA3AEC">
              <w:rPr>
                <w:rFonts w:ascii="Aptos" w:eastAsia="Aptos" w:hAnsi="Aptos" w:cs="Aptos"/>
                <w:sz w:val="18"/>
                <w:szCs w:val="18"/>
              </w:rPr>
              <w:t>N</w:t>
            </w:r>
            <w:r w:rsidRPr="00F81C92">
              <w:rPr>
                <w:rFonts w:ascii="Aptos" w:eastAsia="Aptos" w:hAnsi="Aptos" w:cs="Aptos"/>
                <w:sz w:val="18"/>
                <w:szCs w:val="18"/>
              </w:rPr>
              <w:t>acrta Odluke  diskriminatoran, moralno i zakonski</w:t>
            </w:r>
            <w:r w:rsidR="00BA3AEC">
              <w:rPr>
                <w:rFonts w:ascii="Aptos" w:eastAsia="Aptos" w:hAnsi="Aptos" w:cs="Aptos"/>
                <w:sz w:val="18"/>
                <w:szCs w:val="18"/>
              </w:rPr>
              <w:t xml:space="preserve">, </w:t>
            </w:r>
            <w:r w:rsidRPr="00F81C92">
              <w:rPr>
                <w:rFonts w:ascii="Aptos" w:eastAsia="Aptos" w:hAnsi="Aptos" w:cs="Aptos"/>
                <w:sz w:val="18"/>
                <w:szCs w:val="18"/>
              </w:rPr>
              <w:t xml:space="preserve">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ća</w:t>
            </w:r>
            <w:r w:rsidR="00BA3AEC">
              <w:rPr>
                <w:rFonts w:ascii="Calibri" w:eastAsia="Calibri" w:hAnsi="Calibri" w:cs="Calibri"/>
                <w:sz w:val="18"/>
                <w:szCs w:val="18"/>
              </w:rPr>
              <w:t>,</w:t>
            </w:r>
            <w:r w:rsidRPr="00F81C92">
              <w:rPr>
                <w:rFonts w:ascii="Calibri" w:eastAsia="Calibri" w:hAnsi="Calibri" w:cs="Calibri"/>
                <w:sz w:val="18"/>
                <w:szCs w:val="18"/>
              </w:rPr>
              <w:t xml:space="preserve"> kako onih kojima je osnivač sam Grad tako i </w:t>
            </w:r>
            <w:r w:rsidRPr="00F81C92">
              <w:rPr>
                <w:rFonts w:ascii="Calibri" w:eastAsia="Calibri" w:hAnsi="Calibri" w:cs="Calibri"/>
                <w:sz w:val="18"/>
                <w:szCs w:val="18"/>
              </w:rPr>
              <w:lastRenderedPageBreak/>
              <w:t xml:space="preserve">onih drugih osnivača te ga sukladno navedenom tako i nazivamo.  </w:t>
            </w:r>
          </w:p>
          <w:p w14:paraId="6F552654" w14:textId="77777777"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30AC5822" w14:textId="77777777" w:rsidR="004627EA" w:rsidRPr="00F81C92" w:rsidRDefault="004627EA" w:rsidP="004627EA">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 xml:space="preserve">članke iz navedenog Ugovora: Grad Šibenik i DV u vlasništvu drugih osnivača potpisali su Ugovor o uređenju međusobnih prava i obveza pri sufinanciranju redovitog programa predškolskog odgoja te su se obostranim potpisom ugovora obvezali poštivati ugovorne obveze. </w:t>
            </w:r>
          </w:p>
          <w:p w14:paraId="5EBDCE51" w14:textId="3C495592" w:rsidR="004627EA" w:rsidRPr="00F81C92" w:rsidRDefault="004627EA" w:rsidP="004627EA">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štivanju odredbi Zakona o općem upravom postupku, člankom 10. stavkom 2. Nacrta odluke daje se odgovor: Navedenim stavkom stavlja se naglasak na načelo 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saznanja za iste pa je za očekivati, </w:t>
            </w:r>
            <w:r w:rsidRPr="00F81C92">
              <w:rPr>
                <w:rFonts w:ascii="Calibri" w:eastAsia="Calibri" w:hAnsi="Calibri" w:cs="Calibri"/>
                <w:sz w:val="18"/>
                <w:szCs w:val="18"/>
              </w:rPr>
              <w:lastRenderedPageBreak/>
              <w:t xml:space="preserve">sukladno navedenom načelu, da će to i učiniti, a ne da će postupati tako da drugu ugovornu stranu održava u zabludi oko postojanja odnosno nepostojanja činjenica. Također, ugovoreno je da će se prvo “umanjiti iznos sufinanciranja” ako su prikazani </w:t>
            </w:r>
            <w:r w:rsidR="00BA3AEC">
              <w:rPr>
                <w:rFonts w:ascii="Calibri" w:eastAsia="Calibri" w:hAnsi="Calibri" w:cs="Calibri"/>
                <w:sz w:val="18"/>
                <w:szCs w:val="18"/>
              </w:rPr>
              <w:t>podaci</w:t>
            </w:r>
            <w:r w:rsidRPr="00F81C92">
              <w:rPr>
                <w:rFonts w:ascii="Calibri" w:eastAsia="Calibri" w:hAnsi="Calibri" w:cs="Calibri"/>
                <w:sz w:val="18"/>
                <w:szCs w:val="18"/>
              </w:rPr>
              <w:t xml:space="preserve"> različiti od činjeničnog stanja, a tek opetovanim nepravilnostima da će doći do jednostranog raskida, a tad bi se i postavilo pitanje volje druge ugovorne strane da ugovor uopće i održi na snazi. Sufinanciranje će se vršiti prema ugovorim odredbama na snazi u kojima je predviđen način realizacije navedenog prava, doznakom sredstava na račun DV-a kao druge ugovorne strane, sukladno dostavljenim popisima. Dakle, DV je dužan provjeravati tko je korisnik prava, a tko nije, a s obzirom da je u direktnom odnosu s korisnikom usluge to je i u mogućnosti učiniti. Ukoliko se Prijedlog Odluke izglasa ne može doći do “oduzimanja prava na subvenciju” </w:t>
            </w:r>
            <w:r w:rsidRPr="00F81C92">
              <w:rPr>
                <w:rFonts w:ascii="Calibri" w:eastAsia="Calibri" w:hAnsi="Calibri" w:cs="Calibri"/>
                <w:sz w:val="18"/>
                <w:szCs w:val="18"/>
              </w:rPr>
              <w:lastRenderedPageBreak/>
              <w:t xml:space="preserve">ukoliko su na dostavljenim popisima korisnici koji zadovoljavaju uvjete iz Prijedloga.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djelokrugu, odluke i druge opće akte, u skladu sa svojim statutom. Konkretno, brigu o djeci Grad obavlja sukladno posebnim zakonima kojima se uređuju ta djelatnost, a to bi bio konkretno ZPOO, koji ne propisuje temu iz naslova akta, do koje i dolazi nakon što su djeca upisana u dječje vrtiće i nakon što </w:t>
            </w:r>
            <w:r w:rsidRPr="00F81C92">
              <w:rPr>
                <w:rFonts w:ascii="Calibri" w:eastAsia="Calibri" w:hAnsi="Calibri" w:cs="Calibri"/>
                <w:sz w:val="18"/>
                <w:szCs w:val="18"/>
              </w:rPr>
              <w:lastRenderedPageBreak/>
              <w:t xml:space="preserve">su realizirala pravo na rani i predškolski odgoj. </w:t>
            </w:r>
          </w:p>
          <w:p w14:paraId="32A0DB95" w14:textId="77777777" w:rsidR="004627EA" w:rsidRPr="00F81C92" w:rsidRDefault="004627EA" w:rsidP="004627EA">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kojih će sufinancirati programe dječjih vrtića u vlasništvu drugih osnivača na području Grada Šibenika. </w:t>
            </w:r>
          </w:p>
          <w:p w14:paraId="6014BB05" w14:textId="77777777" w:rsidR="004627EA" w:rsidRPr="00F81C92" w:rsidRDefault="004627EA" w:rsidP="004627EA">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Vezano za komentar na Nacrt odluke (Glava IV.) o zadiranju u podatke o zdravlju djece u smislu kontrole cijepljenja – obrazla</w:t>
            </w:r>
            <w:r w:rsidRPr="00F81C92">
              <w:rPr>
                <w:rFonts w:ascii="Calibri" w:eastAsia="Calibri" w:hAnsi="Calibri" w:cs="Calibri"/>
                <w:sz w:val="18"/>
                <w:szCs w:val="18"/>
              </w:rPr>
              <w:t xml:space="preserve">že se da se radi o zakonskoj </w:t>
            </w:r>
            <w:r w:rsidRPr="00F81C92">
              <w:rPr>
                <w:rFonts w:ascii="Calibri" w:eastAsia="Calibri" w:hAnsi="Calibri" w:cs="Calibri"/>
                <w:sz w:val="18"/>
                <w:szCs w:val="18"/>
              </w:rPr>
              <w:lastRenderedPageBreak/>
              <w:t xml:space="preserve">obvezi. </w:t>
            </w:r>
          </w:p>
          <w:p w14:paraId="16578B22" w14:textId="735565C8" w:rsidR="004627EA" w:rsidRPr="00F81C92" w:rsidRDefault="004627EA" w:rsidP="004627EA">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svrha,  te  je  za  prikupljanje  i  obradu  nužno  pribaviti  izričit  pristanak ispitanika. U konkretnom slučaju, a kako se radi o mldb. djeci, izričit pristanaka  na prikupljanje podataka bilo kojeg mldb. djeteta, </w:t>
            </w:r>
            <w:r w:rsidRPr="00F81C92">
              <w:rPr>
                <w:rFonts w:ascii="Calibri" w:eastAsia="Calibri" w:hAnsi="Calibri" w:cs="Calibri"/>
                <w:sz w:val="18"/>
                <w:szCs w:val="18"/>
              </w:rPr>
              <w:lastRenderedPageBreak/>
              <w:t xml:space="preserve">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  </w:t>
            </w:r>
            <w:r w:rsidR="00BA3AEC">
              <w:rPr>
                <w:rFonts w:ascii="Calibri" w:eastAsia="Calibri" w:hAnsi="Calibri" w:cs="Calibri"/>
                <w:sz w:val="18"/>
                <w:szCs w:val="18"/>
              </w:rPr>
              <w:t>Roditelj kao zakonski zastupnik djeteta u svakom trenutu može odbiti uvid u podatke I evidencije.</w:t>
            </w:r>
          </w:p>
          <w:p w14:paraId="37814270" w14:textId="77777777" w:rsidR="004627EA" w:rsidRPr="00F81C92" w:rsidRDefault="004627EA" w:rsidP="004627EA">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Predmetna Odluka, ukoliko bude izglasana, ne može se primjenjivati retroaktivno jer je zabrana povratnog djelovanja propisana, kako u Statutu Grada Šibenika, tako i u zakonskim i ustavnim odredbama. Njezina primjena biti će omogućena tek njezinim stupanjem na snagu, sukladno članku 112. Statuta Grada Šibenika, odnosno tek objavom u "Službenom </w:t>
            </w:r>
            <w:r w:rsidRPr="00F81C92">
              <w:rPr>
                <w:rFonts w:ascii="Calibri" w:eastAsia="Calibri" w:hAnsi="Calibri" w:cs="Calibri"/>
                <w:sz w:val="18"/>
                <w:szCs w:val="18"/>
              </w:rPr>
              <w:lastRenderedPageBreak/>
              <w:t xml:space="preserve">glasniku Grada Šibenika", prvi dan od dana objave, zbog osobito opravdanih razloga, što je po našem mišljenju pravodobni početak sufinanciranja programa u dječjim vrtićima u vlasništvu drugih osnivača, za ovu pedagošku godinu. </w:t>
            </w:r>
          </w:p>
          <w:p w14:paraId="74DE872B" w14:textId="5A58EED4" w:rsidR="004627EA" w:rsidRPr="00F81C92" w:rsidRDefault="004627EA" w:rsidP="004627EA">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Na kraju je bitno napomenuti, da se Grad pridržava odredbi Ugovora koji je potpisao, na račune DV-a se uredno uplaćuju sredstva, sukladno i postojećoj Odluci, i ugovoru. Nakon optužbe da Grad pokušava ukinuti sufinanciranje djece kršenjem svoje Odluke, što je paradoks s obzirom da je Nacrt ovog Prijedloga tek "na savjetovanju s javnošću", možemo se pitati čemu polemik</w:t>
            </w:r>
            <w:r w:rsidR="00BA3AEC">
              <w:rPr>
                <w:rFonts w:ascii="Calibri" w:eastAsia="Calibri" w:hAnsi="Calibri" w:cs="Calibri"/>
                <w:sz w:val="18"/>
                <w:szCs w:val="18"/>
              </w:rPr>
              <w:t>a</w:t>
            </w:r>
            <w:r w:rsidRPr="00F81C92">
              <w:rPr>
                <w:rFonts w:ascii="Calibri" w:eastAsia="Calibri" w:hAnsi="Calibri" w:cs="Calibri"/>
                <w:sz w:val="18"/>
                <w:szCs w:val="18"/>
              </w:rPr>
              <w:t xml:space="preserve"> oko</w:t>
            </w:r>
            <w:r w:rsidR="00BA3AEC">
              <w:rPr>
                <w:rFonts w:ascii="Calibri" w:eastAsia="Calibri" w:hAnsi="Calibri" w:cs="Calibri"/>
                <w:sz w:val="18"/>
                <w:szCs w:val="18"/>
              </w:rPr>
              <w:t xml:space="preserve"> preuzete</w:t>
            </w:r>
            <w:r w:rsidRPr="00F81C92">
              <w:rPr>
                <w:rFonts w:ascii="Calibri" w:eastAsia="Calibri" w:hAnsi="Calibri" w:cs="Calibri"/>
                <w:sz w:val="18"/>
                <w:szCs w:val="18"/>
              </w:rPr>
              <w:t xml:space="preserve"> ugovorne obveze - dostave točnih  i pravodobnih podataka te kako se obveza DV-a da neće jednostrano povećati udjel roditelja u cijeni, pretvorila u značajno viši iznos kroz prizmu "obogaćenog programa".</w:t>
            </w:r>
          </w:p>
          <w:p w14:paraId="17F47D93" w14:textId="780E22FD" w:rsidR="004627EA" w:rsidRDefault="004627EA" w:rsidP="004627EA">
            <w:pPr>
              <w:rPr>
                <w:rFonts w:ascii="Calibri" w:eastAsia="Calibri" w:hAnsi="Calibri" w:cs="Calibri"/>
                <w:sz w:val="18"/>
                <w:szCs w:val="18"/>
              </w:rPr>
            </w:pPr>
            <w:r w:rsidRPr="000C0A36">
              <w:rPr>
                <w:rFonts w:ascii="Calibri" w:eastAsia="Calibri" w:hAnsi="Calibri" w:cs="Calibri"/>
                <w:sz w:val="18"/>
                <w:szCs w:val="18"/>
              </w:rPr>
              <w:t xml:space="preserve">Također, </w:t>
            </w:r>
            <w:r w:rsidR="00BA3AEC">
              <w:rPr>
                <w:rFonts w:ascii="Calibri" w:eastAsia="Calibri" w:hAnsi="Calibri" w:cs="Calibri"/>
                <w:sz w:val="18"/>
                <w:szCs w:val="18"/>
              </w:rPr>
              <w:t xml:space="preserve">sami </w:t>
            </w:r>
            <w:r w:rsidRPr="000C0A36">
              <w:rPr>
                <w:rFonts w:ascii="Calibri" w:eastAsia="Calibri" w:hAnsi="Calibri" w:cs="Calibri"/>
                <w:sz w:val="18"/>
                <w:szCs w:val="18"/>
              </w:rPr>
              <w:t xml:space="preserve">komentar je “obogaćen” odredbama zakona koje svoju direktnu primjenu nalaze u djelatnosti koja se </w:t>
            </w:r>
            <w:r w:rsidRPr="000C0A36">
              <w:rPr>
                <w:rFonts w:ascii="Calibri" w:eastAsia="Calibri" w:hAnsi="Calibri" w:cs="Calibri"/>
                <w:sz w:val="18"/>
                <w:szCs w:val="18"/>
              </w:rPr>
              <w:lastRenderedPageBreak/>
              <w:t xml:space="preserve">obavlja kako javna služba, </w:t>
            </w:r>
            <w:r w:rsidR="00BA3AEC">
              <w:rPr>
                <w:rFonts w:ascii="Calibri" w:eastAsia="Calibri" w:hAnsi="Calibri" w:cs="Calibri"/>
                <w:sz w:val="18"/>
                <w:szCs w:val="18"/>
              </w:rPr>
              <w:t xml:space="preserve">što ovdje nije slučaj, a ni </w:t>
            </w:r>
            <w:r w:rsidRPr="000C0A36">
              <w:rPr>
                <w:rFonts w:ascii="Calibri" w:eastAsia="Calibri" w:hAnsi="Calibri" w:cs="Calibri"/>
                <w:sz w:val="18"/>
                <w:szCs w:val="18"/>
              </w:rPr>
              <w:t>tema ovog savjetovanja pa se u tom smjeru sve navedene primjedbe odbijaju.</w:t>
            </w:r>
          </w:p>
          <w:p w14:paraId="37AB6415" w14:textId="77777777" w:rsidR="009E082D" w:rsidRPr="00F81C92" w:rsidRDefault="009E082D" w:rsidP="009E082D">
            <w:pPr>
              <w:jc w:val="both"/>
              <w:rPr>
                <w:rFonts w:ascii="Aptos" w:eastAsia="Aptos" w:hAnsi="Aptos" w:cs="Aptos"/>
                <w:sz w:val="18"/>
                <w:szCs w:val="18"/>
              </w:rPr>
            </w:pPr>
          </w:p>
        </w:tc>
      </w:tr>
      <w:tr w:rsidR="004627EA" w14:paraId="1507945C" w14:textId="77777777" w:rsidTr="00664B79">
        <w:tc>
          <w:tcPr>
            <w:tcW w:w="1332" w:type="dxa"/>
          </w:tcPr>
          <w:p w14:paraId="7FE07240" w14:textId="4797782A" w:rsidR="004627EA" w:rsidRDefault="004627EA" w:rsidP="009E082D">
            <w:r>
              <w:lastRenderedPageBreak/>
              <w:t>14.</w:t>
            </w:r>
          </w:p>
        </w:tc>
        <w:tc>
          <w:tcPr>
            <w:tcW w:w="1205" w:type="dxa"/>
          </w:tcPr>
          <w:p w14:paraId="608C0CFD" w14:textId="4A8F76D7" w:rsidR="004627EA" w:rsidRDefault="004627EA" w:rsidP="009E082D">
            <w:r>
              <w:t>8.9.2024.</w:t>
            </w:r>
          </w:p>
        </w:tc>
        <w:tc>
          <w:tcPr>
            <w:tcW w:w="1450" w:type="dxa"/>
          </w:tcPr>
          <w:p w14:paraId="77DB3CF8" w14:textId="6546F5D8" w:rsidR="004627EA" w:rsidRDefault="004627EA" w:rsidP="009E082D">
            <w:r>
              <w:t>Martina Erak Bačelić</w:t>
            </w:r>
          </w:p>
        </w:tc>
        <w:tc>
          <w:tcPr>
            <w:tcW w:w="2486" w:type="dxa"/>
          </w:tcPr>
          <w:p w14:paraId="74B7789D" w14:textId="77777777" w:rsidR="004627EA" w:rsidRDefault="004627EA" w:rsidP="009E082D">
            <w:pPr>
              <w:rPr>
                <w:b/>
                <w:bCs/>
              </w:rPr>
            </w:pPr>
            <w:r>
              <w:rPr>
                <w:b/>
                <w:bCs/>
              </w:rPr>
              <w:t>Načelni komentar:</w:t>
            </w:r>
          </w:p>
          <w:p w14:paraId="42507964" w14:textId="77777777" w:rsidR="004627EA" w:rsidRDefault="000647C0" w:rsidP="009E082D">
            <w:r>
              <w:t>Predloženi nacrt pogrešan je i produbljuje postojeću diskriminaciju djece upisane u private vrtiće.</w:t>
            </w:r>
          </w:p>
          <w:p w14:paraId="33E7471D" w14:textId="77777777" w:rsidR="000647C0" w:rsidRDefault="000647C0" w:rsidP="009E082D">
            <w:pPr>
              <w:rPr>
                <w:rFonts w:asciiTheme="minorHAnsi" w:hAnsiTheme="minorHAnsi" w:cstheme="minorHAnsi"/>
                <w:b/>
                <w:bCs/>
              </w:rPr>
            </w:pPr>
            <w:r w:rsidRPr="000647C0">
              <w:rPr>
                <w:rFonts w:asciiTheme="minorHAnsi" w:hAnsiTheme="minorHAnsi" w:cstheme="minorHAnsi"/>
                <w:b/>
                <w:bCs/>
              </w:rPr>
              <w:t>Primjedbe, komentari i prijedlozi na pojedine članke:</w:t>
            </w:r>
          </w:p>
          <w:p w14:paraId="265774D7" w14:textId="77777777" w:rsidR="000647C0" w:rsidRDefault="000647C0" w:rsidP="000647C0">
            <w:pPr>
              <w:spacing w:line="265" w:lineRule="auto"/>
              <w:ind w:right="11"/>
              <w:jc w:val="both"/>
              <w:rPr>
                <w:rFonts w:ascii="Segoe UI" w:eastAsia="Segoe UI" w:hAnsi="Segoe UI" w:cs="Segoe UI"/>
                <w:color w:val="000000"/>
              </w:rPr>
            </w:pPr>
            <w:r>
              <w:rPr>
                <w:rFonts w:ascii="Segoe UI" w:eastAsia="Segoe UI" w:hAnsi="Segoe UI" w:cs="Segoe UI"/>
                <w:color w:val="000000"/>
              </w:rPr>
              <w:t xml:space="preserve">Grad Šibenik Odlukom intervenira i na drugačiji način propisuje upise u dječji vrtić, posebno upise u dječji vrtić drugih osnivača, izvan svojih ovlasti. Također, u odnosu na članak 20. ZOPOO kontinuirano mijenja zakonski zadane prednosti pri upisu bilo kojeg djeteta u vrtić. Također, Grad Šibenik zakonska rješenja predviđena samo za dječje vrtiće kojima je osnivač JLS (čl.20, st.3,4, čl.48, st.4) 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w:t>
            </w:r>
            <w:r>
              <w:rPr>
                <w:rFonts w:ascii="Segoe UI" w:eastAsia="Segoe UI" w:hAnsi="Segoe UI" w:cs="Segoe UI"/>
                <w:color w:val="000000"/>
              </w:rPr>
              <w:lastRenderedPageBreak/>
              <w:t xml:space="preserve">isti/jednak udio u 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vrtiće po svojem izboru, a da samo neka djeca/roditelji ostvare pravo na udio u iznosu od 90 Eura, dok drugi roditelji (istih kriterija za upis, istih prednosti pri upisu i istih bodova za upis) moraju izdvajati 250 Eura ili više za iste programe. Također, Zakon u </w:t>
            </w:r>
          </w:p>
          <w:p w14:paraId="042A26BD" w14:textId="77777777" w:rsidR="000647C0" w:rsidRDefault="000647C0" w:rsidP="000647C0">
            <w:pPr>
              <w:ind w:right="52"/>
              <w:rPr>
                <w:rFonts w:ascii="Calibri" w:eastAsia="Calibri" w:hAnsi="Calibri" w:cs="Calibri"/>
                <w:color w:val="000000"/>
                <w:sz w:val="22"/>
              </w:rPr>
            </w:pPr>
            <w:r>
              <w:rPr>
                <w:rFonts w:ascii="Segoe UI" w:eastAsia="Segoe UI" w:hAnsi="Segoe UI" w:cs="Segoe UI"/>
                <w:color w:val="000000"/>
              </w:rPr>
              <w:t xml:space="preserve">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w:t>
            </w:r>
            <w:r>
              <w:rPr>
                <w:rFonts w:ascii="Segoe UI" w:eastAsia="Segoe UI" w:hAnsi="Segoe UI" w:cs="Segoe UI"/>
                <w:color w:val="000000"/>
              </w:rPr>
              <w:lastRenderedPageBreak/>
              <w:t xml:space="preserve">druge prednosti navedene čl.4 mogu biti primijenjene nakon upisa djece iz st.3. </w:t>
            </w:r>
          </w:p>
          <w:p w14:paraId="601CD0D6" w14:textId="77777777" w:rsidR="000647C0" w:rsidRDefault="000647C0" w:rsidP="000647C0">
            <w:pPr>
              <w:spacing w:line="259" w:lineRule="auto"/>
              <w:rPr>
                <w:rFonts w:ascii="Calibri" w:eastAsia="Calibri" w:hAnsi="Calibri" w:cs="Calibri"/>
                <w:color w:val="000000"/>
                <w:sz w:val="22"/>
              </w:rPr>
            </w:pPr>
            <w:r>
              <w:rPr>
                <w:rFonts w:ascii="Segoe UI" w:eastAsia="Segoe UI" w:hAnsi="Segoe UI" w:cs="Segoe UI"/>
                <w:color w:val="000000"/>
              </w:rPr>
              <w:t xml:space="preserve"> </w:t>
            </w:r>
          </w:p>
          <w:p w14:paraId="4C849A14" w14:textId="77777777" w:rsidR="000647C0" w:rsidRDefault="000647C0" w:rsidP="000647C0">
            <w:pPr>
              <w:spacing w:after="1"/>
              <w:ind w:right="109"/>
              <w:rPr>
                <w:rFonts w:ascii="Segoe UI" w:eastAsia="Segoe UI" w:hAnsi="Segoe UI" w:cs="Segoe UI"/>
                <w:color w:val="000000"/>
              </w:rPr>
            </w:pPr>
            <w:r>
              <w:rPr>
                <w:rFonts w:ascii="Segoe UI" w:eastAsia="Segoe UI" w:hAnsi="Segoe UI" w:cs="Segoe UI"/>
                <w:color w:val="000000"/>
              </w:rPr>
              <w:t xml:space="preserve">Predmetni nacrt Odluke  u člancima 5. stavak 1 i podstavak 2  i članku 10 stavak 2 nije u skladu sa člankom 20. stavak 1 i stavak 2  Zakonom o predškolskom odgoju i obrazovanju (NN 10/97, 107/07, 94/13, 98/19, 57/22 i 101/23 u  kojima se navodi (1)Svako dijete rane i predškolske dobi ima pravo upisa u dječji vrtić ili školsku ustanovu u kojoj se izvodi rani i predškolski odgoj i obrazovanje. (2) Za dijete koje je obvezno pohađati predškolu jedinica lokalne ili područne (regionalne) samouprave dužna je osigurati mjesto u dječjem vrtiću ili osnovnoj školi koja provodi obvezni program predškole.  Navedena nezakonitost je u tome što se nacrtom Odluke subvencija uvjetuje sa pravom prednosti pri upisu u navedenom Zakonu o predškolskom odgoju i obrazovanju, a koji predviđa da sva svako dijete rane i predškolske dobi ima pravo upisa u dječji vrtić. Također člankom 10. stavak 2 prijeti se da će sva djeca privatnog vrtića izgubiti pravo subvencije ako se u istom ponove nepravilnosti vezano uz </w:t>
            </w:r>
            <w:r>
              <w:rPr>
                <w:rFonts w:ascii="Segoe UI" w:eastAsia="Segoe UI" w:hAnsi="Segoe UI" w:cs="Segoe UI"/>
                <w:color w:val="000000"/>
              </w:rPr>
              <w:lastRenderedPageBreak/>
              <w:t xml:space="preserve">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1617C02B" w14:textId="77777777" w:rsidR="000647C0" w:rsidRDefault="000647C0" w:rsidP="000647C0">
            <w:pPr>
              <w:ind w:right="52"/>
              <w:rPr>
                <w:rFonts w:ascii="Calibri" w:eastAsia="Calibri" w:hAnsi="Calibri" w:cs="Calibri"/>
                <w:color w:val="000000"/>
                <w:sz w:val="22"/>
              </w:rPr>
            </w:pPr>
            <w:r>
              <w:rPr>
                <w:rFonts w:ascii="Segoe UI" w:eastAsia="Segoe UI" w:hAnsi="Segoe UI" w:cs="Segoe UI"/>
                <w:color w:val="000000"/>
              </w:rPr>
              <w:t xml:space="preserve">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w:t>
            </w:r>
          </w:p>
          <w:p w14:paraId="2833EF5D" w14:textId="77777777" w:rsidR="000647C0" w:rsidRDefault="000647C0" w:rsidP="000647C0">
            <w:pPr>
              <w:spacing w:line="259" w:lineRule="auto"/>
              <w:rPr>
                <w:rFonts w:ascii="Calibri" w:eastAsia="Calibri" w:hAnsi="Calibri" w:cs="Calibri"/>
                <w:color w:val="000000"/>
                <w:sz w:val="22"/>
              </w:rPr>
            </w:pPr>
            <w:r>
              <w:rPr>
                <w:rFonts w:ascii="Segoe UI" w:eastAsia="Segoe UI" w:hAnsi="Segoe UI" w:cs="Segoe UI"/>
                <w:color w:val="000000"/>
              </w:rPr>
              <w:t xml:space="preserve"> </w:t>
            </w:r>
          </w:p>
          <w:p w14:paraId="6B729009" w14:textId="77777777" w:rsidR="000647C0" w:rsidRDefault="000647C0" w:rsidP="000647C0">
            <w:pPr>
              <w:spacing w:after="1"/>
              <w:ind w:right="109"/>
              <w:rPr>
                <w:rFonts w:ascii="Calibri" w:eastAsia="Calibri" w:hAnsi="Calibri" w:cs="Calibri"/>
                <w:color w:val="000000"/>
                <w:sz w:val="22"/>
              </w:rPr>
            </w:pPr>
            <w:r>
              <w:rPr>
                <w:rFonts w:ascii="Segoe UI" w:eastAsia="Segoe UI" w:hAnsi="Segoe UI" w:cs="Segoe UI"/>
                <w:color w:val="000000"/>
              </w:rPr>
              <w:t xml:space="preserve">Predmetni nacrt Odluke  u člancima 5. stavak 1 i podstavak 2  i članku 10 stavak 2 nije u skladu sa člankom 20. stavak 1 i stavak 2  Zakonom o predškolskom odgoju i obrazovanju (NN 10/97, </w:t>
            </w:r>
            <w:r>
              <w:rPr>
                <w:rFonts w:ascii="Segoe UI" w:eastAsia="Segoe UI" w:hAnsi="Segoe UI" w:cs="Segoe UI"/>
                <w:color w:val="000000"/>
              </w:rPr>
              <w:lastRenderedPageBreak/>
              <w:t xml:space="preserve">107/07, 94/13, 98/19, 57/22 i 101/23 u  kojima se navodi (1)Svako dijete rane i predškolske dobi ima pravo upisa u dječji vrtić ili školsku ustanovu u kojoj se izvodi rani i predškolski odgoj i obrazovanje. (2) Za dijete koje je obvezno pohađati predškolu jedinica lokalne ili područne (regionalne) samouprave dužna je osigurati mjesto u dječjem vrtiću ili osnovnoj školi koja provodi obvezni program predškole.  Navedena nezakonitost je u tome što se nacrtom Odluke subvencija uvjetuje sa pravom prednosti pri upisu u navedenom Zakonu o predškolskom odgoju i obrazovanju, a koji predviđa da sva svako dijete rane i predškolske dobi ima pravo upisa u dječji vrtić. 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w:t>
            </w:r>
            <w:r>
              <w:rPr>
                <w:rFonts w:ascii="Segoe UI" w:eastAsia="Segoe UI" w:hAnsi="Segoe UI" w:cs="Segoe UI"/>
                <w:color w:val="000000"/>
              </w:rPr>
              <w:lastRenderedPageBreak/>
              <w:t xml:space="preserve">predškolskog odgoja prema ZPO, a za koje i nema mjesta u gradskim vrtićima. </w:t>
            </w:r>
          </w:p>
          <w:p w14:paraId="250C8D87" w14:textId="77777777" w:rsidR="000647C0" w:rsidRDefault="000647C0" w:rsidP="000647C0">
            <w:pPr>
              <w:spacing w:after="1"/>
              <w:rPr>
                <w:rFonts w:ascii="Calibri" w:eastAsia="Calibri" w:hAnsi="Calibri" w:cs="Calibri"/>
                <w:color w:val="000000"/>
                <w:sz w:val="22"/>
              </w:rPr>
            </w:pPr>
            <w:r>
              <w:rPr>
                <w:rFonts w:ascii="Segoe UI" w:eastAsia="Segoe UI" w:hAnsi="Segoe UI" w:cs="Segoe UI"/>
                <w:color w:val="000000"/>
              </w:rPr>
              <w:t xml:space="preserve">Predmetni nacrt Odluke  u članku 10 stavak 2 nije u skladu  Zakonom o općem upravnom postupku, 110/21 ( dalje ZUP) u smislu članaka 2. stavak 1 , 5. stavak 1 i  6. stavak 3 u kojima se navodi sljedeće: </w:t>
            </w:r>
          </w:p>
          <w:p w14:paraId="6D9E2904" w14:textId="77777777" w:rsidR="000647C0" w:rsidRDefault="000647C0" w:rsidP="000647C0">
            <w:pPr>
              <w:rPr>
                <w:rFonts w:ascii="Calibri" w:eastAsia="Calibri" w:hAnsi="Calibri" w:cs="Calibri"/>
                <w:color w:val="000000"/>
                <w:sz w:val="22"/>
              </w:rPr>
            </w:pPr>
            <w:r>
              <w:rPr>
                <w:rFonts w:ascii="Segoe UI" w:eastAsia="Segoe UI" w:hAnsi="Segoe UI" w:cs="Segoe UI"/>
                <w:color w:val="000000"/>
              </w:rPr>
              <w:t xml:space="preserve">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67986866" w14:textId="77777777" w:rsidR="000647C0" w:rsidRDefault="000647C0" w:rsidP="000647C0">
            <w:pPr>
              <w:spacing w:line="259" w:lineRule="auto"/>
              <w:rPr>
                <w:rFonts w:ascii="Calibri" w:eastAsia="Calibri" w:hAnsi="Calibri" w:cs="Calibri"/>
                <w:color w:val="000000"/>
                <w:sz w:val="22"/>
              </w:rPr>
            </w:pPr>
            <w:r>
              <w:rPr>
                <w:rFonts w:ascii="Segoe UI" w:eastAsia="Segoe UI" w:hAnsi="Segoe UI" w:cs="Segoe UI"/>
                <w:color w:val="000000"/>
              </w:rPr>
              <w:t xml:space="preserve">Predmetni nacrt Odluke  nije u skladu sa  Ustavom Republike Hrvatske NN </w:t>
            </w:r>
          </w:p>
          <w:p w14:paraId="5CEA0B43" w14:textId="77777777" w:rsidR="000647C0" w:rsidRDefault="000647C0" w:rsidP="000647C0">
            <w:pPr>
              <w:rPr>
                <w:rFonts w:ascii="Calibri" w:eastAsia="Calibri" w:hAnsi="Calibri" w:cs="Calibri"/>
                <w:color w:val="000000"/>
                <w:sz w:val="22"/>
              </w:rPr>
            </w:pPr>
            <w:r>
              <w:rPr>
                <w:rFonts w:ascii="Segoe UI" w:eastAsia="Segoe UI" w:hAnsi="Segoe UI" w:cs="Segoe UI"/>
                <w:color w:val="000000"/>
              </w:rPr>
              <w:t xml:space="preserve">56/90, 135/97, 08/98,113/00, 124/00, 28/01, 41/01, 55/01, 76/10, 85/10, 05/14 u smislu članaka 19. i 25. u kojima se navodi </w:t>
            </w:r>
            <w:r>
              <w:rPr>
                <w:rFonts w:ascii="Segoe UI" w:eastAsia="Segoe UI" w:hAnsi="Segoe UI" w:cs="Segoe UI"/>
                <w:color w:val="000000"/>
              </w:rPr>
              <w:lastRenderedPageBreak/>
              <w:t xml:space="preserve">sljedeće:  ,, Pojedinačni akti državne uprave i tijela koja imaju javne ovlasti moraju biti utemeljeni na zakonu. Svi su državljani Republike Hrvatske i stranci jednaki pred sudovima i drugim državnim i inim tijelima koja imaju javne ovlasti.'' </w:t>
            </w:r>
          </w:p>
          <w:p w14:paraId="19BEECFF" w14:textId="77777777" w:rsidR="000647C0" w:rsidRDefault="000647C0" w:rsidP="000647C0">
            <w:pPr>
              <w:spacing w:after="1"/>
              <w:ind w:right="109"/>
              <w:rPr>
                <w:rFonts w:ascii="Segoe UI" w:eastAsia="Segoe UI" w:hAnsi="Segoe UI" w:cs="Segoe UI"/>
                <w:color w:val="000000"/>
              </w:rPr>
            </w:pPr>
            <w:r>
              <w:rPr>
                <w:rFonts w:ascii="Segoe UI" w:eastAsia="Segoe UI" w:hAnsi="Segoe UI" w:cs="Segoe UI"/>
                <w:color w:val="000000"/>
              </w:rPr>
              <w:t>Prema prethodno navedenom obrazloženju predmetna Odluka nije u skladu sa ZUP-om, odnosno kao takva nije u skladu sa člankom 19 Ustava RH.  Nadalje, obzirom da uvjeti iz predmetne odluke nisu i jednaki  uvjetima i obvezama za korisnike usluga gradskih vrtića , tvrdim da ovakvom odlukom  ne poštuje ravnopravnost u smislu članka 26. Ustava RH.</w:t>
            </w:r>
          </w:p>
          <w:p w14:paraId="4C96BC71" w14:textId="77777777" w:rsidR="000647C0" w:rsidRDefault="000647C0" w:rsidP="000647C0">
            <w:pPr>
              <w:spacing w:after="1"/>
              <w:ind w:right="109"/>
              <w:rPr>
                <w:rFonts w:ascii="Calibri" w:eastAsia="Calibri" w:hAnsi="Calibri" w:cs="Calibri"/>
                <w:color w:val="000000"/>
                <w:sz w:val="22"/>
              </w:rPr>
            </w:pPr>
          </w:p>
          <w:p w14:paraId="4DC811AB" w14:textId="77777777" w:rsidR="000647C0" w:rsidRDefault="000647C0" w:rsidP="000647C0">
            <w:pPr>
              <w:spacing w:line="265" w:lineRule="auto"/>
              <w:ind w:right="11"/>
              <w:jc w:val="both"/>
              <w:rPr>
                <w:rFonts w:ascii="Segoe UI" w:eastAsia="Segoe UI" w:hAnsi="Segoe UI" w:cs="Segoe UI"/>
                <w:color w:val="000000"/>
              </w:rPr>
            </w:pPr>
            <w:r>
              <w:rPr>
                <w:rFonts w:ascii="Segoe UI" w:eastAsia="Segoe UI" w:hAnsi="Segoe UI" w:cs="Segoe UI"/>
                <w:color w:val="000000"/>
              </w:rPr>
              <w:t xml:space="preserve">Statutom grada Šibenika  u članku 16.  kaže da Grad u samoupravnom djelokrugu 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kojima se zadovoljavaju svakodnevne potrebe građana na području komunalnih, društvenih i drugih djelatnosti, za koje je zakonom </w:t>
            </w:r>
            <w:r>
              <w:rPr>
                <w:rFonts w:ascii="Segoe UI" w:eastAsia="Segoe UI" w:hAnsi="Segoe UI" w:cs="Segoe UI"/>
                <w:color w:val="000000"/>
              </w:rPr>
              <w:lastRenderedPageBreak/>
              <w:t xml:space="preserve">utvrđeno da se obavljaju kao javna služba,, obavezuje se  Grad da zadovolji potrebu da sva djeca sa prebivalištem u istom imaju pravo na rani i predškolski odgoj sukladno  Zakonu o predškolskom odgoju i obrazovanju, te koliko dozvoljavaju sredstva iz gradskog proračuna.  Prema rezultatima zadnjih upisa u vrtić za pedagošku godinu 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w:t>
            </w:r>
          </w:p>
          <w:p w14:paraId="30BEE7FC" w14:textId="1165D7EC" w:rsidR="000647C0" w:rsidRPr="000647C0" w:rsidRDefault="000647C0" w:rsidP="009E082D">
            <w:pPr>
              <w:rPr>
                <w:rFonts w:asciiTheme="minorHAnsi" w:hAnsiTheme="minorHAnsi" w:cstheme="minorHAnsi"/>
                <w:b/>
                <w:bCs/>
              </w:rPr>
            </w:pPr>
          </w:p>
        </w:tc>
        <w:tc>
          <w:tcPr>
            <w:tcW w:w="1148" w:type="dxa"/>
          </w:tcPr>
          <w:p w14:paraId="26D68BFC" w14:textId="1E820A2A" w:rsidR="004627EA" w:rsidRDefault="000647C0" w:rsidP="009E082D">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433D56C2" w14:textId="0F8A2858" w:rsidR="000647C0" w:rsidRDefault="0004396B" w:rsidP="000647C0">
            <w:pPr>
              <w:spacing w:line="265" w:lineRule="auto"/>
              <w:ind w:right="11"/>
              <w:jc w:val="both"/>
              <w:rPr>
                <w:rFonts w:ascii="Segoe UI" w:eastAsia="Segoe UI" w:hAnsi="Segoe UI" w:cs="Segoe UI"/>
                <w:color w:val="000000"/>
              </w:rPr>
            </w:pPr>
            <w:r>
              <w:rPr>
                <w:rFonts w:ascii="Segoe UI" w:eastAsia="Segoe UI" w:hAnsi="Segoe UI" w:cs="Segoe UI"/>
                <w:color w:val="000000"/>
              </w:rPr>
              <w:t>Prihvaća</w:t>
            </w:r>
            <w:r w:rsidR="000647C0">
              <w:rPr>
                <w:rFonts w:ascii="Segoe UI" w:eastAsia="Segoe UI" w:hAnsi="Segoe UI" w:cs="Segoe UI"/>
                <w:color w:val="000000"/>
              </w:rPr>
              <w:t xml:space="preserve"> se primjedba na članak 8. stavak 2. u smislu članka 20. ZPOO-a koji u spornim stavcima propisuje prednosti pri upisu u slučaju kad je osnivač jedinica lokalne samouprave. U tom smjeru, navedeni stavak će se i zamijeniti odredbom o autonomiji dječjeg vrtića u vlasništvu drugih osnivača na području Grada Šibenika da svojim općim akrtom uredi pitanja upisa, prednosti, bodovnih kriterija za realizaciju navedenog prava na prednost</w:t>
            </w:r>
            <w:r>
              <w:rPr>
                <w:rFonts w:ascii="Segoe UI" w:eastAsia="Segoe UI" w:hAnsi="Segoe UI" w:cs="Segoe UI"/>
                <w:color w:val="000000"/>
              </w:rPr>
              <w:t xml:space="preserve"> pri upisu.</w:t>
            </w:r>
            <w:r w:rsidR="000647C0">
              <w:rPr>
                <w:rFonts w:ascii="Segoe UI" w:eastAsia="Segoe UI" w:hAnsi="Segoe UI" w:cs="Segoe UI"/>
                <w:color w:val="000000"/>
              </w:rPr>
              <w:t xml:space="preserve">.. </w:t>
            </w:r>
          </w:p>
          <w:p w14:paraId="2336224D" w14:textId="6AA88B36" w:rsidR="000647C0" w:rsidRDefault="000647C0" w:rsidP="000647C0">
            <w:pPr>
              <w:spacing w:line="265" w:lineRule="auto"/>
              <w:ind w:right="11"/>
              <w:jc w:val="both"/>
              <w:rPr>
                <w:rFonts w:ascii="Segoe UI" w:eastAsia="Segoe UI" w:hAnsi="Segoe UI" w:cs="Segoe UI"/>
                <w:color w:val="000000"/>
              </w:rPr>
            </w:pPr>
            <w:r>
              <w:rPr>
                <w:rFonts w:ascii="Segoe UI" w:eastAsia="Segoe UI" w:hAnsi="Segoe UI" w:cs="Segoe UI"/>
                <w:color w:val="000000"/>
              </w:rPr>
              <w:lastRenderedPageBreak/>
              <w:t>Odbija se primjedba da Nacrt u članku 5., stavku 1., podstavku 2. i članku 10. stavku 2.,</w:t>
            </w:r>
            <w:r w:rsidR="0004396B">
              <w:rPr>
                <w:rFonts w:ascii="Segoe UI" w:eastAsia="Segoe UI" w:hAnsi="Segoe UI" w:cs="Segoe UI"/>
                <w:color w:val="000000"/>
              </w:rPr>
              <w:t xml:space="preserve"> da</w:t>
            </w:r>
            <w:r>
              <w:rPr>
                <w:rFonts w:ascii="Segoe UI" w:eastAsia="Segoe UI" w:hAnsi="Segoe UI" w:cs="Segoe UI"/>
                <w:color w:val="000000"/>
              </w:rPr>
              <w:t xml:space="preserve"> nije u skladu sa člankom 20., stavcima 1. i 2. ZPOO-a, s obzirom da se subvencija ne uvjetuje pravom prednosti pri upisu jer kako je prethodno navedeno pristupit će se izmjeni članka 8., stavka 2. Nacrta,a u odredbama članka 5. Nacrta su propisani uvjeti za sufinanciranje, a ne za upis. Materiju upisa dječji vrtić u vlasništvu drugog osnivača na području Grada Šibenika sam regulira u svom općem aktu.</w:t>
            </w:r>
          </w:p>
          <w:p w14:paraId="6ECEA4EF" w14:textId="19821540" w:rsidR="000647C0" w:rsidRDefault="000647C0" w:rsidP="000647C0">
            <w:pPr>
              <w:spacing w:line="265" w:lineRule="auto"/>
              <w:ind w:right="11"/>
              <w:jc w:val="both"/>
              <w:rPr>
                <w:rFonts w:ascii="Segoe UI" w:eastAsia="Segoe UI" w:hAnsi="Segoe UI" w:cs="Segoe UI"/>
                <w:color w:val="000000"/>
              </w:rPr>
            </w:pPr>
            <w:r>
              <w:rPr>
                <w:rFonts w:ascii="Segoe UI" w:eastAsia="Segoe UI" w:hAnsi="Segoe UI" w:cs="Segoe UI"/>
                <w:color w:val="000000"/>
              </w:rPr>
              <w:t xml:space="preserve">Primjedba vezana za članak 10., stavak 2. se odbija. Želimo naglasiti da je obveza dječjeg vrtića određena postojećim Ugovorom te se </w:t>
            </w:r>
            <w:r>
              <w:rPr>
                <w:rFonts w:ascii="Segoe UI" w:eastAsia="Segoe UI" w:hAnsi="Segoe UI" w:cs="Segoe UI"/>
                <w:color w:val="000000"/>
              </w:rPr>
              <w:lastRenderedPageBreak/>
              <w:t>ne radi isključivo o tome što je roditelj prijavio ili lažirao, koliko o tome što je vrtić bio dužan znati. U tom sm</w:t>
            </w:r>
            <w:r w:rsidR="00BA3AEC">
              <w:rPr>
                <w:rFonts w:ascii="Segoe UI" w:eastAsia="Segoe UI" w:hAnsi="Segoe UI" w:cs="Segoe UI"/>
                <w:color w:val="000000"/>
              </w:rPr>
              <w:t>i</w:t>
            </w:r>
            <w:r>
              <w:rPr>
                <w:rFonts w:ascii="Segoe UI" w:eastAsia="Segoe UI" w:hAnsi="Segoe UI" w:cs="Segoe UI"/>
                <w:color w:val="000000"/>
              </w:rPr>
              <w:t>slu naglasak je na načelu savjesnosti i poštenja te postupanju s dužnom pažnjom prilikom praćenja potrebnih podataka i dostave istih. Ukoliko je postupanje prijevarno te prikazani podaci ne odgovaraju činjeničnom stanju, umanjuje se iznos sufinanciranja, a kao krajnje sredstvo se koristi mogućnost jednostranog raskida ugovora, u to tek u slučaju opetovanih nepravilnosti.</w:t>
            </w:r>
          </w:p>
          <w:p w14:paraId="089A512D" w14:textId="11D5EC1B" w:rsidR="000647C0" w:rsidRDefault="000647C0" w:rsidP="000647C0">
            <w:pPr>
              <w:spacing w:line="265" w:lineRule="auto"/>
              <w:ind w:right="11"/>
              <w:jc w:val="both"/>
              <w:rPr>
                <w:rFonts w:ascii="Calibri" w:eastAsia="Calibri" w:hAnsi="Calibri" w:cs="Calibri"/>
              </w:rPr>
            </w:pPr>
            <w:r>
              <w:rPr>
                <w:rFonts w:ascii="Calibri" w:eastAsia="Calibri" w:hAnsi="Calibri" w:cs="Calibri"/>
                <w:sz w:val="24"/>
              </w:rPr>
              <w:t xml:space="preserve">Sufinanciranje se </w:t>
            </w:r>
            <w:r w:rsidR="00BA3AEC">
              <w:rPr>
                <w:rFonts w:ascii="Calibri" w:eastAsia="Calibri" w:hAnsi="Calibri" w:cs="Calibri"/>
                <w:sz w:val="24"/>
              </w:rPr>
              <w:t>vrši</w:t>
            </w:r>
            <w:r>
              <w:rPr>
                <w:rFonts w:ascii="Calibri" w:eastAsia="Calibri" w:hAnsi="Calibri" w:cs="Calibri"/>
                <w:sz w:val="24"/>
              </w:rPr>
              <w:t xml:space="preserve"> doznakom sredstava na račun DV-a, sukladno </w:t>
            </w:r>
            <w:r>
              <w:rPr>
                <w:rFonts w:ascii="Calibri" w:eastAsia="Calibri" w:hAnsi="Calibri" w:cs="Calibri"/>
                <w:sz w:val="24"/>
              </w:rPr>
              <w:lastRenderedPageBreak/>
              <w:t>dostavljenim popisima</w:t>
            </w:r>
            <w:r w:rsidR="00BA3AEC">
              <w:rPr>
                <w:rFonts w:ascii="Calibri" w:eastAsia="Calibri" w:hAnsi="Calibri" w:cs="Calibri"/>
                <w:sz w:val="24"/>
              </w:rPr>
              <w:t xml:space="preserve"> I u skladu s Ugovorom</w:t>
            </w:r>
            <w:r>
              <w:rPr>
                <w:rFonts w:ascii="Calibri" w:eastAsia="Calibri" w:hAnsi="Calibri" w:cs="Calibri"/>
                <w:sz w:val="24"/>
              </w:rPr>
              <w:t>. Uvjeti za sufinanciranje su određeni odredbama općeg akta koji je na snazi. Ne govorimo o jednostranom oduzimanju sufinanicranja jer do takvog postupanja nije došlo</w:t>
            </w:r>
            <w:r w:rsidR="0004396B">
              <w:rPr>
                <w:rFonts w:ascii="Calibri" w:eastAsia="Calibri" w:hAnsi="Calibri" w:cs="Calibri"/>
                <w:sz w:val="24"/>
              </w:rPr>
              <w:t xml:space="preserve"> niti će doći. S</w:t>
            </w:r>
            <w:r>
              <w:rPr>
                <w:rFonts w:ascii="Calibri" w:eastAsia="Calibri" w:hAnsi="Calibri" w:cs="Calibri"/>
                <w:sz w:val="24"/>
              </w:rPr>
              <w:t>ve</w:t>
            </w:r>
            <w:r w:rsidR="0004396B">
              <w:rPr>
                <w:rFonts w:ascii="Calibri" w:eastAsia="Calibri" w:hAnsi="Calibri" w:cs="Calibri"/>
                <w:sz w:val="24"/>
              </w:rPr>
              <w:t xml:space="preserve"> navedeno, a</w:t>
            </w:r>
            <w:r>
              <w:rPr>
                <w:rFonts w:ascii="Calibri" w:eastAsia="Calibri" w:hAnsi="Calibri" w:cs="Calibri"/>
                <w:sz w:val="24"/>
              </w:rPr>
              <w:t xml:space="preserve"> vezano za kršenje odredbi propisa ZOUP-a</w:t>
            </w:r>
            <w:r w:rsidR="0004396B">
              <w:rPr>
                <w:rFonts w:ascii="Calibri" w:eastAsia="Calibri" w:hAnsi="Calibri" w:cs="Calibri"/>
                <w:sz w:val="24"/>
              </w:rPr>
              <w:t>,</w:t>
            </w:r>
            <w:r>
              <w:rPr>
                <w:rFonts w:ascii="Calibri" w:eastAsia="Calibri" w:hAnsi="Calibri" w:cs="Calibri"/>
                <w:sz w:val="24"/>
              </w:rPr>
              <w:t xml:space="preserve"> se odbija s obzirom da je način realizacije prava određen ugovornim odredbama uz primjenu općeg akta koji propisuje </w:t>
            </w:r>
            <w:r w:rsidR="00BA3AEC">
              <w:rPr>
                <w:rFonts w:ascii="Calibri" w:eastAsia="Calibri" w:hAnsi="Calibri" w:cs="Calibri"/>
                <w:sz w:val="24"/>
              </w:rPr>
              <w:t>uvjete za ostvarenje</w:t>
            </w:r>
            <w:r>
              <w:rPr>
                <w:rFonts w:ascii="Calibri" w:eastAsia="Calibri" w:hAnsi="Calibri" w:cs="Calibri"/>
                <w:sz w:val="24"/>
              </w:rPr>
              <w:t xml:space="preserve"> navedenog prava.</w:t>
            </w:r>
          </w:p>
          <w:p w14:paraId="2328D1A3" w14:textId="788C254D" w:rsidR="000647C0" w:rsidRDefault="000647C0" w:rsidP="000647C0">
            <w:pPr>
              <w:spacing w:line="265" w:lineRule="auto"/>
              <w:ind w:right="11"/>
              <w:jc w:val="both"/>
            </w:pPr>
            <w:r>
              <w:rPr>
                <w:sz w:val="24"/>
              </w:rPr>
              <w:t xml:space="preserve">Vezano za poslove iz samoupravnog djelokruga, možemo </w:t>
            </w:r>
            <w:r>
              <w:rPr>
                <w:sz w:val="24"/>
              </w:rPr>
              <w:lastRenderedPageBreak/>
              <w:t>zaključiti i potvrditi, da sukladno članku 73. Zakona o lokalnoj i područnoj (regionalnoj) samupravi, predstavničko tijelo grada donosi u svom samoupravnom djelokrugu, odluke i druge opće akte, u skladu sa svojim statutom. Konkretno, brigu o djeci Grad obavlja sukladno posebnim zakonima kojima se uređuju ta djelatnost, a to bi bio konkretno ZPOO, koji ne propisuje temu iz naslova akta niti zadaje obvezno postupanje. Djeca su realizirala pravo na rani i ipredškolski odgoj čin</w:t>
            </w:r>
            <w:r w:rsidR="0004396B">
              <w:rPr>
                <w:sz w:val="24"/>
              </w:rPr>
              <w:t>jenicom</w:t>
            </w:r>
            <w:r>
              <w:rPr>
                <w:sz w:val="24"/>
              </w:rPr>
              <w:t xml:space="preserve"> upisa, a sufinanciranje je pravo do </w:t>
            </w:r>
            <w:r>
              <w:rPr>
                <w:sz w:val="24"/>
              </w:rPr>
              <w:lastRenderedPageBreak/>
              <w:t xml:space="preserve">čijeg ostvarenja može doći tek nakon upisa. </w:t>
            </w:r>
          </w:p>
          <w:p w14:paraId="6FFF2D15" w14:textId="490AAA31" w:rsidR="000647C0" w:rsidRPr="00BA3AEC" w:rsidRDefault="000647C0" w:rsidP="000647C0">
            <w:pPr>
              <w:spacing w:line="265" w:lineRule="auto"/>
              <w:ind w:right="11"/>
              <w:jc w:val="both"/>
              <w:rPr>
                <w:sz w:val="24"/>
              </w:rPr>
            </w:pPr>
            <w:r>
              <w:rPr>
                <w:sz w:val="24"/>
              </w:rPr>
              <w:t>Odluka je opći akt i kao takva će proći zakonsku proceduru donošenja, uključivo i dio savjetovanja sa zaiteresiranom javnošću. U tom kontekstu se odbijaju navodi o protiv</w:t>
            </w:r>
            <w:r w:rsidR="00BA3AEC">
              <w:rPr>
                <w:sz w:val="24"/>
              </w:rPr>
              <w:t>no</w:t>
            </w:r>
            <w:r>
              <w:rPr>
                <w:sz w:val="24"/>
              </w:rPr>
              <w:t>sti s citiranim odredbama Ustava.</w:t>
            </w:r>
          </w:p>
          <w:p w14:paraId="2B717AC9" w14:textId="77777777" w:rsidR="000647C0" w:rsidRDefault="000647C0" w:rsidP="000647C0">
            <w:pPr>
              <w:spacing w:line="265" w:lineRule="auto"/>
              <w:ind w:right="11"/>
              <w:jc w:val="both"/>
            </w:pPr>
          </w:p>
          <w:p w14:paraId="0FC5096F" w14:textId="77777777" w:rsidR="004627EA" w:rsidRPr="00F81C92" w:rsidRDefault="004627EA" w:rsidP="004627EA">
            <w:pPr>
              <w:jc w:val="both"/>
              <w:rPr>
                <w:rFonts w:ascii="Aptos" w:eastAsia="Aptos" w:hAnsi="Aptos" w:cs="Aptos"/>
                <w:sz w:val="18"/>
                <w:szCs w:val="18"/>
              </w:rPr>
            </w:pPr>
          </w:p>
        </w:tc>
      </w:tr>
      <w:tr w:rsidR="001422E5" w14:paraId="77A31C5D" w14:textId="77777777" w:rsidTr="00664B79">
        <w:tc>
          <w:tcPr>
            <w:tcW w:w="1332" w:type="dxa"/>
          </w:tcPr>
          <w:p w14:paraId="16A11625" w14:textId="595DAA6D" w:rsidR="001422E5" w:rsidRDefault="001422E5" w:rsidP="009E082D">
            <w:r>
              <w:lastRenderedPageBreak/>
              <w:t xml:space="preserve">15. </w:t>
            </w:r>
          </w:p>
        </w:tc>
        <w:tc>
          <w:tcPr>
            <w:tcW w:w="1205" w:type="dxa"/>
          </w:tcPr>
          <w:p w14:paraId="3CDB51E6" w14:textId="1B1A7754" w:rsidR="001422E5" w:rsidRDefault="001422E5" w:rsidP="009E082D">
            <w:r>
              <w:t>8.9.2024.</w:t>
            </w:r>
          </w:p>
        </w:tc>
        <w:tc>
          <w:tcPr>
            <w:tcW w:w="1450" w:type="dxa"/>
          </w:tcPr>
          <w:p w14:paraId="44E1B0D5" w14:textId="2D6C5E80" w:rsidR="001422E5" w:rsidRDefault="001422E5" w:rsidP="009E082D">
            <w:r>
              <w:t>Vida Grujić</w:t>
            </w:r>
          </w:p>
        </w:tc>
        <w:tc>
          <w:tcPr>
            <w:tcW w:w="2486" w:type="dxa"/>
          </w:tcPr>
          <w:p w14:paraId="00F06A7A" w14:textId="77777777" w:rsidR="001422E5" w:rsidRDefault="001422E5" w:rsidP="009E082D">
            <w:pPr>
              <w:rPr>
                <w:b/>
                <w:bCs/>
              </w:rPr>
            </w:pPr>
            <w:r>
              <w:rPr>
                <w:b/>
                <w:bCs/>
              </w:rPr>
              <w:t>Načelni komentar:</w:t>
            </w:r>
          </w:p>
          <w:p w14:paraId="6C9A3924" w14:textId="77777777" w:rsidR="001422E5" w:rsidRDefault="001422E5" w:rsidP="001422E5">
            <w:pPr>
              <w:spacing w:after="516"/>
              <w:rPr>
                <w:rFonts w:asciiTheme="minorHAnsi" w:eastAsia="Segoe UI" w:hAnsiTheme="minorHAnsi" w:cstheme="minorHAnsi"/>
                <w:color w:val="000000"/>
              </w:rPr>
            </w:pPr>
            <w:r w:rsidRPr="001422E5">
              <w:rPr>
                <w:rFonts w:asciiTheme="minorHAnsi" w:eastAsia="Segoe UI" w:hAnsiTheme="minorHAnsi" w:cstheme="minorHAnsi"/>
                <w:color w:val="000000"/>
              </w:rPr>
              <w:t xml:space="preserve">Nacrt prijedloga </w:t>
            </w:r>
            <w:r w:rsidRPr="001422E5">
              <w:rPr>
                <w:rFonts w:asciiTheme="minorHAnsi" w:eastAsia="Segoe UI" w:hAnsiTheme="minorHAnsi" w:cstheme="minorHAnsi"/>
                <w:i/>
                <w:color w:val="000000"/>
              </w:rPr>
              <w:t xml:space="preserve">Odluke o uvjetima i načinu sufinanciranja programa dječjih vrtića u vlasništvu drugih osnivača na području Grada Šibenika </w:t>
            </w:r>
            <w:r w:rsidRPr="001422E5">
              <w:rPr>
                <w:rFonts w:asciiTheme="minorHAnsi" w:eastAsia="Segoe UI" w:hAnsiTheme="minorHAnsi" w:cstheme="minorHAnsi"/>
                <w:color w:val="000000"/>
              </w:rPr>
              <w:t xml:space="preserve">diskriminatoran je i prijeteći i prema djeci, i prema roditeljima, a i drugim osnivačima vrtića na području grada Šibenika. Posebno je sporno zadiranje u strogo osobne podatke djece na zahtjev grada, pri čemu su vrtići drugih osnivača doslovno ucijenjeni i prisiljeni prikupiti te informacije. Dok god grad Šibenik nema izgrađene kapacitete za svu </w:t>
            </w:r>
            <w:r w:rsidRPr="001422E5">
              <w:rPr>
                <w:rFonts w:asciiTheme="minorHAnsi" w:eastAsia="Segoe UI" w:hAnsiTheme="minorHAnsi" w:cstheme="minorHAnsi"/>
                <w:color w:val="000000"/>
              </w:rPr>
              <w:lastRenderedPageBreak/>
              <w:t>djecu, dječji vrtići drugih osnivača stvar su od javnog interesa za grad Šibenik i u interesu je grada da privatni vrtići postoje te da poslovanje privatnih vrtića bude stabilno, odnosno iz relevantnih propisa, a vezano za Zakon o predškolskom odgoju i obrazovanju, vidljivo je da je sufinanciranje privatnih dječjih vrtića na području Grada Šibenika obveza a ne pravo Grada. Samim time, prava djece koja pohađaju privatne vrtiće moraju biti izjednačena sa pravima djece koja pohađaju  gradske  i  vjerske  vrtiće  u  protivnom  Grad  provodi  izravnu diskriminaciju  djece  koja  je  zabranjena  Zakonom  o  suzbijanju diskriminacije (Izravna diskriminacija je postupanje uvjetovano nekim od osnova iz članka 1. stavka 1. ovoga Zakona kojim se osoba stavlja ili je bila stavljena ili bi mogla biti stavljena u nepovoljniji položaj od druge osobe u usporedivoj situaciji).</w:t>
            </w:r>
            <w:r w:rsidRPr="001422E5">
              <w:rPr>
                <w:rFonts w:asciiTheme="minorHAnsi" w:eastAsia="Calibri" w:hAnsiTheme="minorHAnsi" w:cstheme="minorHAnsi"/>
                <w:color w:val="000000"/>
              </w:rPr>
              <w:t xml:space="preserve"> </w:t>
            </w:r>
            <w:r w:rsidRPr="001422E5">
              <w:rPr>
                <w:rFonts w:asciiTheme="minorHAnsi" w:eastAsia="Segoe UI" w:hAnsiTheme="minorHAnsi" w:cstheme="minorHAnsi"/>
                <w:color w:val="000000"/>
              </w:rPr>
              <w:t xml:space="preserve">U vrijeme kada je pitanje demografije jedno od bitnih i čestih pitanja u javnom prostoru i kada se radi na poticanju poduzetništva, posebice ženskoga, te razvijanju lokalnih zajednica i poslovnih odnosa javnih i privatnih tvrtki u Hrvatskoj, Europi i svijetu, a što sam imala prilike osobno iskusiti, svjedočimo zaista neugodnim napadima predstavnika gradske vlasti na druge osnivače vrtića putem medija i diskriminaciji djece u Šibeniku putem upitnih odluka i postupaka upisa u vrtiće (osim upisa putem sustava e-Građani), a samim time i znatnom </w:t>
            </w:r>
            <w:r w:rsidRPr="001422E5">
              <w:rPr>
                <w:rFonts w:asciiTheme="minorHAnsi" w:eastAsia="Segoe UI" w:hAnsiTheme="minorHAnsi" w:cstheme="minorHAnsi"/>
                <w:color w:val="000000"/>
              </w:rPr>
              <w:lastRenderedPageBreak/>
              <w:t>otežavanju svakodnevnog života djece i roditelja, građana grada Šibenika.</w:t>
            </w:r>
          </w:p>
          <w:p w14:paraId="539BB5C8" w14:textId="77777777" w:rsidR="003807AB" w:rsidRDefault="001422E5" w:rsidP="003807AB">
            <w:pPr>
              <w:spacing w:line="239" w:lineRule="auto"/>
              <w:jc w:val="both"/>
              <w:rPr>
                <w:rFonts w:asciiTheme="minorHAnsi" w:eastAsia="Segoe UI" w:hAnsiTheme="minorHAnsi" w:cstheme="minorHAnsi"/>
                <w:b/>
                <w:bCs/>
                <w:color w:val="000000"/>
              </w:rPr>
            </w:pPr>
            <w:r w:rsidRPr="001422E5">
              <w:rPr>
                <w:rFonts w:asciiTheme="minorHAnsi" w:eastAsia="Segoe UI" w:hAnsiTheme="minorHAnsi" w:cstheme="minorHAnsi"/>
                <w:b/>
                <w:bCs/>
                <w:color w:val="000000"/>
              </w:rPr>
              <w:t xml:space="preserve">Primjedbe, komentari I prijedlozi na pojedine </w:t>
            </w:r>
            <w:r w:rsidR="003807AB">
              <w:rPr>
                <w:rFonts w:asciiTheme="minorHAnsi" w:eastAsia="Segoe UI" w:hAnsiTheme="minorHAnsi" w:cstheme="minorHAnsi"/>
                <w:b/>
                <w:bCs/>
                <w:color w:val="000000"/>
              </w:rPr>
              <w:t xml:space="preserve">članke: </w:t>
            </w:r>
          </w:p>
          <w:p w14:paraId="5F9418F5" w14:textId="1DEB2463" w:rsidR="003807AB" w:rsidRPr="003807AB" w:rsidRDefault="003807AB" w:rsidP="003807AB">
            <w:pPr>
              <w:spacing w:line="239" w:lineRule="auto"/>
              <w:jc w:val="both"/>
              <w:rPr>
                <w:rFonts w:asciiTheme="minorHAnsi" w:eastAsia="Segoe UI" w:hAnsiTheme="minorHAnsi" w:cstheme="minorHAnsi"/>
                <w:b/>
                <w:bCs/>
                <w:color w:val="000000"/>
              </w:rPr>
            </w:pPr>
            <w:r w:rsidRPr="003807AB">
              <w:rPr>
                <w:rFonts w:asciiTheme="minorHAnsi" w:eastAsia="Segoe UI" w:hAnsiTheme="minorHAnsi" w:cstheme="minorHAnsi"/>
              </w:rPr>
              <w:t xml:space="preserve">ll. Članak 20.  Zakona  o  predškolskom  odgoju  i  obrazovanju  jasno  i nedvosmisleno propisuje kako slijedi: </w:t>
            </w:r>
          </w:p>
          <w:p w14:paraId="4F8E4C37" w14:textId="77777777" w:rsidR="003807AB" w:rsidRPr="003807AB" w:rsidRDefault="003807AB" w:rsidP="003807AB">
            <w:pPr>
              <w:numPr>
                <w:ilvl w:val="0"/>
                <w:numId w:val="19"/>
              </w:numPr>
              <w:spacing w:line="239" w:lineRule="auto"/>
              <w:ind w:right="60"/>
              <w:jc w:val="both"/>
              <w:rPr>
                <w:rFonts w:asciiTheme="minorHAnsi" w:hAnsiTheme="minorHAnsi" w:cstheme="minorHAnsi"/>
              </w:rPr>
            </w:pPr>
            <w:r w:rsidRPr="003807AB">
              <w:rPr>
                <w:rFonts w:asciiTheme="minorHAnsi" w:eastAsia="Segoe UI" w:hAnsiTheme="minorHAnsi" w:cstheme="minorHAnsi"/>
              </w:rPr>
              <w:t>Svako dijete rane i predškolske dobi ima pravo upisa u dječji vrtić ili školsku ustanovu u kojoj se izvodi rani i predškolski odgoj i obrazovanje.</w:t>
            </w:r>
          </w:p>
          <w:p w14:paraId="210EB253" w14:textId="77777777" w:rsidR="003807AB" w:rsidRPr="003807AB" w:rsidRDefault="003807AB" w:rsidP="003807AB">
            <w:pPr>
              <w:numPr>
                <w:ilvl w:val="0"/>
                <w:numId w:val="19"/>
              </w:numPr>
              <w:spacing w:line="239" w:lineRule="auto"/>
              <w:ind w:right="60"/>
              <w:jc w:val="both"/>
              <w:rPr>
                <w:rFonts w:asciiTheme="minorHAnsi" w:hAnsiTheme="minorHAnsi" w:cstheme="minorHAnsi"/>
              </w:rPr>
            </w:pPr>
            <w:r w:rsidRPr="003807AB">
              <w:rPr>
                <w:rFonts w:asciiTheme="minorHAnsi" w:eastAsia="Segoe UI" w:hAnsiTheme="minorHAnsi" w:cstheme="minorHAnsi"/>
              </w:rPr>
              <w:t xml:space="preserve">Za  dijete  koje  je  obvezno  pohađati  predškolu  jedinica  lokalne  ili područne (regionalne) samouprave dužna je osigurati mjesto u dječjem vrtiću ili osnovnoj školi koja provodi obvezni program predškole. </w:t>
            </w:r>
          </w:p>
          <w:p w14:paraId="4BDBD38C" w14:textId="77777777" w:rsidR="003807AB" w:rsidRPr="003807AB" w:rsidRDefault="003807AB" w:rsidP="003807AB">
            <w:pPr>
              <w:numPr>
                <w:ilvl w:val="0"/>
                <w:numId w:val="19"/>
              </w:numPr>
              <w:spacing w:line="239" w:lineRule="auto"/>
              <w:ind w:right="60"/>
              <w:jc w:val="both"/>
              <w:rPr>
                <w:rFonts w:asciiTheme="minorHAnsi" w:hAnsiTheme="minorHAnsi" w:cstheme="minorHAnsi"/>
              </w:rPr>
            </w:pPr>
            <w:r w:rsidRPr="003807AB">
              <w:rPr>
                <w:rFonts w:asciiTheme="minorHAnsi" w:eastAsia="Segoe UI" w:hAnsiTheme="minorHAnsi" w:cstheme="minorHAnsi"/>
              </w:rPr>
              <w:t xml:space="preserve">Prednost pri upisu u dječji vrtić kojem je osnivač jedinica lokalne ili područne  (regionalne)  samouprave  za  iduću  pedagošku  godinu  imaju djeca koja do 1. travnja tekuće godine navrše četiri godine života. </w:t>
            </w:r>
          </w:p>
          <w:p w14:paraId="4B4F80F1" w14:textId="77777777" w:rsidR="003807AB" w:rsidRPr="003807AB" w:rsidRDefault="003807AB" w:rsidP="003807AB">
            <w:pPr>
              <w:numPr>
                <w:ilvl w:val="0"/>
                <w:numId w:val="19"/>
              </w:numPr>
              <w:spacing w:line="239" w:lineRule="auto"/>
              <w:ind w:right="60"/>
              <w:jc w:val="both"/>
              <w:rPr>
                <w:rFonts w:asciiTheme="minorHAnsi" w:hAnsiTheme="minorHAnsi" w:cstheme="minorHAnsi"/>
              </w:rPr>
            </w:pPr>
            <w:r w:rsidRPr="003807AB">
              <w:rPr>
                <w:rFonts w:asciiTheme="minorHAnsi" w:eastAsia="Segoe UI" w:hAnsiTheme="minorHAnsi" w:cstheme="minorHAnsi"/>
              </w:rPr>
              <w:t xml:space="preserve">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w:t>
            </w:r>
            <w:r w:rsidRPr="003807AB">
              <w:rPr>
                <w:rFonts w:asciiTheme="minorHAnsi" w:eastAsia="Segoe UI" w:hAnsiTheme="minorHAnsi" w:cstheme="minorHAnsi"/>
              </w:rPr>
              <w:lastRenderedPageBreak/>
              <w:t xml:space="preserve">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w:t>
            </w:r>
          </w:p>
          <w:p w14:paraId="44128AA5" w14:textId="77777777" w:rsidR="003807AB" w:rsidRPr="003807AB" w:rsidRDefault="003807AB" w:rsidP="003807AB">
            <w:pPr>
              <w:spacing w:line="239" w:lineRule="auto"/>
              <w:rPr>
                <w:rFonts w:asciiTheme="minorHAnsi" w:hAnsiTheme="minorHAnsi" w:cstheme="minorHAnsi"/>
              </w:rPr>
            </w:pPr>
            <w:r w:rsidRPr="003807AB">
              <w:rPr>
                <w:rFonts w:asciiTheme="minorHAnsi" w:eastAsia="Segoe UI" w:hAnsiTheme="minorHAnsi" w:cstheme="minorHAnsi"/>
              </w:rPr>
              <w:t xml:space="preserve">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 </w:t>
            </w:r>
          </w:p>
          <w:p w14:paraId="165DC7C4" w14:textId="77777777" w:rsidR="003807AB" w:rsidRPr="003807AB" w:rsidRDefault="003807AB" w:rsidP="003807AB">
            <w:pPr>
              <w:spacing w:after="516" w:line="239" w:lineRule="auto"/>
              <w:ind w:right="54"/>
              <w:jc w:val="both"/>
              <w:rPr>
                <w:rFonts w:asciiTheme="minorHAnsi" w:hAnsiTheme="minorHAnsi" w:cstheme="minorHAnsi"/>
              </w:rPr>
            </w:pPr>
            <w:r w:rsidRPr="003807AB">
              <w:rPr>
                <w:rFonts w:asciiTheme="minorHAnsi" w:eastAsia="Segoe UI" w:hAnsiTheme="minorHAnsi" w:cstheme="minorHAnsi"/>
              </w:rPr>
              <w:t>Način ostvarivanja prednosti iz stavka 4. ovoga članka pri upisu djece u dječji vrtić uređuje osnivač dječjeg vrtića svojim aktom a ne Upravni odjel grada  Šibenika,  dok  je  iz  nacrta  Odluke  (Glava  II.)  vidljivo  da  je  u suprotnosti sa ovim zakonskim člankom te da se Grad stavlja u poziciju ne samo  osnivača  privatnog  dječjeg  vrtića  već  se  stavlja  i  u  poziciju zakonodavca (akti Grada trebaju biti u skladu sa zakonskim odredbama).</w:t>
            </w:r>
          </w:p>
          <w:p w14:paraId="36C9C76C" w14:textId="77777777" w:rsidR="003807AB" w:rsidRPr="003807AB" w:rsidRDefault="003807AB" w:rsidP="003807AB">
            <w:pPr>
              <w:spacing w:after="1" w:line="258" w:lineRule="auto"/>
              <w:ind w:right="148"/>
              <w:jc w:val="both"/>
              <w:rPr>
                <w:rFonts w:asciiTheme="minorHAnsi" w:hAnsiTheme="minorHAnsi" w:cstheme="minorHAnsi"/>
              </w:rPr>
            </w:pPr>
            <w:r w:rsidRPr="003807AB">
              <w:rPr>
                <w:rFonts w:asciiTheme="minorHAnsi" w:eastAsia="Segoe UI" w:hAnsiTheme="minorHAnsi" w:cstheme="minorHAnsi"/>
              </w:rPr>
              <w:t xml:space="preserve">III. Člankom 10. Nacrta  prijeti  se  da  će  sva  djeca  privatnog  vrtića izgubiti pravo na sufinanciranje ako se u istom ponove nepravilnosti vezano uz </w:t>
            </w:r>
            <w:r w:rsidRPr="003807AB">
              <w:rPr>
                <w:rFonts w:asciiTheme="minorHAnsi" w:eastAsia="Segoe UI" w:hAnsiTheme="minorHAnsi" w:cstheme="minorHAnsi"/>
              </w:rPr>
              <w:lastRenderedPageBreak/>
              <w:t xml:space="preserve">potrebnu  dokumentaciju  za  ostvarenje  iste,  odnosno  ako netko  od roditelja djece korisnika ne prijavi promjene ili lažira iste što posljedično može  dovesti  do  jednostranog  raskida  sufinanciranja  sve djece  koja pohađaju privatni vrtić, što nema smisla, jer Upravni odjel za svako dijete kojem se odobrava sufinanciranje ali i isto, iz bilo kojeg razloga ukida, treba provesti upravni postupak sukladno čl. 108. Statuta Grada Šibenika: Upravna tijela Grada Šibenika u izvršavanju općih akata Gradskog vijeća donose  pojedinačne  akte  kojima  rješavaju  o  pravima,  obvezama  i pravnim interesima fizičkih i pravnih osoba. Protiv pojedinačnih akata iz stavka 1. ovog članka, može se izjaviti žalba nadležnom upravnom tijelu Šibensko-kninske županije. </w:t>
            </w:r>
          </w:p>
          <w:p w14:paraId="75F4459C" w14:textId="77777777" w:rsidR="003807AB" w:rsidRPr="003807AB" w:rsidRDefault="003807AB" w:rsidP="003807AB">
            <w:pPr>
              <w:spacing w:after="407" w:line="257" w:lineRule="auto"/>
              <w:rPr>
                <w:rFonts w:asciiTheme="minorHAnsi" w:hAnsiTheme="minorHAnsi" w:cstheme="minorHAnsi"/>
              </w:rPr>
            </w:pPr>
            <w:r w:rsidRPr="003807AB">
              <w:rPr>
                <w:rFonts w:asciiTheme="minorHAnsi" w:eastAsia="Segoe UI" w:hAnsiTheme="minorHAnsi" w:cstheme="minorHAnsi"/>
              </w:rPr>
              <w:t>Na donošenje pojedinačnih akata shodno se primjenjuju odredbe Zakona o općem upravnom postupku i drugih propisa. U izvršavanju općih akata Gradskog vijeća pojedinačne akte donose i pravne osobe kojima su odlukom Gradskog vijeća, u skladu sa zakonom, povjerene javne ovlasti.</w:t>
            </w:r>
          </w:p>
          <w:p w14:paraId="371F6789" w14:textId="77777777" w:rsidR="003807AB" w:rsidRPr="003807AB" w:rsidRDefault="003807AB" w:rsidP="003807AB">
            <w:pPr>
              <w:rPr>
                <w:rFonts w:asciiTheme="minorHAnsi" w:hAnsiTheme="minorHAnsi" w:cstheme="minorHAnsi"/>
              </w:rPr>
            </w:pPr>
            <w:r w:rsidRPr="003807AB">
              <w:rPr>
                <w:rFonts w:asciiTheme="minorHAnsi" w:eastAsia="Segoe UI" w:hAnsiTheme="minorHAnsi" w:cstheme="minorHAnsi"/>
              </w:rPr>
              <w:t xml:space="preserve">Nadalje, Nacrt Odluke protivan je čl. 112. Statuta Grada Šibenika: </w:t>
            </w:r>
          </w:p>
          <w:p w14:paraId="4AD3C1F8" w14:textId="77777777" w:rsidR="003807AB" w:rsidRPr="003807AB" w:rsidRDefault="003807AB" w:rsidP="003807AB">
            <w:pPr>
              <w:rPr>
                <w:rFonts w:asciiTheme="minorHAnsi" w:hAnsiTheme="minorHAnsi" w:cstheme="minorHAnsi"/>
              </w:rPr>
            </w:pPr>
            <w:r w:rsidRPr="003807AB">
              <w:rPr>
                <w:rFonts w:asciiTheme="minorHAnsi" w:eastAsia="Segoe UI" w:hAnsiTheme="minorHAnsi" w:cstheme="minorHAnsi"/>
              </w:rPr>
              <w:t xml:space="preserve">Članak 112. </w:t>
            </w:r>
          </w:p>
          <w:p w14:paraId="38C520B5" w14:textId="77777777" w:rsidR="003807AB" w:rsidRPr="003807AB" w:rsidRDefault="003807AB" w:rsidP="003807AB">
            <w:pPr>
              <w:spacing w:after="531" w:line="258" w:lineRule="auto"/>
              <w:rPr>
                <w:rFonts w:asciiTheme="minorHAnsi" w:hAnsiTheme="minorHAnsi" w:cstheme="minorHAnsi"/>
              </w:rPr>
            </w:pPr>
            <w:r w:rsidRPr="003807AB">
              <w:rPr>
                <w:rFonts w:asciiTheme="minorHAnsi" w:eastAsia="Segoe UI" w:hAnsiTheme="minorHAnsi" w:cstheme="minorHAnsi"/>
              </w:rPr>
              <w:t xml:space="preserve">Opći akti se prije nego što stupe na snagu, objavljuju  u Službenom glasilu Grada </w:t>
            </w:r>
            <w:r w:rsidRPr="003807AB">
              <w:rPr>
                <w:rFonts w:asciiTheme="minorHAnsi" w:eastAsia="Segoe UI" w:hAnsiTheme="minorHAnsi" w:cstheme="minorHAnsi"/>
              </w:rPr>
              <w:lastRenderedPageBreak/>
              <w:t>Šibenika. Opći akti stupaju na snagu osmog  dana od dana objave, osim ako nije zbog osobito opravdanih razloga, općim aktom propisano da opći akt stupa na snagu prvog dana od dana objave. Opći akti ne mogu imati povratno djelovanje. Nakon  što  eventualno,  pobijani  Nacrt Odluke postane Odluka koja je stupila na snagu, tek tada Grad može sa osnivačima privatnih dječjih vrtića pristupiti zaključenju novog ili aneksu postojećeg Ugovora o sufinanciranju, time da se novi ili aneks postojećeg ne može primijeniti na djecu koja su već upisana u dječje vrtiće i koja su pravo na sufinanciranje ostvarila temeljem važeće odredbe o prebivalištu, već se može primjenjivati samo ubuduće.</w:t>
            </w:r>
          </w:p>
          <w:p w14:paraId="7D84A2E1" w14:textId="77777777" w:rsidR="003807AB" w:rsidRPr="003807AB" w:rsidRDefault="003807AB" w:rsidP="003807AB">
            <w:pPr>
              <w:spacing w:after="119" w:line="258" w:lineRule="auto"/>
              <w:rPr>
                <w:rFonts w:asciiTheme="minorHAnsi" w:hAnsiTheme="minorHAnsi" w:cstheme="minorHAnsi"/>
              </w:rPr>
            </w:pPr>
            <w:r w:rsidRPr="003807AB">
              <w:rPr>
                <w:rFonts w:asciiTheme="minorHAnsi" w:eastAsia="Segoe UI" w:hAnsiTheme="minorHAnsi" w:cstheme="minorHAnsi"/>
              </w:rPr>
              <w:t>Članak 11. Nacrta Odluke zadire u podatke o zdravlju djece (strogo osobni podaci): zabranjeno je prikupljanje i daljnja obrada osobnih podataka koji se odnose na rasno ili etničko podrijetlo, politička stajališta, vjerska ili druga uvjerenja, sindikalno članstvo, zdravlje ili spolni život i osobnih podataka o kaznenom i prekršajnom postupku.</w:t>
            </w:r>
          </w:p>
          <w:p w14:paraId="64699DDA" w14:textId="77777777" w:rsidR="003807AB" w:rsidRPr="003807AB" w:rsidRDefault="003807AB" w:rsidP="003807AB">
            <w:pPr>
              <w:spacing w:line="258" w:lineRule="auto"/>
              <w:ind w:right="166"/>
              <w:rPr>
                <w:rFonts w:asciiTheme="minorHAnsi" w:hAnsiTheme="minorHAnsi" w:cstheme="minorHAnsi"/>
              </w:rPr>
            </w:pPr>
            <w:r w:rsidRPr="003807AB">
              <w:rPr>
                <w:rFonts w:asciiTheme="minorHAnsi" w:eastAsia="Segoe UI" w:hAnsiTheme="minorHAnsi" w:cstheme="minorHAnsi"/>
              </w:rPr>
              <w:t xml:space="preserve">U skladu s Uredbom (EU) 2016/679 Europskog parlamenta i Vijeća od 27. travnja 2016. o zaštiti pojedinaca u svezi s obradom osobnih podataka i o slobodnom kretanju takvih podataka </w:t>
            </w:r>
            <w:r w:rsidRPr="003807AB">
              <w:rPr>
                <w:rFonts w:asciiTheme="minorHAnsi" w:eastAsia="Segoe UI" w:hAnsiTheme="minorHAnsi" w:cstheme="minorHAnsi"/>
              </w:rPr>
              <w:lastRenderedPageBreak/>
              <w:t xml:space="preserve">te o stavljanju izvan snage Direktive 95/46/EZ (Opća uredba o zaštiti podataka) SL </w:t>
            </w:r>
          </w:p>
          <w:p w14:paraId="42D9A7CF" w14:textId="77777777" w:rsidR="003807AB" w:rsidRPr="003807AB" w:rsidRDefault="003807AB" w:rsidP="003807AB">
            <w:pPr>
              <w:spacing w:line="258" w:lineRule="auto"/>
              <w:ind w:right="214"/>
              <w:jc w:val="both"/>
              <w:rPr>
                <w:rFonts w:asciiTheme="minorHAnsi" w:hAnsiTheme="minorHAnsi" w:cstheme="minorHAnsi"/>
              </w:rPr>
            </w:pPr>
            <w:r w:rsidRPr="003807AB">
              <w:rPr>
                <w:rFonts w:asciiTheme="minorHAnsi" w:eastAsia="Segoe UI" w:hAnsiTheme="minorHAnsi" w:cstheme="minorHAnsi"/>
              </w:rPr>
              <w:t xml:space="preserve">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svrha,  te  je  za  prikupljanje  i  obradu  nužno  pribaviti  izričit pristanak ispitanika. </w:t>
            </w:r>
          </w:p>
          <w:p w14:paraId="2149B1C6" w14:textId="31BB6320" w:rsidR="001422E5" w:rsidRPr="005D472B" w:rsidRDefault="003807AB" w:rsidP="005D472B">
            <w:pPr>
              <w:spacing w:after="516"/>
              <w:rPr>
                <w:rFonts w:asciiTheme="minorHAnsi" w:eastAsia="Segoe UI" w:hAnsiTheme="minorHAnsi" w:cstheme="minorHAnsi"/>
                <w:b/>
                <w:bCs/>
                <w:color w:val="000000"/>
              </w:rPr>
            </w:pPr>
            <w:r w:rsidRPr="003807AB">
              <w:rPr>
                <w:rFonts w:asciiTheme="minorHAnsi" w:eastAsia="Segoe UI" w:hAnsiTheme="minorHAnsi" w:cstheme="minorHAnsi"/>
              </w:rPr>
              <w:t>U konkretnom slučaju, a kako se radi o malodobnoj djeci, izričit pristanak na prikupljanje podataka bilo kojeg malodobnog djeteta Gradu treba dati roditelj, a ne vrtić, a sufinanciranje se može realizirati i bez prikupljanja podataka navedenih u čl. 5. Nacrta Odluke.</w:t>
            </w:r>
          </w:p>
        </w:tc>
        <w:tc>
          <w:tcPr>
            <w:tcW w:w="1148" w:type="dxa"/>
          </w:tcPr>
          <w:p w14:paraId="2335BCF7" w14:textId="72E1F495" w:rsidR="001422E5" w:rsidRDefault="003807AB" w:rsidP="009E082D">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4E4B519A" w14:textId="77777777" w:rsidR="003807AB" w:rsidRPr="003807AB" w:rsidRDefault="003807AB" w:rsidP="003807AB">
            <w:pPr>
              <w:spacing w:line="265" w:lineRule="auto"/>
              <w:ind w:right="11"/>
              <w:jc w:val="both"/>
              <w:rPr>
                <w:rFonts w:asciiTheme="minorHAnsi" w:hAnsiTheme="minorHAnsi" w:cstheme="minorHAnsi"/>
              </w:rPr>
            </w:pPr>
            <w:r w:rsidRPr="003807AB">
              <w:rPr>
                <w:rFonts w:asciiTheme="minorHAnsi" w:hAnsiTheme="minorHAnsi" w:cstheme="minorHAnsi"/>
              </w:rPr>
              <w:t xml:space="preserve">U načelnom komentaru odbija se primjedba o obveznosti Grada na sufinanciranje privatnih vrtića sukladno ZPOO-u. Konkretno, brigu o djeci Grad obavlja sukladno posebnim zakonima kojima se uređuju ta djelatnost, a to bi bio konkretno ZPOO, koji ne propisuje temu iz </w:t>
            </w:r>
            <w:r w:rsidRPr="003807AB">
              <w:rPr>
                <w:rFonts w:asciiTheme="minorHAnsi" w:hAnsiTheme="minorHAnsi" w:cstheme="minorHAnsi"/>
              </w:rPr>
              <w:lastRenderedPageBreak/>
              <w:t>naslova akta, do koje i dolazi nakon što su djeca upisana u dječje vrtiće. Nastavno na to, nismo našli osnove za razmatranje o diskriminaciji s obzirom da je u domeni jedinice lokalne samouprave da svojim općim aktima uređuje materiju koja nije regulirana zakonskom normom, a shodno tome ne vidimo diskriminatorno postupanje, ako donosimo opći akt u zakonom propisanoj proceduri, pogotovo ako možemo tvrditi sa zakonskog uporišta da javna služba i privatno obavljanje bilo koje djelatnosti ne mogu nikako postojati kao "usporedive situacije".</w:t>
            </w:r>
          </w:p>
          <w:p w14:paraId="3A866F2A" w14:textId="2A460422" w:rsidR="003807AB" w:rsidRPr="003807AB" w:rsidRDefault="003807AB" w:rsidP="003807AB">
            <w:pPr>
              <w:spacing w:line="265" w:lineRule="auto"/>
              <w:ind w:right="11"/>
              <w:jc w:val="both"/>
              <w:rPr>
                <w:rFonts w:asciiTheme="minorHAnsi" w:hAnsiTheme="minorHAnsi" w:cstheme="minorHAnsi"/>
              </w:rPr>
            </w:pPr>
            <w:r w:rsidRPr="003807AB">
              <w:rPr>
                <w:rFonts w:asciiTheme="minorHAnsi" w:hAnsiTheme="minorHAnsi" w:cstheme="minorHAnsi"/>
              </w:rPr>
              <w:t xml:space="preserve"> Vezano za članak 8. stavak 2. Nacrta, sve u svezi s člankom 20. ZPOO, navedena primjedba se </w:t>
            </w:r>
            <w:r>
              <w:rPr>
                <w:rFonts w:asciiTheme="minorHAnsi" w:hAnsiTheme="minorHAnsi" w:cstheme="minorHAnsi"/>
              </w:rPr>
              <w:t>prihvaća</w:t>
            </w:r>
            <w:r w:rsidRPr="003807AB">
              <w:rPr>
                <w:rFonts w:asciiTheme="minorHAnsi" w:hAnsiTheme="minorHAnsi" w:cstheme="minorHAnsi"/>
              </w:rPr>
              <w:t xml:space="preserve"> te će sporni</w:t>
            </w:r>
            <w:r>
              <w:rPr>
                <w:rFonts w:asciiTheme="minorHAnsi" w:hAnsiTheme="minorHAnsi" w:cstheme="minorHAnsi"/>
              </w:rPr>
              <w:t xml:space="preserve"> </w:t>
            </w:r>
            <w:r w:rsidRPr="003807AB">
              <w:rPr>
                <w:rFonts w:asciiTheme="minorHAnsi" w:hAnsiTheme="minorHAnsi" w:cstheme="minorHAnsi"/>
              </w:rPr>
              <w:t xml:space="preserve">stavak biti promijenjen da način da potvrđuje i </w:t>
            </w:r>
            <w:r w:rsidRPr="003807AB">
              <w:rPr>
                <w:rFonts w:asciiTheme="minorHAnsi" w:hAnsiTheme="minorHAnsi" w:cstheme="minorHAnsi"/>
              </w:rPr>
              <w:lastRenderedPageBreak/>
              <w:t>propisuje autonomiju dječjih vrtića  u pogledu postupka upisa, prednosti pri upisu, realizacije navedenog prava putem bodovnih kriterija....</w:t>
            </w:r>
          </w:p>
          <w:p w14:paraId="52637F84" w14:textId="23964B7B" w:rsidR="003807AB" w:rsidRPr="003807AB" w:rsidRDefault="003807AB" w:rsidP="003807AB">
            <w:pPr>
              <w:spacing w:line="265" w:lineRule="auto"/>
              <w:ind w:right="11"/>
              <w:jc w:val="both"/>
              <w:rPr>
                <w:rFonts w:asciiTheme="minorHAnsi" w:hAnsiTheme="minorHAnsi" w:cstheme="minorHAnsi"/>
              </w:rPr>
            </w:pPr>
            <w:r w:rsidRPr="003807AB">
              <w:rPr>
                <w:rFonts w:asciiTheme="minorHAnsi" w:hAnsiTheme="minorHAnsi" w:cstheme="minorHAnsi"/>
              </w:rPr>
              <w:t xml:space="preserve">Ostale primjedbe se ne </w:t>
            </w:r>
            <w:r>
              <w:rPr>
                <w:rFonts w:asciiTheme="minorHAnsi" w:hAnsiTheme="minorHAnsi" w:cstheme="minorHAnsi"/>
              </w:rPr>
              <w:t>prihvaćaju</w:t>
            </w:r>
            <w:r w:rsidRPr="003807AB">
              <w:rPr>
                <w:rFonts w:asciiTheme="minorHAnsi" w:hAnsiTheme="minorHAnsi" w:cstheme="minorHAnsi"/>
              </w:rPr>
              <w:t>u i to kako slijedi:</w:t>
            </w:r>
          </w:p>
          <w:p w14:paraId="4E1FBBF3" w14:textId="0A31AE39" w:rsidR="003807AB" w:rsidRPr="003807AB" w:rsidRDefault="003807AB" w:rsidP="003807AB">
            <w:pPr>
              <w:spacing w:line="265" w:lineRule="auto"/>
              <w:ind w:right="11"/>
              <w:jc w:val="both"/>
              <w:rPr>
                <w:rFonts w:asciiTheme="minorHAnsi" w:eastAsia="Calibri" w:hAnsiTheme="minorHAnsi" w:cstheme="minorHAnsi"/>
              </w:rPr>
            </w:pPr>
            <w:r w:rsidRPr="003807AB">
              <w:rPr>
                <w:rFonts w:asciiTheme="minorHAnsi" w:eastAsia="Calibri" w:hAnsiTheme="minorHAnsi" w:cstheme="minorHAnsi"/>
              </w:rPr>
              <w:t>člankom 10. stavkom 2. Nacrta stavlja se naglasak na načelo savjesnosti i poštenja te uporabu dužne pažnje u obveznopravnom odnosu, od strane dječjih vrtića s obzirom da nije naglasak na onome što roditelj nije illi je napravio, nego onome što je dječji vrtić bio dužan znati i pratiti u svom</w:t>
            </w:r>
            <w:r>
              <w:rPr>
                <w:rFonts w:asciiTheme="minorHAnsi" w:eastAsia="Calibri" w:hAnsiTheme="minorHAnsi" w:cstheme="minorHAnsi"/>
              </w:rPr>
              <w:t xml:space="preserve"> redovnom</w:t>
            </w:r>
            <w:r w:rsidRPr="003807AB">
              <w:rPr>
                <w:rFonts w:asciiTheme="minorHAnsi" w:eastAsia="Calibri" w:hAnsiTheme="minorHAnsi" w:cstheme="minorHAnsi"/>
              </w:rPr>
              <w:t xml:space="preserve"> poslovanju, a sukladno tome i ispostaviti točne podatke. Dječji vrtić je dužan prijaviti navedene promjene od saznanja za iste pa je za očekivati, sukladno navedenom načelu, da će to i učiniti, a ne da će postupati tako da drugu ugovornu </w:t>
            </w:r>
            <w:r w:rsidRPr="003807AB">
              <w:rPr>
                <w:rFonts w:asciiTheme="minorHAnsi" w:eastAsia="Calibri" w:hAnsiTheme="minorHAnsi" w:cstheme="minorHAnsi"/>
              </w:rPr>
              <w:lastRenderedPageBreak/>
              <w:t xml:space="preserve">stranu održava u zabludi oko postojanja odnosno nepostojanja činjenica. Također, ugovoreno je da će se prvo “umanjiti iznos sufinanciranja” ako su prikazani </w:t>
            </w:r>
            <w:r w:rsidR="0082432F">
              <w:rPr>
                <w:rFonts w:asciiTheme="minorHAnsi" w:eastAsia="Calibri" w:hAnsiTheme="minorHAnsi" w:cstheme="minorHAnsi"/>
              </w:rPr>
              <w:t>podaci</w:t>
            </w:r>
            <w:r w:rsidRPr="003807AB">
              <w:rPr>
                <w:rFonts w:asciiTheme="minorHAnsi" w:eastAsia="Calibri" w:hAnsiTheme="minorHAnsi" w:cstheme="minorHAnsi"/>
              </w:rPr>
              <w:t xml:space="preserve"> različiti od činjeničnog stanja, a tek opetovanim nepravilnostima da će doći do jednostranog raskida, a tad bi se i postavilo pitanje volje druge ugovorne strane da ugovor uopće i održi na snazi.</w:t>
            </w:r>
            <w:r>
              <w:rPr>
                <w:rFonts w:asciiTheme="minorHAnsi" w:eastAsia="Calibri" w:hAnsiTheme="minorHAnsi" w:cstheme="minorHAnsi"/>
              </w:rPr>
              <w:t xml:space="preserve"> </w:t>
            </w:r>
            <w:r w:rsidRPr="003807AB">
              <w:rPr>
                <w:rFonts w:asciiTheme="minorHAnsi" w:eastAsia="Calibri" w:hAnsiTheme="minorHAnsi" w:cstheme="minorHAnsi"/>
              </w:rPr>
              <w:t xml:space="preserve">Sufinanciranje se vrši,i nastavit će se vršiti i ubuduće, doznakom sredstava na račun DV-a, sukladno dostavljenim popisima. Uvjeti za sufinanciranje su određeni odredbama općeg akta koji je na snazi. Ne govorimo o jednostranom oduzimanju sufinanicranja jer do takvog postupanja nije došlo. </w:t>
            </w:r>
            <w:r>
              <w:rPr>
                <w:rFonts w:asciiTheme="minorHAnsi" w:eastAsia="Calibri" w:hAnsiTheme="minorHAnsi" w:cstheme="minorHAnsi"/>
              </w:rPr>
              <w:t>S</w:t>
            </w:r>
            <w:r w:rsidRPr="003807AB">
              <w:rPr>
                <w:rFonts w:asciiTheme="minorHAnsi" w:eastAsia="Calibri" w:hAnsiTheme="minorHAnsi" w:cstheme="minorHAnsi"/>
              </w:rPr>
              <w:t xml:space="preserve">ve vezano za kršenje odredbi propisa ZOUP-a se odbija </w:t>
            </w:r>
            <w:r w:rsidRPr="003807AB">
              <w:rPr>
                <w:rFonts w:asciiTheme="minorHAnsi" w:eastAsia="Calibri" w:hAnsiTheme="minorHAnsi" w:cstheme="minorHAnsi"/>
              </w:rPr>
              <w:lastRenderedPageBreak/>
              <w:t xml:space="preserve">s obzirom da je način realizacije prava određen ugovornim odredbama uz primjenu općeg akta koji propisuje </w:t>
            </w:r>
            <w:r w:rsidR="0082432F">
              <w:rPr>
                <w:rFonts w:asciiTheme="minorHAnsi" w:eastAsia="Calibri" w:hAnsiTheme="minorHAnsi" w:cstheme="minorHAnsi"/>
              </w:rPr>
              <w:t xml:space="preserve">uvjete za ostvarenje </w:t>
            </w:r>
            <w:r w:rsidRPr="003807AB">
              <w:rPr>
                <w:rFonts w:asciiTheme="minorHAnsi" w:eastAsia="Calibri" w:hAnsiTheme="minorHAnsi" w:cstheme="minorHAnsi"/>
              </w:rPr>
              <w:t xml:space="preserve">navedenog prava. </w:t>
            </w:r>
          </w:p>
          <w:p w14:paraId="327A40AE" w14:textId="598A7647" w:rsidR="003807AB" w:rsidRPr="003807AB" w:rsidRDefault="003807AB" w:rsidP="003807AB">
            <w:pPr>
              <w:spacing w:line="265" w:lineRule="auto"/>
              <w:ind w:right="11"/>
              <w:jc w:val="both"/>
              <w:rPr>
                <w:rFonts w:asciiTheme="minorHAnsi" w:eastAsia="Calibri" w:hAnsiTheme="minorHAnsi" w:cstheme="minorHAnsi"/>
              </w:rPr>
            </w:pPr>
            <w:r w:rsidRPr="003807AB">
              <w:rPr>
                <w:rFonts w:asciiTheme="minorHAnsi" w:eastAsia="Calibri" w:hAnsiTheme="minorHAnsi" w:cstheme="minorHAnsi"/>
              </w:rPr>
              <w:t xml:space="preserve">Vezano za primjedbu da je Nacrt protivan članku 112. Statuta Grada Šibenika, odbija se primjedba s obzirom da smo trenutno u procesu savjetovanja sa zainteresiranom javnošću, nakon čega slijedi glasovanje vijećnika o prijedlogu Odluke, a u </w:t>
            </w:r>
            <w:r w:rsidR="0082432F">
              <w:rPr>
                <w:rFonts w:asciiTheme="minorHAnsi" w:eastAsia="Calibri" w:hAnsiTheme="minorHAnsi" w:cstheme="minorHAnsi"/>
              </w:rPr>
              <w:t xml:space="preserve">samoj </w:t>
            </w:r>
            <w:r w:rsidRPr="003807AB">
              <w:rPr>
                <w:rFonts w:asciiTheme="minorHAnsi" w:eastAsia="Calibri" w:hAnsiTheme="minorHAnsi" w:cstheme="minorHAnsi"/>
              </w:rPr>
              <w:t>konačnici i objava Odluke u "Službenom glasniku Grada Šibenika", nakon čega može stupiti na snagu najranije prvi dan nakon objave, zbog opravdanih razloga, što je po našem mišljenju pravodobni početak sufinanciranja programa u dječjim vrtićima u vlasništvu drugih osnivača, za ovu pedagošku godinu.</w:t>
            </w:r>
          </w:p>
          <w:p w14:paraId="1710202A" w14:textId="77777777" w:rsidR="003807AB" w:rsidRPr="003807AB" w:rsidRDefault="003807AB" w:rsidP="003807AB">
            <w:pPr>
              <w:spacing w:line="265" w:lineRule="auto"/>
              <w:ind w:right="11"/>
              <w:jc w:val="both"/>
              <w:rPr>
                <w:rFonts w:asciiTheme="minorHAnsi" w:eastAsia="Calibri" w:hAnsiTheme="minorHAnsi" w:cstheme="minorHAnsi"/>
              </w:rPr>
            </w:pPr>
            <w:r w:rsidRPr="003807AB">
              <w:rPr>
                <w:rFonts w:asciiTheme="minorHAnsi" w:eastAsia="Calibri" w:hAnsiTheme="minorHAnsi" w:cstheme="minorHAnsi"/>
              </w:rPr>
              <w:lastRenderedPageBreak/>
              <w:t>Primjedba o podacima o zdravlju koje je zabranjeno prikupljati, članka 11. Nacrta, se odbija, radi se o zakonskoj obvezi za upis, a radi se i o uvjetu za sufinanicranje. Sukladno članku 9. Ugovora, dječji vrtić je voditelj obrada podataka. To ne isključuje mogućnost da roditelj kao zakonski zastupnik mlt. djeteta odbije dati privolu na obradu takvog podatka i uvid u evidencije.</w:t>
            </w:r>
          </w:p>
          <w:p w14:paraId="60AEB3A3" w14:textId="77777777" w:rsidR="003807AB" w:rsidRPr="003807AB" w:rsidRDefault="003807AB" w:rsidP="003807AB">
            <w:pPr>
              <w:spacing w:line="265" w:lineRule="auto"/>
              <w:ind w:right="11"/>
              <w:jc w:val="both"/>
              <w:rPr>
                <w:rFonts w:asciiTheme="minorHAnsi" w:eastAsia="Calibri" w:hAnsiTheme="minorHAnsi" w:cstheme="minorHAnsi"/>
              </w:rPr>
            </w:pPr>
            <w:r w:rsidRPr="003807AB">
              <w:rPr>
                <w:rFonts w:asciiTheme="minorHAnsi" w:eastAsia="Calibri" w:hAnsiTheme="minorHAnsi" w:cstheme="minorHAnsi"/>
              </w:rPr>
              <w:t>Prikupljanje ovog podatka je minimum, a ne "veći opseg" da bi se mogla postići utvrđena svrha. Pretpostavka da su sva upisana djeca ujedno i cijepljena djeca je pogrešna, a sufinancirat će se isključivo ona koja su se trebala i upisati, ona cijepljena.</w:t>
            </w:r>
          </w:p>
          <w:p w14:paraId="292E5FE3" w14:textId="77777777" w:rsidR="003807AB" w:rsidRPr="003807AB" w:rsidRDefault="003807AB" w:rsidP="003807AB">
            <w:pPr>
              <w:spacing w:line="265" w:lineRule="auto"/>
              <w:ind w:right="11"/>
              <w:jc w:val="both"/>
              <w:rPr>
                <w:rFonts w:asciiTheme="minorHAnsi" w:eastAsia="Calibri" w:hAnsiTheme="minorHAnsi" w:cstheme="minorHAnsi"/>
              </w:rPr>
            </w:pPr>
          </w:p>
          <w:p w14:paraId="5F9F26DF" w14:textId="77777777" w:rsidR="001422E5" w:rsidRDefault="001422E5" w:rsidP="000647C0">
            <w:pPr>
              <w:spacing w:line="265" w:lineRule="auto"/>
              <w:ind w:right="11"/>
              <w:jc w:val="both"/>
              <w:rPr>
                <w:rFonts w:ascii="Segoe UI" w:eastAsia="Segoe UI" w:hAnsi="Segoe UI" w:cs="Segoe UI"/>
                <w:color w:val="000000"/>
              </w:rPr>
            </w:pPr>
          </w:p>
        </w:tc>
      </w:tr>
      <w:tr w:rsidR="005D472B" w14:paraId="4FCB6555" w14:textId="77777777" w:rsidTr="00664B79">
        <w:tc>
          <w:tcPr>
            <w:tcW w:w="1332" w:type="dxa"/>
          </w:tcPr>
          <w:p w14:paraId="5A3D8E43" w14:textId="54F25A32" w:rsidR="005D472B" w:rsidRDefault="005D472B" w:rsidP="009E082D">
            <w:r>
              <w:lastRenderedPageBreak/>
              <w:t xml:space="preserve">16. </w:t>
            </w:r>
          </w:p>
        </w:tc>
        <w:tc>
          <w:tcPr>
            <w:tcW w:w="1205" w:type="dxa"/>
          </w:tcPr>
          <w:p w14:paraId="06877730" w14:textId="36BE5F3E" w:rsidR="005D472B" w:rsidRDefault="005D472B" w:rsidP="009E082D">
            <w:r>
              <w:t>8.9.2024.</w:t>
            </w:r>
          </w:p>
        </w:tc>
        <w:tc>
          <w:tcPr>
            <w:tcW w:w="1450" w:type="dxa"/>
          </w:tcPr>
          <w:p w14:paraId="15F40D8F" w14:textId="197E0E2C" w:rsidR="005D472B" w:rsidRDefault="005D472B" w:rsidP="009E082D">
            <w:r>
              <w:t>Silvija Paić(primjedbe sastavila Jasna Grubišić, DV Sunce)</w:t>
            </w:r>
          </w:p>
        </w:tc>
        <w:tc>
          <w:tcPr>
            <w:tcW w:w="2486" w:type="dxa"/>
          </w:tcPr>
          <w:p w14:paraId="3D5BED42" w14:textId="77777777" w:rsidR="005D472B" w:rsidRPr="005D472B" w:rsidRDefault="005D472B" w:rsidP="009E082D">
            <w:pPr>
              <w:rPr>
                <w:rFonts w:asciiTheme="minorHAnsi" w:hAnsiTheme="minorHAnsi" w:cstheme="minorHAnsi"/>
              </w:rPr>
            </w:pPr>
            <w:r w:rsidRPr="005D472B">
              <w:rPr>
                <w:rFonts w:asciiTheme="minorHAnsi" w:hAnsiTheme="minorHAnsi" w:cstheme="minorHAnsi"/>
                <w:b/>
                <w:bCs/>
              </w:rPr>
              <w:t>Načelni komentar</w:t>
            </w:r>
            <w:r w:rsidRPr="005D472B">
              <w:rPr>
                <w:rFonts w:asciiTheme="minorHAnsi" w:hAnsiTheme="minorHAnsi" w:cstheme="minorHAnsi"/>
              </w:rPr>
              <w:t>:</w:t>
            </w:r>
          </w:p>
          <w:p w14:paraId="7D0B8AC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Visina iznosa sufinanciranja treba pratiti inflaciju te ići na ruku roditeljima koji upisuju djecu u privatne vrtiće. Jedino transparentnom i kvalitetnom politikom se može poticati natalitet i ostanak na području Grada.</w:t>
            </w:r>
          </w:p>
          <w:p w14:paraId="3BDB3A13" w14:textId="3B630C44" w:rsidR="005D472B" w:rsidRPr="005D472B" w:rsidRDefault="005D472B" w:rsidP="005D472B">
            <w:pPr>
              <w:spacing w:line="265" w:lineRule="auto"/>
              <w:ind w:right="11"/>
              <w:jc w:val="both"/>
              <w:rPr>
                <w:rFonts w:asciiTheme="minorHAnsi" w:eastAsia="Calibri" w:hAnsiTheme="minorHAnsi" w:cstheme="minorHAnsi"/>
                <w:b/>
                <w:bCs/>
              </w:rPr>
            </w:pPr>
            <w:r w:rsidRPr="005D472B">
              <w:rPr>
                <w:rFonts w:asciiTheme="minorHAnsi" w:eastAsia="Calibri" w:hAnsiTheme="minorHAnsi" w:cstheme="minorHAnsi"/>
                <w:b/>
                <w:bCs/>
              </w:rPr>
              <w:t>Primjedbe, komentari i prijedlozi na pojedine članke:</w:t>
            </w:r>
          </w:p>
          <w:p w14:paraId="0CD9E96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 Članak 19.Zakona o lokalnoj upravi i samoupravi jasno i nedvosmisleno </w:t>
            </w:r>
          </w:p>
          <w:p w14:paraId="1EDB217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propisuje kako slijedi: </w:t>
            </w:r>
          </w:p>
          <w:p w14:paraId="57A02D1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lastRenderedPageBreak/>
              <w:t xml:space="preserve">Općine i gradovi u svom samoupravnom djelokrugu obavljaju poslove </w:t>
            </w:r>
          </w:p>
          <w:p w14:paraId="36EEE18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lokalnog značaja kojima se neposredno ostvaruju potrebe građana, a koji </w:t>
            </w:r>
          </w:p>
          <w:p w14:paraId="054E38B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nisu Ustavom ili zakonom dodijeljeni državnim tijelima i to osobito poslove </w:t>
            </w:r>
          </w:p>
          <w:p w14:paraId="24E3251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koji se odnose na: </w:t>
            </w:r>
          </w:p>
          <w:p w14:paraId="3913B8C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uređenje naselja i stanovanje, – prostorno i urbanističko planiranje,</w:t>
            </w:r>
          </w:p>
          <w:p w14:paraId="44A5868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komunalno gospodarstvo, </w:t>
            </w:r>
          </w:p>
          <w:p w14:paraId="1D27FFF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brigu o djeci, </w:t>
            </w:r>
          </w:p>
          <w:p w14:paraId="2294067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socijalnu skrb, </w:t>
            </w:r>
          </w:p>
          <w:p w14:paraId="23C8EB9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primarnu zdravstvenu zaštitu, </w:t>
            </w:r>
          </w:p>
          <w:p w14:paraId="6E03741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odgoj i osnovno obrazovanje, </w:t>
            </w:r>
          </w:p>
          <w:p w14:paraId="158AA8C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kulturu, tjelesnu kulturu i šport, </w:t>
            </w:r>
          </w:p>
          <w:p w14:paraId="037A645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zaštitu potrošača, </w:t>
            </w:r>
          </w:p>
          <w:p w14:paraId="09691DD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zaštitu i unapređenje prirodnog okoliša, </w:t>
            </w:r>
          </w:p>
          <w:p w14:paraId="20AAF46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protupožarnu i civilnu zaštitu, </w:t>
            </w:r>
          </w:p>
          <w:p w14:paraId="596F2D2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promet na svom području </w:t>
            </w:r>
          </w:p>
          <w:p w14:paraId="1924C05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Smisao sufinanciranja privatnih dječjih vrtića proizlazi iz potrebe lokalne zajednice  kao  i dugotrajnog  neulaganja u  nove objekte na  lokacijama nepokrivenim javnom uslugom.  </w:t>
            </w:r>
          </w:p>
          <w:p w14:paraId="31F3646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Grad Šibenik evidentno nije u mogućnosti svoj djeci pružiti jednaku uslugu, pod jednakim uvjetima, odnosno ne raspolaže dostatnim kapacitetima „svojih“ dječjih vrtića (niti će imati u skoroj budućnosti) koji bi upisali svu djecu  (čak  nije  u  mogućnosti  upisati  sve  predškolce  za  koje  je  vrtić obavezan po čl.Zakona o predškolskom odgoju i obrazovanju) poradi čega </w:t>
            </w:r>
            <w:r w:rsidRPr="005D472B">
              <w:rPr>
                <w:rFonts w:asciiTheme="minorHAnsi" w:eastAsia="Calibri" w:hAnsiTheme="minorHAnsi" w:cstheme="minorHAnsi"/>
              </w:rPr>
              <w:lastRenderedPageBreak/>
              <w:t>već 20 godina sufinancira privatne dječje vrtiće (koji su uključeni u Mrežu gradskih vrtića pri nadležnom Ministarstvu).</w:t>
            </w:r>
          </w:p>
          <w:p w14:paraId="6160AAD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Osim što je čl.19.Zakona o lokalnoj upravi i samoupravi, Grad Šibenik </w:t>
            </w:r>
          </w:p>
          <w:p w14:paraId="54872D5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obvezan osigurati svojim građanima dječje vrtiće obvezao je sam sebe i Statutom grada Šibenika i to čl. 16. istog: </w:t>
            </w:r>
          </w:p>
          <w:p w14:paraId="60E3024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Grad  u  samoupravnom  djelokrugu  obavlja  poslove  lokalnog  značaja kojima se neposredno ostvaruju prava građana koji se između ostalog odnose na brigu o djeci , te odgoj i osnovno obrazovanje, kao i  člankom </w:t>
            </w:r>
          </w:p>
          <w:p w14:paraId="7FDC177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75. Statuta koji glasi : Grad Šibenik u okviru samoupravnog djelokruga </w:t>
            </w:r>
          </w:p>
          <w:p w14:paraId="397C313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osigurava obavljanje djelatnosti kojima se zadovoljavaju svakodnevne </w:t>
            </w:r>
          </w:p>
          <w:p w14:paraId="6C795C8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 potrebe   građana   na   području   komunalnih,   društvenih drugih </w:t>
            </w:r>
          </w:p>
          <w:p w14:paraId="06E08F4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djelatnosti,  za koje je  zakonom utvrđeno da  se obavljaju  kao javna </w:t>
            </w:r>
          </w:p>
          <w:p w14:paraId="6FE63D0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služba. </w:t>
            </w:r>
          </w:p>
          <w:p w14:paraId="6EC067B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Prema rezultatima zadnjih upisa u vrtić za pedagošku godinu 2024/2025. vidljivo je da Grad Šibenik nije osigurao mjesta u gradskim vrtićima za cca 500 djece.  </w:t>
            </w:r>
          </w:p>
          <w:p w14:paraId="6657FBF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Privatni vrtići uključeni su u mrežu gradskih vrtića, neki i još prije 20 </w:t>
            </w:r>
          </w:p>
          <w:p w14:paraId="586967B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godina,  odlukom  nadležnog  Ministarstva  kako  bi  usluga  ranog  i </w:t>
            </w:r>
          </w:p>
          <w:p w14:paraId="5EBD2B3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predškolskog  odgoja  (sukladno  Zakonu)  bila  dostupna  svoj  djeci  na </w:t>
            </w:r>
          </w:p>
          <w:p w14:paraId="1A30360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području grada Šibenika. </w:t>
            </w:r>
          </w:p>
          <w:p w14:paraId="46964C5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lastRenderedPageBreak/>
              <w:t xml:space="preserve">Prema Programu javnih potreba u predškolskom odgoju i obrazovanju </w:t>
            </w:r>
          </w:p>
          <w:p w14:paraId="0EFC7C1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Grada Šibenika za 2024. godinu vidljivo je da se iz gradskog proračuna za 1116 djece u gradskim vrtićima izdvaja 7,1 milijuna eura, a za 572 djece u privatnim vrtićima 1.45 milijuna eura, iz čega je vidljivo da je smještaj djece u privatnim ustanovama za Grad gotovo 4 puta jeftiniji, odnosno dolazimo do zaključka da je postojanje privatnih vrtića od javnog interesa </w:t>
            </w:r>
          </w:p>
          <w:p w14:paraId="0731D60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zbog javnih potreba građana, te je u interesu grada da privatni vrtići postoje i da poslovanje privatnih vrtića bude stabilno, odnosno iz samih prednje navedenih propisa a vezano za Zakona o predškolskom odgoju i obrazovanju, vidljivo je da je sufinanciranje privatnih dječjih vrtića na području Grada Šibenika obveza a ne pravo Grada, suviše, prava djece koja pohađaju privatne vrtiće moraju biti izjednačena sa pravima djece koja pohađaju  gradske  i  vjerske  vrtiće  u  protivnom  Grad  provodi  izravnu diskriminaciju  djece  koja  je  zabranjena  Zakonom  o  suzbijanju diskriminacije (Izravna diskriminacija je postupanje uvjetovano nekim od </w:t>
            </w:r>
          </w:p>
          <w:p w14:paraId="1DEB8EB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osnova iz članka 1. stavka 1. ovoga Zakona kojim se osoba stavlja ili je </w:t>
            </w:r>
          </w:p>
          <w:p w14:paraId="70CE348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bila stavljena ili bi mogla biti stavljena u nepovoljniji položaj od druge </w:t>
            </w:r>
          </w:p>
          <w:p w14:paraId="31C3090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lastRenderedPageBreak/>
              <w:t>osobe u usporedivoj situaciji).</w:t>
            </w:r>
          </w:p>
          <w:p w14:paraId="223DF22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w:t>
            </w:r>
          </w:p>
          <w:p w14:paraId="3D7F031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II.          Čl.20.  Zakona  o  predškolskom  odgoju  i  obrazovanju  jasno  i </w:t>
            </w:r>
          </w:p>
          <w:p w14:paraId="4CA5F25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nedvosmisleno propisuje kako slijedi: </w:t>
            </w:r>
          </w:p>
          <w:p w14:paraId="154F499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(1) Svako dijete rane i predškolske dobi ima pravo upisa u dječji vrtić ili </w:t>
            </w:r>
          </w:p>
          <w:p w14:paraId="1DC769C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školsku ustanovu u kojoj se izvodi rani i predškolski odgoj i obrazovanje.</w:t>
            </w:r>
          </w:p>
          <w:p w14:paraId="06326A3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(2)  Za  dijete  koje  je  obvezno  pohađati  predškolu  jedinica  lokalne  ili područne (regionalne) samouprave dužna je osigurati mjesto u dječjem </w:t>
            </w:r>
          </w:p>
          <w:p w14:paraId="57216EC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vrtiću ili osnovnoj školi koja provodi obvezni program predškole. </w:t>
            </w:r>
          </w:p>
          <w:p w14:paraId="38A4E93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(3) Prednost pri upisu u dječji vrtić kojem je osnivač jedinica lokalne ili </w:t>
            </w:r>
          </w:p>
          <w:p w14:paraId="2992EF8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područne  (regionalne)  samouprave  za  iduću  pedagošku  godinu  imaju djeca koja do 1. travnja tekuće godine navrše četiri godine života. </w:t>
            </w:r>
          </w:p>
          <w:p w14:paraId="04FB785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(4) Iznimno od stavka 1. ovoga članka, ako dječji vrtić kojem je osnivač </w:t>
            </w:r>
          </w:p>
          <w:p w14:paraId="3E437B5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w:t>
            </w:r>
            <w:r w:rsidRPr="005D472B">
              <w:rPr>
                <w:rFonts w:asciiTheme="minorHAnsi" w:eastAsia="Calibri" w:hAnsiTheme="minorHAnsi" w:cstheme="minorHAnsi"/>
              </w:rPr>
              <w:lastRenderedPageBreak/>
              <w:t xml:space="preserve">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 </w:t>
            </w:r>
          </w:p>
          <w:p w14:paraId="3DDF901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Način ostvarivanja prednosti iz stavka 4. ovoga članka pri upisu djece u </w:t>
            </w:r>
          </w:p>
          <w:p w14:paraId="44A8D51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dječji vrtić uređuje osnivač dječjeg vrtića svojim aktom a ne Upravni odjel grada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w:t>
            </w:r>
          </w:p>
          <w:p w14:paraId="1C03DFC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III.  Člankom 10.Nacrta  prijeti  se  da  će  sva  djeca  privatnog  vrtića </w:t>
            </w:r>
          </w:p>
          <w:p w14:paraId="5BAC718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izgubiti pravo subvencije </w:t>
            </w:r>
            <w:r w:rsidRPr="005D472B">
              <w:rPr>
                <w:rFonts w:asciiTheme="minorHAnsi" w:eastAsia="Calibri" w:hAnsiTheme="minorHAnsi" w:cstheme="minorHAnsi"/>
              </w:rPr>
              <w:lastRenderedPageBreak/>
              <w:t xml:space="preserve">ako se u istom ponove nepravilnosti vezano uz potrebnu  dokumentaciju  za  ostvarenje  iste,  odnosno  ako  netko  od roditelja djece korisnika ne prijavi promjene ili lažira iste što posljedično može  dovesti  do  jednostranog  raskida  sufinanciranja  sve  djece  koja pohađaju privatni vrtić, što je pravni nonsens  jer Upravni odjel za svako dijete kojem se odobrava sufinanciranje ali i isto, iz bilo kojeg razloga ukida, treba provesti upravni postupak sukladno čl.108.Statuta Grada </w:t>
            </w:r>
          </w:p>
          <w:p w14:paraId="018CA75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Šibenika:</w:t>
            </w:r>
          </w:p>
          <w:p w14:paraId="0BFC267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Upravna tijela Grada Šibenika u izvršavanju općih akata Gradskog vijeća donose  pojedinačne  akte  kojima  rješavaju  o  pravima,  obvezama  i pravnim interesima fizičkih i pravnih osoba. </w:t>
            </w:r>
          </w:p>
          <w:p w14:paraId="635BB09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Protiv pojedinačnih akata iz stavka 1. ovog članka, može se izjaviti žalba nadležnom upravnom tijelu Šibensko-kninske županije. </w:t>
            </w:r>
          </w:p>
          <w:p w14:paraId="4F9279A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 donošenje pojedinačnih akata shodno se primjenjuju odredbe Zakona o općem upravnom postupku i drugih propisa. </w:t>
            </w:r>
          </w:p>
          <w:p w14:paraId="4151769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 izvršavanju općih akata Gradskog vijeća pojedinačne akte donose i </w:t>
            </w:r>
          </w:p>
          <w:p w14:paraId="6D3EB1C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pravne osobe kojima su odlukom Gradskog vijeća, u skladu sa zakonom, povjerene javne ovlasti. </w:t>
            </w:r>
          </w:p>
          <w:p w14:paraId="1936167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Zatim, Nacrt Odluke protivan je čl.112.Statuta Grada Šibenika: </w:t>
            </w:r>
          </w:p>
          <w:p w14:paraId="4B09066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Članak 112. </w:t>
            </w:r>
          </w:p>
          <w:p w14:paraId="3446C30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Opći akti se prije nego što stupe na snagu, objavljuju  </w:t>
            </w:r>
            <w:r w:rsidRPr="005D472B">
              <w:rPr>
                <w:rFonts w:asciiTheme="minorHAnsi" w:eastAsia="Calibri" w:hAnsiTheme="minorHAnsi" w:cstheme="minorHAnsi"/>
              </w:rPr>
              <w:lastRenderedPageBreak/>
              <w:t xml:space="preserve">u Službenom </w:t>
            </w:r>
          </w:p>
          <w:p w14:paraId="19B5C7A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glasilu Grada Šibenika.  </w:t>
            </w:r>
          </w:p>
          <w:p w14:paraId="6DBA1EA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Opći akti stupaju na snagu osmog  dana od dana objave, osim ako nije </w:t>
            </w:r>
          </w:p>
          <w:p w14:paraId="1836A83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zbog osobito opravdanih razloga, općim aktom propisano da opći akt </w:t>
            </w:r>
          </w:p>
          <w:p w14:paraId="03E0EF3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stupa na snagu prvog dana od dana objave. </w:t>
            </w:r>
          </w:p>
          <w:p w14:paraId="674626F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Opći akti ne mogu imati povratno djelovanje. </w:t>
            </w:r>
          </w:p>
          <w:p w14:paraId="0952841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Nakon  što  eventualno,  pobijani  Nacrt  Odluke  postane  Odluka  koja  je stupila na snagu, tek tada Grad može sa osnivačima privatnih dječjih vrtića pristupiti zaključenju novog ili aneksu postojećeg Ugovora o sufinanciranju, time da se novi ili aneks postojećeg ne može primijeniti na djecu koja su već upisana u dječje vrtiće i koja su pravo na sufinanciranje ostvarila temeljem važeće odredbe o prebivalištu, već se može primjenjivati samo ubuduće. </w:t>
            </w:r>
          </w:p>
          <w:p w14:paraId="3DA31BF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IV.  Nacrt Odluke posebice Glava 4. zadire u podatke o zdravlju djece </w:t>
            </w:r>
          </w:p>
          <w:p w14:paraId="3574748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(strogo osobni podatci), jer postoje i djeca koja se zbog opravdanih razloga ne cijepe/nisu se cijepila/ cijepljenje odgođeno o čemu odluku donosi isključivo liječnik (a ne treća neovlaštena osoba), podatci o cijepljenju spadaju u podatke o zdravlju koje je zabranjeno prikupljati po čl.8.Zakona o zaštiti osobnih podataka: </w:t>
            </w:r>
          </w:p>
          <w:p w14:paraId="4FA70F7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Zabranjeno je prikupljanje i daljnja obrada osobnih podataka koji se </w:t>
            </w:r>
          </w:p>
          <w:p w14:paraId="57086F4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odnose na rasno ili etničko </w:t>
            </w:r>
            <w:r w:rsidRPr="005D472B">
              <w:rPr>
                <w:rFonts w:asciiTheme="minorHAnsi" w:eastAsia="Calibri" w:hAnsiTheme="minorHAnsi" w:cstheme="minorHAnsi"/>
              </w:rPr>
              <w:lastRenderedPageBreak/>
              <w:t xml:space="preserve">podrijetlo, politička stajališta, vjerska ili druga uvjerenja, sindikalno članstvo, zdravlje ili spolni život i osobnih podataka o kaznenom i prekršajnom postupku. </w:t>
            </w:r>
          </w:p>
          <w:p w14:paraId="79A252C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A čl.11.Nacrta Odluke također se kosi sa cit.Zakonom: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w:t>
            </w:r>
          </w:p>
          <w:p w14:paraId="634EA7E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Osobni podaci moraju biti bitni za postizanje utvrđene svrhe i ne smiju se prikupljati  u  većem  opsegu  nego  što  je  to  nužno  da  bi  se  postigla utvrđena  svrha,  te  je  za  prikupljanje  i  obradu  nužno  pribaviti  izričit pristanak ispitanika. </w:t>
            </w:r>
          </w:p>
          <w:p w14:paraId="5B8B723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 konkretnom slučaju, a kako se radi o mldb.djeci, izričit pristanaka </w:t>
            </w:r>
          </w:p>
          <w:p w14:paraId="0FA9EED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 prikupljanje podataka bilo kojeg mldb.djeteta, treba Gradu dati roditelj, a ne vrtić a sufinanciranje se može realizirati i bez prikupljanja podataka navedenih u čl.5.Nacrta Odluke. </w:t>
            </w:r>
          </w:p>
          <w:p w14:paraId="053C8AC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V.  Grad Nacrtom Odluke ne pojašnjava što je sa sredstvima i u koji </w:t>
            </w:r>
          </w:p>
          <w:p w14:paraId="7EA55BA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lastRenderedPageBreak/>
              <w:t xml:space="preserve">je iznos istih, koje Republika Hrvatska isplaćuje Gradu sukladno Uredbi o kriterijima  i  mjerilima  za  utvrđivanje  iznosa  sredstava  za  fiskalnu </w:t>
            </w:r>
          </w:p>
          <w:p w14:paraId="28BAABB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održivost dječjih vrtića koja je na snagu stupila 23.9.2023.,  koja Republika Hrvatska isplaćuje za svako pojedino dijete neovisno tko je osnivač, i iznos tih  sredstava  također  treba  uključiti  u  formiranje  konačnog  iznosa sufinanciranja.</w:t>
            </w:r>
          </w:p>
          <w:p w14:paraId="1C5ADB1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1.ovog nacrta je diskriminatoran, moralno i zakonski. Dok grad Šibenik nema izgrađene kapacitete za svu djecu, privatni dječji vrtići su stvar javnog interesa grada Šibenika. Drugim riječima pomažu skrbiti za djecu s područja Grada zadnjih 20 godina, jer grad Šibenik nema dovoljno i nije imao dovoljno smještajnog kapaciteta za djecu koja su do sad podlijegala istim kriterijima kao i u gradskim vrtićima. S obzirom da se ovim Nacrtom uvode „NOVI KRITERIJI“ za sufinanciranje djece u gradu Šibeniku i to samo u domeni vrtića drugih osnivača,, krše se, odnosno ne poštuju se zakoni nadležnog ministarstva za rani i predškolski odgoj i mlade. Jednako tako se diskriminira djecu i roditelje privatnih, vjerskih i gradskih vrtića.</w:t>
            </w:r>
          </w:p>
          <w:p w14:paraId="6494812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Po zakonu za Rani i predškolski odgoj  uz predškolce  ( djeca u godini pred polaskom u školu),  </w:t>
            </w:r>
            <w:r w:rsidRPr="005D472B">
              <w:rPr>
                <w:rFonts w:asciiTheme="minorHAnsi" w:eastAsia="Calibri" w:hAnsiTheme="minorHAnsi" w:cstheme="minorHAnsi"/>
              </w:rPr>
              <w:lastRenderedPageBreak/>
              <w:t xml:space="preserve">prvi sljedeći kriterij upisa su djeca s napunjene 4 godine života, koji se ovim nacrtom zanemaruje odnosno smatra se da je Odluka grada nad zakonom o predškolskom odgoju. </w:t>
            </w:r>
          </w:p>
          <w:p w14:paraId="302BE06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ovom Nacrtu su pobrkane riječi prednost i kriterij, što su dvije riječi različitog značenja.</w:t>
            </w:r>
          </w:p>
          <w:p w14:paraId="1E4BC4F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Kad grad pokušava prednosti kod upisa progurati kao kriterij, s druge strane preskače prednosti poput, obitelji s troje i više djece, djecu s poteškoćama, djecu invalida …</w:t>
            </w:r>
          </w:p>
          <w:p w14:paraId="5BCF84B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4.ovog nacrta poziva se na Ugovor o uređenju međusobnih prava i obveza  pri sufinanciranju redovitog programa predškolskog odgoja (u daljnjem tekstu: Ugovor), sklopljenim između Grada Šibenika i drugih osnivača dječjih vrtića na području Grada Šibenika. Svatko bi trebao imati na uvid navedeni Ugovor da bi mogao suditi ili donositi odluke o članku 4. ovog nacrta.</w:t>
            </w:r>
          </w:p>
          <w:p w14:paraId="4322D2D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Ukoliko nije dan na uvid ja ću u narednom dijelu teksta staviti sporne članke iz Ugovora s drugim osnivačima koji je na snazi do  zaključno 31. kolovoza 2027. godine. U narednom tekstu dijelovi iz Ugovora na koji se poziva radi lakšeg snalaženja bit će podcrtani.</w:t>
            </w:r>
          </w:p>
          <w:p w14:paraId="29FF801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Članak 3. </w:t>
            </w:r>
          </w:p>
          <w:p w14:paraId="49E0A64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Ugovorne strane utvrđuju da će Grad u  Dječjem vrtiću  sufinancirati ekonomsku cijenu smještaja  za maksimalno </w:t>
            </w:r>
            <w:r w:rsidRPr="005D472B">
              <w:rPr>
                <w:rFonts w:asciiTheme="minorHAnsi" w:eastAsia="Calibri" w:hAnsiTheme="minorHAnsi" w:cstheme="minorHAnsi"/>
              </w:rPr>
              <w:lastRenderedPageBreak/>
              <w:t>166 (stošezdesetišest) djece s prebivalištem u Gradu Šibeniku sukladno izdanim  suglasnostima Ministarstva znanosti i obrazovanja na cjelodnevne programe odgojno obrazovnog rada.</w:t>
            </w:r>
          </w:p>
          <w:p w14:paraId="4A56C72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Sufinanciranje iz stavka  1. ovog članka ovoga Ugovora Grad će odobriti  isključivo za dijete koje je upisano na temelju kriterija propisanih člankom 20. Zakona o predškolskom odgoju i obrazovanju (Narodne Novine broj 57/22).</w:t>
            </w:r>
          </w:p>
          <w:p w14:paraId="7E24190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ovom važećem Ugovoru se grad Šibenik obvezuje sufinancirati ekonomsku cijenu za dijete koje je upisano na osnovu kriterija (propisanih člankom 20. Zakona o predškolskom odgoju i obrazovanju (Narodne Novine broj 57/22). U nastavku teksta djelovi iz Zakona bit će podebljani radi lakšeg snalaženja u tekstu.</w:t>
            </w:r>
          </w:p>
          <w:p w14:paraId="49E23D2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20. mijenja se i glasi:</w:t>
            </w:r>
          </w:p>
          <w:p w14:paraId="074FC50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 Svako dijete rane i predškolske dobi ima pravo upisa u dječji vrtić ili školsku ustanovu u kojoj se izvodi rani i predškolski odgoj i obrazovanje.</w:t>
            </w:r>
          </w:p>
          <w:p w14:paraId="1A464D3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(2) Za dijete koje je obvezno pohađati predškolu jedinica lokalne ili područne (regionalne) samouprave dužna je osigurati mjesto u dječjem vrtiću ili osnovnoj školi koja provodi obvezni program predškole.</w:t>
            </w:r>
          </w:p>
          <w:p w14:paraId="160C651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(3) Prednost pri upisu u dječji vrtić kojem je osnivač jedinica lokalne ili područne (regionalne) samouprave za iduću </w:t>
            </w:r>
            <w:r w:rsidRPr="005D472B">
              <w:rPr>
                <w:rFonts w:asciiTheme="minorHAnsi" w:eastAsia="Calibri" w:hAnsiTheme="minorHAnsi" w:cstheme="minorHAnsi"/>
              </w:rPr>
              <w:lastRenderedPageBreak/>
              <w:t>pedagošku godinu imaju djeca koja do 1. travnja tekuće godine navrše četiri godine života.</w:t>
            </w:r>
          </w:p>
          <w:p w14:paraId="748EC25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23C3BE5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(5) Način ostvarivanja </w:t>
            </w:r>
            <w:r w:rsidRPr="005D472B">
              <w:rPr>
                <w:rFonts w:asciiTheme="minorHAnsi" w:eastAsia="Calibri" w:hAnsiTheme="minorHAnsi" w:cstheme="minorHAnsi"/>
              </w:rPr>
              <w:lastRenderedPageBreak/>
              <w:t>prednosti iz stavka 4. ovoga članka pri upisu djece u dječji vrtić uređuje osnivač dječjeg vrtića svojim aktom.</w:t>
            </w:r>
          </w:p>
          <w:p w14:paraId="276A8F0A" w14:textId="77777777" w:rsidR="005D472B" w:rsidRPr="005D472B" w:rsidRDefault="005D472B" w:rsidP="005D472B">
            <w:pPr>
              <w:spacing w:line="265" w:lineRule="auto"/>
              <w:ind w:right="11"/>
              <w:jc w:val="both"/>
              <w:rPr>
                <w:rFonts w:asciiTheme="minorHAnsi" w:eastAsia="Calibri" w:hAnsiTheme="minorHAnsi" w:cstheme="minorHAnsi"/>
              </w:rPr>
            </w:pPr>
          </w:p>
          <w:p w14:paraId="3DFE2E4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Nadalje Članak 4. ugovora grada s vrtićima drugih osnivača </w:t>
            </w:r>
          </w:p>
          <w:p w14:paraId="5B4223B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4.</w:t>
            </w:r>
          </w:p>
          <w:p w14:paraId="13623AF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ab/>
              <w:t>Ugovorne strane su suglasne da mjesečna ekonomska cijena smještaja djeteta za redoviti cjelodnevni jaslički i redoviti cjelodnevni vrtićki program u Dječjem vrtiću na dan 31. prosinca 2022. godine iznosi  275,59 EUR (dvjestosedamdesetpeteura i pedesetdevetcenti).</w:t>
            </w:r>
          </w:p>
          <w:p w14:paraId="3A7C004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ab/>
              <w:t xml:space="preserve">Prilikom izračuna ekonomske cijene smještaja iz stavka 1. ovog članka obuhvaćeni su svi troškovi propisani člankom 42. Državnog pedagoškog standarda („Narodne Novine“ broj 63/08 i 90/10 ). </w:t>
            </w:r>
          </w:p>
          <w:p w14:paraId="422262C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Uvažavajući predviđanja o budućem rastu potrošačkih cijena, Grad Šibenik se obvezuje u mjesecu rujnu svake godine revidirati cijenu smještaja iz stavka 1. ovog članka, na način da se ista množi sa stopom inflacije koju objavljuje Državni zavod za statistiku, računajući od 1. siječnja do 31. kolovoza za tekuću godinu, odnosno od 1. rujna do 31. kolovoza za sve sljedeće pedagoške godine do isteka ugovora.</w:t>
            </w:r>
          </w:p>
          <w:p w14:paraId="3C3449BB" w14:textId="77777777" w:rsidR="005D472B" w:rsidRPr="005D472B" w:rsidRDefault="005D472B" w:rsidP="005D472B">
            <w:pPr>
              <w:spacing w:line="265" w:lineRule="auto"/>
              <w:ind w:right="11"/>
              <w:jc w:val="both"/>
              <w:rPr>
                <w:rFonts w:asciiTheme="minorHAnsi" w:eastAsia="Calibri" w:hAnsiTheme="minorHAnsi" w:cstheme="minorHAnsi"/>
              </w:rPr>
            </w:pPr>
          </w:p>
          <w:p w14:paraId="3CFD51D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Ako pri izračunu ekonomske cijene od strane grada se uvažava inflatorni postotak na </w:t>
            </w:r>
            <w:r w:rsidRPr="005D472B">
              <w:rPr>
                <w:rFonts w:asciiTheme="minorHAnsi" w:eastAsia="Calibri" w:hAnsiTheme="minorHAnsi" w:cstheme="minorHAnsi"/>
              </w:rPr>
              <w:lastRenderedPageBreak/>
              <w:t>ekonomsku cijenu smještaja djeteta, sukladno članku zakona 42. Državnog pedagoškog standarda („Narodne Novine“ broj 63/08 i 90/10 a u izračunu inflacije na temelju Državnog zavoda za statistiku povećanje plača odnosno materijalna prava zaposlenika ne ulaze u istu, a dio su Državnog pedagoškog standarda, smatram da Grad treba izuzeti taj dio za materijalna prava zaposlenika te ga uvećati u skladu sa stvarnim stanjem odnosno na uredbu plaća i koeficijenata za javne službenike u RH, sve  dok su privatni vrtići u privatno-javnom partnerstvu, te su nadopuna gradskim vrtićima kojih nema dovoljno na području grada Šibenika. Ukoliko Grad ne promjeni točke Ugovora s osnivačima grada drugih vrtića, realno je da se desi situacija da osnivači ne potpišu aneks Ugovora te odluče biti na tržištu i upisivati djecu p tržišnoj, ekonomskoj cijeni smještaja djeteta bez sufinanciranja Grada.</w:t>
            </w:r>
          </w:p>
          <w:p w14:paraId="5D38925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Iz jednostavnog razloga jer im je Grad odredio ekonomsku cijenu, odredio im cijenu za roditelje te uzeo sva osnivačka prava. Što u konačnici dovodi do toga da Grad svjesno destabilizira rad privatnih i vjerskih vrtića s važećim Ugovorom. Jer jasna je činjenica da osnivači privatnih vrtića nemaju dovoljno sredstava za financiranje  plača i </w:t>
            </w:r>
            <w:r w:rsidRPr="005D472B">
              <w:rPr>
                <w:rFonts w:asciiTheme="minorHAnsi" w:eastAsia="Calibri" w:hAnsiTheme="minorHAnsi" w:cstheme="minorHAnsi"/>
              </w:rPr>
              <w:lastRenderedPageBreak/>
              <w:t>materijalnih prava svojim  zaposlenicima.</w:t>
            </w:r>
          </w:p>
          <w:p w14:paraId="5E5233F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Posljedica tog može biti da cca 450 obitelji ovog grada dobije uplatnicu za mjesec listopad 2024.u visini od 450-500 eura, što može dovesti do velikog nezadovoljstva zaposlenih građana ovog Grada.</w:t>
            </w:r>
          </w:p>
          <w:p w14:paraId="12A1A02C" w14:textId="77777777" w:rsidR="005D472B" w:rsidRPr="005D472B" w:rsidRDefault="005D472B" w:rsidP="005D472B">
            <w:pPr>
              <w:spacing w:line="265" w:lineRule="auto"/>
              <w:ind w:right="11"/>
              <w:jc w:val="both"/>
              <w:rPr>
                <w:rFonts w:asciiTheme="minorHAnsi" w:eastAsia="Calibri" w:hAnsiTheme="minorHAnsi" w:cstheme="minorHAnsi"/>
              </w:rPr>
            </w:pPr>
          </w:p>
          <w:p w14:paraId="5D8A65F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42. državnog pedagoškog standarda glasi</w:t>
            </w:r>
          </w:p>
          <w:p w14:paraId="217788F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Cijena smještaja djeteta u dječji vrtić obuhvaća sljedeće vrste troškova:</w:t>
            </w:r>
          </w:p>
          <w:p w14:paraId="01CED88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a) Izdatke za radnike, i to:</w:t>
            </w:r>
          </w:p>
          <w:p w14:paraId="7754A61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bruto plaće,</w:t>
            </w:r>
          </w:p>
          <w:p w14:paraId="05751A1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naknade i materijalna prava radnika.</w:t>
            </w:r>
          </w:p>
          <w:p w14:paraId="78771C2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b) Prehranu djece.</w:t>
            </w:r>
          </w:p>
          <w:p w14:paraId="0C7FF3A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c) Uvjete boravka djece, i to:</w:t>
            </w:r>
          </w:p>
          <w:p w14:paraId="23B37F0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materijalni izdaci,</w:t>
            </w:r>
          </w:p>
          <w:p w14:paraId="381CE0D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energija i komunalije,</w:t>
            </w:r>
          </w:p>
          <w:p w14:paraId="46EAAC3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tekuće održavanje objekta i opreme,</w:t>
            </w:r>
          </w:p>
          <w:p w14:paraId="33DE7DF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prijevoz djece.</w:t>
            </w:r>
          </w:p>
          <w:p w14:paraId="79937CD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d) Nabavu namještaja i opreme.</w:t>
            </w:r>
          </w:p>
          <w:p w14:paraId="2A28431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e) Nabavu sitnog materijala.</w:t>
            </w:r>
          </w:p>
          <w:p w14:paraId="65A2387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Zakon o radu</w:t>
            </w:r>
          </w:p>
          <w:p w14:paraId="1B5E3F0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Načelo zabrane diskriminacije</w:t>
            </w:r>
          </w:p>
          <w:p w14:paraId="09A394D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8.</w:t>
            </w:r>
          </w:p>
          <w:p w14:paraId="63915AD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 postupku ostvarivanja prava iz ovoga Zakona zabranjena je diskriminacija na osnovi rase ili etničke pripadnosti ili boje kože, spola, jezika, vjere, političkog ili drugog uvjerenja, nacionalnog ili socijalnog podrijetla, imovinskog stanja, članstva u sindikatu, obrazovanja, društvenog položaja, bračnog ili obiteljskog statusa, dobi, zdravstvenog stanja, invaliditeta, genskog </w:t>
            </w:r>
            <w:r w:rsidRPr="005D472B">
              <w:rPr>
                <w:rFonts w:asciiTheme="minorHAnsi" w:eastAsia="Calibri" w:hAnsiTheme="minorHAnsi" w:cstheme="minorHAnsi"/>
              </w:rPr>
              <w:lastRenderedPageBreak/>
              <w:t>nasljeđa, rodnog identiteta ili spolne orijentacije.</w:t>
            </w:r>
          </w:p>
          <w:p w14:paraId="5A56AB1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Zaposlenici u privatnim ustanovama koje ostvaruju javno privatno partnerstvo podliježu načelu zabrane diskriminacije, jer nisu u sindikatu te ih isti ne štiti i na zagovara njihova prava, te se osnivači nalaze pred zidom zbog nemogućnosti isplate plaća.</w:t>
            </w:r>
          </w:p>
          <w:p w14:paraId="49ED978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nastavku je dio koji se moralno odnosi na zaposlenike u privatnim vrtićima koji rade istovjetan posao kao u gradskim vrtićima za puno manju plaću jer je Grad Ugovorom fiksirao ekonomsku cijenu smještaja i cijenu naplate za roditelja. Te u svu dobru volju privatnih osnivača da isplate plaču sukladno Zakonu nisu u mogućnost zbog manjka sredstava, Grad opet svjesno destabilizira rad privatnih Ustanova, jer bez zaposlenika koji nisu plaćeni kao njihove kolege, neće biti niti privatnih vrtića.</w:t>
            </w:r>
          </w:p>
          <w:p w14:paraId="3ADABC2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Prestanak važenja odredbi propisa o plaćama u javnim službama</w:t>
            </w:r>
          </w:p>
          <w:p w14:paraId="74721C0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53.</w:t>
            </w:r>
          </w:p>
          <w:p w14:paraId="58A956C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Dana 1. ožujka 2024. u javnim službama prestaju važiti dosadašnji propisi o plaćama, i to:</w:t>
            </w:r>
          </w:p>
          <w:p w14:paraId="73724F2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 Zakon o plaćama u javnim službama (»Narodne novine«, br. 27/01. i 39/09.) i propis donesen na temelju toga Zakona:</w:t>
            </w:r>
          </w:p>
          <w:p w14:paraId="0354777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Uredba o nazivima radnih mjesta i koeficijentima složenosti poslova u javnim službama (»Narodne </w:t>
            </w:r>
            <w:r w:rsidRPr="005D472B">
              <w:rPr>
                <w:rFonts w:asciiTheme="minorHAnsi" w:eastAsia="Calibri" w:hAnsiTheme="minorHAnsi" w:cstheme="minorHAnsi"/>
              </w:rPr>
              <w:lastRenderedPageBreak/>
              <w:t>novine«, br. 25/13., 72/13., 151/13., 9/14., 40/14., 51/14., 77/14., 83/14. – ispravak, 87/14., 120/14., 147/14., 151/14., 11/15., 32/15., 38/15., 60/15., 83/15., 112/15., 122/15., 10/17., 39/17., 40/17. – ispravak, 74/17., 122/17., 9/18., 57/18., 59/19., 79/19., 119/19., 50/20., 128/20., 141/20., 17/21., 26/21., 78/21., 138/21., 9/22., 31/22., 72/22., 82/22., 99/22., 26/23., 46/23. i 104/23.)</w:t>
            </w:r>
          </w:p>
          <w:p w14:paraId="5A7815D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2. Zakon o osnovici plaće u javnim službama (»Narodne novine«, br. 39/09. i 124/09.)</w:t>
            </w:r>
          </w:p>
          <w:p w14:paraId="4BEA3AB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3. članak 99.a stavci 7., 8., 12. i 13. Zakona o odgoju i obrazovanju u osnovnoj i srednjoj školi (»Narodne novine«, br. 87/08., 86/09., 92/10., 105/10. – ispravak, 90/11., 5/12., 16/12., 86/12., 126/12. – pročišćeni tekst, 94/13., 152/14., 7/17., 68/18., 98/19., 64/20. i 151/22.)</w:t>
            </w:r>
          </w:p>
          <w:p w14:paraId="73DA462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UGOVOR o uređenju međusobnih prava i obveza pri sufinanciranju redovitog programa predškolskog odgoja</w:t>
            </w:r>
          </w:p>
          <w:p w14:paraId="17C24CA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Članak 5. </w:t>
            </w:r>
          </w:p>
          <w:p w14:paraId="1403F16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Ugovorne strane su suglasne da udio roditelja - skrbnika u  ekonomskoj cijeni smještaja iz članka 4. ovog Ugovora može  iznositi najviše  90 EUR (devedeset eura) mjesečno za cijelo vrijeme trajanja ovog Ugovora te da Dječji vrtić neće jednostrano povećati isti iznos.</w:t>
            </w:r>
          </w:p>
          <w:p w14:paraId="76508F2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Obvezuje se Grad snositi trošak preostalog dijela ekonomske cijene </w:t>
            </w:r>
            <w:r w:rsidRPr="005D472B">
              <w:rPr>
                <w:rFonts w:asciiTheme="minorHAnsi" w:eastAsia="Calibri" w:hAnsiTheme="minorHAnsi" w:cstheme="minorHAnsi"/>
              </w:rPr>
              <w:lastRenderedPageBreak/>
              <w:t>smještaja utvrđene sukladno odredbi članka 4. ovog Ugovora.</w:t>
            </w:r>
          </w:p>
          <w:p w14:paraId="0B908E62" w14:textId="77777777" w:rsidR="005D472B" w:rsidRPr="005D472B" w:rsidRDefault="005D472B" w:rsidP="005D472B">
            <w:pPr>
              <w:spacing w:line="265" w:lineRule="auto"/>
              <w:ind w:right="11"/>
              <w:jc w:val="both"/>
              <w:rPr>
                <w:rFonts w:asciiTheme="minorHAnsi" w:eastAsia="Calibri" w:hAnsiTheme="minorHAnsi" w:cstheme="minorHAnsi"/>
              </w:rPr>
            </w:pPr>
          </w:p>
          <w:p w14:paraId="43B2F68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8.- UGOVOR o uređenju međusobnih prava i obveza pri sufinanciranju redovitog programa predškolskog odgoja</w:t>
            </w:r>
          </w:p>
          <w:p w14:paraId="43A88A5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Dječji vrtić dužan je obavijestiti Grad o svim promjenama koje se dogode u tijeku godine vezano uz činjenice na kojima se zasniva ovaj Ugovor, a posebno glede sufinancirane djece (ispis djeteta, promjena prebivališta i dr.).</w:t>
            </w:r>
          </w:p>
          <w:p w14:paraId="33CFD14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Ukoliko se utvrde nepravilnosti u prikazu broja djece, te s tim u svezi isplaćenih sredstava  iz Proračuna Grada,  Grad će umanjiti isti iznos uvećan za pripadajuće zakonske zatezne kamate prilikom jednog od obračuna odnosno isplate sredstava. </w:t>
            </w:r>
          </w:p>
          <w:p w14:paraId="469D121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slučaju ponovljenih nepravilnosti Grad pridržava pravo jednostranog raskida ovog Ugovora.</w:t>
            </w:r>
          </w:p>
          <w:p w14:paraId="12CC197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10.-predmetnog nacrta</w:t>
            </w:r>
          </w:p>
          <w:p w14:paraId="3AFA59B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Dječji vrtić  dužan je obavijestiti Upravni odjel za društvene djelatnosti Grada Šibenika, u roku od osam dana od dana saznanja, o svim promjenama činjenica koje utječu na ispunjavanje uvjeta iz ove Odluke.</w:t>
            </w:r>
          </w:p>
          <w:p w14:paraId="315015F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Ukoliko se, temeljem obavijesti iz stavka 1. ili na drugi način, utvrdi da je došlo do promjene činjenica, na način da je </w:t>
            </w:r>
            <w:r w:rsidRPr="005D472B">
              <w:rPr>
                <w:rFonts w:asciiTheme="minorHAnsi" w:eastAsia="Calibri" w:hAnsiTheme="minorHAnsi" w:cstheme="minorHAnsi"/>
              </w:rPr>
              <w:lastRenderedPageBreak/>
              <w:t>broj djece koja ostvaruju pravo na sufinanciranje manji od prikazanog, Grad Šibenik, sukladno Ugovoru, zadržava pravo umanjenja iznosa sufinanciranja, odnosno jednostranog raskida Ugovora u slučaju ponovljenih nepravilnosti.</w:t>
            </w:r>
          </w:p>
          <w:p w14:paraId="6866D0A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4B5FC4E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Predmetni nacrt Odluke  u članku 10 stavak 2 nije u skladu  Zakonom o općem upravnom postupku, 110/21 ( dalje ZUP) u smislu članaka 2. stavak 1 , 5. stavak 1 i  6. stavak 3 u kojima se navodi sljedeće:</w:t>
            </w:r>
          </w:p>
          <w:p w14:paraId="3410AB4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w:t>
            </w:r>
            <w:r w:rsidRPr="005D472B">
              <w:rPr>
                <w:rFonts w:asciiTheme="minorHAnsi" w:eastAsia="Calibri" w:hAnsiTheme="minorHAnsi" w:cstheme="minorHAnsi"/>
              </w:rPr>
              <w:lastRenderedPageBreak/>
              <w:t xml:space="preserve">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7E879DD4" w14:textId="77777777" w:rsidR="005D472B" w:rsidRPr="005D472B" w:rsidRDefault="005D472B" w:rsidP="005D472B">
            <w:pPr>
              <w:spacing w:line="265" w:lineRule="auto"/>
              <w:ind w:right="11"/>
              <w:jc w:val="both"/>
              <w:rPr>
                <w:rFonts w:asciiTheme="minorHAnsi" w:eastAsia="Calibri" w:hAnsiTheme="minorHAnsi" w:cstheme="minorHAnsi"/>
              </w:rPr>
            </w:pPr>
          </w:p>
          <w:p w14:paraId="33BEC27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9.- UGOVOR o uređenju međusobnih prava i obveza pri sufinanciranju redovitog programa predškolskog odgoja</w:t>
            </w:r>
          </w:p>
          <w:p w14:paraId="3836C07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svom radu Dječji vrtić je dužan pridržavati se Zakona, podzakonskih propisa te odluka nadležnih institucija.</w:t>
            </w:r>
          </w:p>
          <w:p w14:paraId="27829DC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slučaju da neka od nadležnih institucija utvrdi nedostatke u radu, a Dječji vrtić iste ne otkloni u naloženom roku, Grad pridržava pravo jednostranog raskida ovog Ugovora.</w:t>
            </w:r>
          </w:p>
          <w:p w14:paraId="58EAA6A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Dječji vrtić je  dužan odmah obavijestiti Grad o činjenici iz stavka 3. ovoga članka. </w:t>
            </w:r>
          </w:p>
          <w:p w14:paraId="3D07BDE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Ugovorne strane suglasno utvrđuju da je Grad  ovlašten od Dječjeg vrtića  koji ima funkciju voditelja obrade podataka u skladu sa Općom uredbom o zaštiti podataka (EU) 2016/679 i Zakona o provedbi Opće uredbe o zaštiti podataka ("Narodne novine", broj 42/18), u bilo koje vrijeme tražiti dodatne podatke za korisnike iz članka 3. ovog Ugovora te uvid u evidencije, koje je </w:t>
            </w:r>
            <w:r w:rsidRPr="005D472B">
              <w:rPr>
                <w:rFonts w:asciiTheme="minorHAnsi" w:eastAsia="Calibri" w:hAnsiTheme="minorHAnsi" w:cstheme="minorHAnsi"/>
              </w:rPr>
              <w:lastRenderedPageBreak/>
              <w:t>Dječji vrtić  obvezan voditi sukladno pozitivnim zakonskim propisima.</w:t>
            </w:r>
          </w:p>
          <w:p w14:paraId="6D0CA54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Dječji vrtić je dužan dostaviti tražene podatke nadležnim osobama iz Grada na uvid u svako doba, najkasnije u roku od 8 (osam) dana od dana zaprimljenog zahtjeva Grada.</w:t>
            </w:r>
          </w:p>
          <w:p w14:paraId="192D594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slučajevima da Dječji vrtić ne izvršava obveze iz ovog Ugovora, Grad ima pravo obustaviti doznaku proračunskih sredstava, a Dječji vrtić je obvezan izvršiti povrat ranije doznačenih sredstava u visini neizvršenih obveza, i to s pripadajućom zakonskom zateznom kamatom.</w:t>
            </w:r>
          </w:p>
          <w:p w14:paraId="7BC6D38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Ako su za rad vrtića sukladno zakonu nadležnih ministarstva i inspekcija isti ovlašteni vršiti nadzor, zašto se Grad smatra nad tim tijelima, te uzimati si za pravo tražiti od roditelja podatke o malodobnoj djeci i zakonu o zaštiti osobnih podataka . Te je protivno tom zakonu i važećoj Odluci grada, Grad Šibenik postupio prema privatnim ustanovama za rani predškolski odgoj. </w:t>
            </w:r>
          </w:p>
          <w:p w14:paraId="15ADE0F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Jedini uvjet sufinanciranja je prebivalište (čl.2.Odluke Grada Šibenika koja je na snazi).</w:t>
            </w:r>
          </w:p>
          <w:p w14:paraId="4A9C7EE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 temelju članka 49. Zakona o predškolskom odgoju i obrazovanju („Narodne Novine“, 10/97, 107/07, 94/13, 98/19, 57/22 i 101/23) i članka 37. Statuta Grada Šibenika (“Službeni glasnik Grada Šibenika”, broj  2/21), </w:t>
            </w:r>
            <w:r w:rsidRPr="005D472B">
              <w:rPr>
                <w:rFonts w:asciiTheme="minorHAnsi" w:eastAsia="Calibri" w:hAnsiTheme="minorHAnsi" w:cstheme="minorHAnsi"/>
              </w:rPr>
              <w:lastRenderedPageBreak/>
              <w:t>Gradsko vijeće Grada Šibenika na 17. sjednici od  14. prosinca 2023. godine, donijelo je</w:t>
            </w:r>
          </w:p>
          <w:p w14:paraId="70BD6AF0" w14:textId="77777777" w:rsidR="005D472B" w:rsidRPr="005D472B" w:rsidRDefault="005D472B" w:rsidP="005D472B">
            <w:pPr>
              <w:spacing w:line="265" w:lineRule="auto"/>
              <w:ind w:right="11"/>
              <w:jc w:val="both"/>
              <w:rPr>
                <w:rFonts w:asciiTheme="minorHAnsi" w:eastAsia="Calibri" w:hAnsiTheme="minorHAnsi" w:cstheme="minorHAnsi"/>
              </w:rPr>
            </w:pPr>
          </w:p>
          <w:p w14:paraId="2DBC5F2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PROGRAM JAVNIH POTREBA</w:t>
            </w:r>
          </w:p>
          <w:p w14:paraId="2E9BB05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 PREDŠKOLSKOM ODGOJU I OBRAZOVANJU GRADA ŠIBENIKA </w:t>
            </w:r>
          </w:p>
          <w:p w14:paraId="25C8CA8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ZA 2024. GODINU</w:t>
            </w:r>
          </w:p>
          <w:p w14:paraId="230E7D7A" w14:textId="77777777" w:rsidR="005D472B" w:rsidRPr="005D472B" w:rsidRDefault="005D472B" w:rsidP="005D472B">
            <w:pPr>
              <w:spacing w:line="265" w:lineRule="auto"/>
              <w:ind w:right="11"/>
              <w:jc w:val="both"/>
              <w:rPr>
                <w:rFonts w:asciiTheme="minorHAnsi" w:eastAsia="Calibri" w:hAnsiTheme="minorHAnsi" w:cstheme="minorHAnsi"/>
              </w:rPr>
            </w:pPr>
          </w:p>
          <w:p w14:paraId="7DF0826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Čl.3.iste Odluke regulira koje dijete i temeljem koje dokumentacije ostvaruje prednost pri upisu.</w:t>
            </w:r>
          </w:p>
          <w:p w14:paraId="0EC724B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Čl.4.iste Odluke regulira uvjete koje privatni dječji vrtići trebaju ispuniti da bi ostvarili pravo na sufinanciranje    (cit.“ostvarivanje prava na sufinanciranje djelatnosti predškolskog odgoja i obrazovanja Dječji vrtići dužni su svake pedagoške godine provesti upise u dječje jaslice i vrtiće elektroničkim putem preko web aplikacije Upisi u dječje vrtiće  Ministarstva znanosti i obrazovanja RH kojem se pristupa preko platforme e-Građani i svaki vrtić ih provodi pojedinačno.</w:t>
            </w:r>
          </w:p>
          <w:p w14:paraId="08D7AFF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Sporno je svako daljnje traženje dokumentacije koja nije vezana za prebivalište roditelja i djece, jer sam Grad svojom prednje cit. Odlukom, propisao da pravo na subvenciju imaju isključivo djeca i roditelji s prijavljenim prebivalištem na području grada Šibenika , a prebivalište se dokazuje Uvjerenjem Ministarstva unutarnjih poslova o prebivalištu( time da </w:t>
            </w:r>
            <w:r w:rsidRPr="005D472B">
              <w:rPr>
                <w:rFonts w:asciiTheme="minorHAnsi" w:eastAsia="Calibri" w:hAnsiTheme="minorHAnsi" w:cstheme="minorHAnsi"/>
              </w:rPr>
              <w:lastRenderedPageBreak/>
              <w:t>sukladno ovoj Odluci Grada Šibenika  roditelji ne moraju biti zaposleni da bi ostvarili pravo na sufinanciranje), slijedom čega ustrajem u navodima da prikupljanje bilo kakve daljnje dokumentacije (osim podataka o prebivalištu) od strane Grada predstavlja prekomjernu obradu podataka.</w:t>
            </w:r>
          </w:p>
          <w:p w14:paraId="5585338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ovom slučaju radi se o dokumentaciji koja se dostavlja vrtićima prilikom tijekom provođenja upisa u dječje vrtiće i temeljem koje dokumentacije se sastavlja lista za upis u vrtiće (čl.3.Odluke o načinu i uvjetima sufinanciranja programa dječjih vrtića u vlasništvu drugih osnivača na području Grada Šibenika navedenim se stječe prednost pri upisu) sve se provodi, kao što Vam je poznato, preko sustava e-građani). Upisi u pedagošku godinu 2024.-2025. su završili, sva potrebna dokumentacija vrtićima je dostavljena.</w:t>
            </w:r>
          </w:p>
          <w:p w14:paraId="721765E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Ekonomska cijena vrtića utvrđuje se sukladno troškovima propisanim čl.42.Državnog pedagoškog standarda a to su: izdatci za radnike, nabava namještaja i opreme, nabava sitnog materijala itd.</w:t>
            </w:r>
          </w:p>
          <w:p w14:paraId="06ACA21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Dakle, sufinanciranje privatnih vrtića je ekonomska a ne socijalna kategorija koja je sukladno pozitivnim pravnim propisima vezana za povećanja rasta troškova te ostvarivanje prava na subvenciju nije vezano za </w:t>
            </w:r>
            <w:r w:rsidRPr="005D472B">
              <w:rPr>
                <w:rFonts w:asciiTheme="minorHAnsi" w:eastAsia="Calibri" w:hAnsiTheme="minorHAnsi" w:cstheme="minorHAnsi"/>
              </w:rPr>
              <w:lastRenderedPageBreak/>
              <w:t>dostavu Gradu podataka i dokumentacije koja se od roditelja, traži, odnosno pojednostavljeno rečeno, ne postoji zakonska osnova po kojoj Grad može tražiti od roditelja dostavu osobnih i zdravstvenih podataka niti postoji zakonska osnova po kojoj su roditelji dužni Gradu isto dostaviti niti postoji zakonska osnova po kojoj Grad može uskratiti subvenciju svakom pojedinom djetetu zbog nedostavljanja takvih podataka. Dvojbeno  je i u koju svrhu se takvi podatci prikupljaju, tko bi u Gradu obrađivao, tko bi imao uvidu iste te da li bi se prosljeđivali trećim osobama.Osim Zakona o predškolskom odgoju i obrazovanju i  odredbi Državnog pedagoškog standarda predškolskog odgoja i naobrazbe, Grad nezakonitim traženjem krši i Zakon o zaštiti osobnih podataka. Ukoliko bi Grad uskratio subvencioniranje, tada bi za svako pojedino dijete kojemu  bi uskratio subvenciju trebao ispustiti rješenje s obrazloženjem (sukladno Zakonu o općem upravnom postupku) te uputom o pravnom lijeku.</w:t>
            </w:r>
          </w:p>
          <w:p w14:paraId="27D3F4B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Željela bih napomenuti da su roditelji trebali biti upoznati prije upisnog roka u dječje vrtiće privatnih osnivača, te da se ovaj nacrt odluke ne može primjenjivati retrogradno na prije upisanu djecu sukladno Odluci grada koja je trenutno na snazi.</w:t>
            </w:r>
          </w:p>
          <w:p w14:paraId="095F396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Članak 11.- </w:t>
            </w:r>
          </w:p>
          <w:p w14:paraId="252A6EC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lastRenderedPageBreak/>
              <w:t>UGOVOR o uređenju međusobnih prava i obveza pri sufinanciranju redovitog programa predškolskog odgoja</w:t>
            </w:r>
          </w:p>
          <w:p w14:paraId="67E9796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Ovaj Ugovor prestaje:</w:t>
            </w:r>
          </w:p>
          <w:p w14:paraId="02E3307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w:t>
            </w:r>
            <w:r w:rsidRPr="005D472B">
              <w:rPr>
                <w:rFonts w:asciiTheme="minorHAnsi" w:eastAsia="Calibri" w:hAnsiTheme="minorHAnsi" w:cstheme="minorHAnsi"/>
              </w:rPr>
              <w:tab/>
              <w:t>istekom vremena na koji je zaključen,</w:t>
            </w:r>
          </w:p>
          <w:p w14:paraId="60C7537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w:t>
            </w:r>
            <w:r w:rsidRPr="005D472B">
              <w:rPr>
                <w:rFonts w:asciiTheme="minorHAnsi" w:eastAsia="Calibri" w:hAnsiTheme="minorHAnsi" w:cstheme="minorHAnsi"/>
              </w:rPr>
              <w:tab/>
              <w:t xml:space="preserve">sporazumom stranaka u svako vrijeme, </w:t>
            </w:r>
          </w:p>
          <w:p w14:paraId="59D90CD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w:t>
            </w:r>
            <w:r w:rsidRPr="005D472B">
              <w:rPr>
                <w:rFonts w:asciiTheme="minorHAnsi" w:eastAsia="Calibri" w:hAnsiTheme="minorHAnsi" w:cstheme="minorHAnsi"/>
              </w:rPr>
              <w:tab/>
              <w:t>ako Dječji vrtić izgubi pravo na obavljanje djelatnosti predškolskog odgoja temeljem rješenja nadležnog tijela, o čemu je dužan odmah izvijestiti Grad,</w:t>
            </w:r>
          </w:p>
          <w:p w14:paraId="76CD749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w:t>
            </w:r>
            <w:r w:rsidRPr="005D472B">
              <w:rPr>
                <w:rFonts w:asciiTheme="minorHAnsi" w:eastAsia="Calibri" w:hAnsiTheme="minorHAnsi" w:cstheme="minorHAnsi"/>
              </w:rPr>
              <w:tab/>
              <w:t>zbog neispunjavanja ili povrede jedne ili više obveza iz ovog Ugovora, u roku od 30 (trideset)  dana od primitka obavijesti Grada o raskidu Ugovora.</w:t>
            </w:r>
          </w:p>
          <w:p w14:paraId="42FE5CF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w:t>
            </w:r>
            <w:r w:rsidRPr="005D472B">
              <w:rPr>
                <w:rFonts w:asciiTheme="minorHAnsi" w:eastAsia="Calibri" w:hAnsiTheme="minorHAnsi" w:cstheme="minorHAnsi"/>
              </w:rPr>
              <w:tab/>
              <w:t>ako za ugovorene programe, Dječji vrtić propiše odnosno naplati od korisnika cijenu usluga bez prethodnog odobrenja Grada, u roku od 30 (trideset) dana od dana primitka obavijesti od Grada.</w:t>
            </w:r>
          </w:p>
          <w:p w14:paraId="3341F5E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Vezano za ovaj članak Ugovora smatram da ga  je isključivo grad Šibenik prekršio, pokušavajući ukinuti sufinanciranje cca 90 obitelji ovog grada, jer je pokušao postupati nezakonito i protivno Odluci koju je sam donio, napisao i izglasao, te je pokušao uskratiti pravo roditeljima koji su korisnici privatnih vrtića, te da se opetovano ti isti roditelji uz sve gore navedeno diskriminiraju u odnosu na roditelje korisnike osnivača vjerskih zajednica i </w:t>
            </w:r>
            <w:r w:rsidRPr="005D472B">
              <w:rPr>
                <w:rFonts w:asciiTheme="minorHAnsi" w:eastAsia="Calibri" w:hAnsiTheme="minorHAnsi" w:cstheme="minorHAnsi"/>
              </w:rPr>
              <w:lastRenderedPageBreak/>
              <w:t>osnivača jedinice lokalne samouprave.</w:t>
            </w:r>
          </w:p>
          <w:p w14:paraId="04838E4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13.- UGOVOR o uređenju međusobnih prava i obveza prisufinanciranju redovitog programa predškolskog odgoja</w:t>
            </w:r>
          </w:p>
          <w:p w14:paraId="45F5770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ab/>
              <w:t>Bilo koja obavijest odobrena ili zatražena sukladno odredbama ovog Ugovora bit će dostavljena putem elektronske pošte ili poštom preporučeno na adresu redovnog poslovanja adresata (ili na drugu adresu koju je adresat prethodno pisanim putem dostavio drugoj ugovornoj strani).  Smatrat će se da je obavijest /ili druga komunikacija temeljem ovog Ugovora zaprimljena u slijedećim trenucima:-</w:t>
            </w:r>
            <w:r w:rsidRPr="005D472B">
              <w:rPr>
                <w:rFonts w:asciiTheme="minorHAnsi" w:eastAsia="Calibri" w:hAnsiTheme="minorHAnsi" w:cstheme="minorHAnsi"/>
              </w:rPr>
              <w:tab/>
              <w:t>u slučaju slanja preporučenom poštom s povratnicom: na datum dostave iskazane na povratnici;-</w:t>
            </w:r>
            <w:r w:rsidRPr="005D472B">
              <w:rPr>
                <w:rFonts w:asciiTheme="minorHAnsi" w:eastAsia="Calibri" w:hAnsiTheme="minorHAnsi" w:cstheme="minorHAnsi"/>
              </w:rPr>
              <w:tab/>
              <w:t>u slučaju slanja elektronskom poštom: primitkom potvrde o primitku e-pošte.</w:t>
            </w:r>
          </w:p>
          <w:p w14:paraId="74E44DD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U nastavku je print screnn e maila gdje je vidljivo da grad planira provesti radnje koje nisu u skladu s njegovom i važećom odlukom o sufinanciranju djece</w:t>
            </w:r>
          </w:p>
          <w:p w14:paraId="758A119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Na temelju članka 49. Zakona o predškolskom odgoju i obrazovanju („Narodne Novine“, 10/97, 107/07, 94/13, 98/19, 57/22 i 101/23) i članka 37. Statuta Grada Šibenika (“Službeni glasnik Grada Šibenika”, broj  2/21), Gradsko vijeće Grada Šibenika na 17. sjednici od  14. prosinca 2023. godine, </w:t>
            </w:r>
            <w:r w:rsidRPr="005D472B">
              <w:rPr>
                <w:rFonts w:asciiTheme="minorHAnsi" w:eastAsia="Calibri" w:hAnsiTheme="minorHAnsi" w:cstheme="minorHAnsi"/>
              </w:rPr>
              <w:lastRenderedPageBreak/>
              <w:t>donijelo je</w:t>
            </w:r>
          </w:p>
          <w:p w14:paraId="4CD1660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PROGRAM JAVNIH POTREBAU PREDŠKOLSKOM ODGOJU I OBRAZOVANJU GRADA ŠIBENIKA </w:t>
            </w:r>
          </w:p>
          <w:p w14:paraId="18451AB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ZA 2024. GODINU</w:t>
            </w:r>
          </w:p>
          <w:p w14:paraId="2E1E294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VIII.</w:t>
            </w:r>
          </w:p>
          <w:p w14:paraId="56228A5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U 2024. godini, Grad Šibenik će sufinancirati vrtiće drugih osnivača s pripadajućim objektima kako su i navedeni u Planu mreže dječjih vrtića na području grada Šibenika, a u skladu s odredbama Državnog pedagoškog standarda i  Odluci o  načinu i uvjetima sufinanciranja programa dječjih vrtića u vlasništvu drugih osnivača na području Grada  Šibenika ( KLASA:402-02/23-01/02; URBROJ182-1-05/1-23-1). </w:t>
            </w:r>
          </w:p>
          <w:p w14:paraId="06222DF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Grad Šibenik će  sufinancirati 10-satni redoviti cjelodnevni jaslički i 10-satni redoviti cjelodnevni vrtićki program predškolskog odgoja u dječjim vrtićima u vlasništvu drugih osnivača na području Grada  Šibenika. Pravo na subvenciju imaju isključivo djeca i roditelji s prijavljenim prebivalištem na području grada Šibenika.</w:t>
            </w:r>
          </w:p>
          <w:p w14:paraId="684AD21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Slijedom prikazanog želim napomenuti da se roditeljima na nejasan način zatražila dokumentacija, u vrijeme godišnjih odmora, kad su neke obitelji bile van granica RH , također nadležni pedijatri su u to vrijeme koristili godišnje odmore te isti nisu bili u mogućnosti dostaviti </w:t>
            </w:r>
            <w:r w:rsidRPr="005D472B">
              <w:rPr>
                <w:rFonts w:asciiTheme="minorHAnsi" w:eastAsia="Calibri" w:hAnsiTheme="minorHAnsi" w:cstheme="minorHAnsi"/>
              </w:rPr>
              <w:lastRenderedPageBreak/>
              <w:t>tražene papire</w:t>
            </w:r>
          </w:p>
          <w:p w14:paraId="196BC43C" w14:textId="77777777" w:rsidR="005D472B" w:rsidRPr="005D472B" w:rsidRDefault="005D472B" w:rsidP="005D472B">
            <w:pPr>
              <w:spacing w:line="265" w:lineRule="auto"/>
              <w:ind w:right="11"/>
              <w:jc w:val="both"/>
              <w:rPr>
                <w:rFonts w:asciiTheme="minorHAnsi" w:eastAsia="Calibri" w:hAnsiTheme="minorHAnsi" w:cstheme="minorHAnsi"/>
              </w:rPr>
            </w:pPr>
          </w:p>
          <w:p w14:paraId="5653E48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III. NAČIN OSTVARIVANJA PRAVA NA SUFINANCIRANJE---ovog  nacrta</w:t>
            </w:r>
          </w:p>
          <w:p w14:paraId="6B72C16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8.</w:t>
            </w:r>
          </w:p>
          <w:p w14:paraId="2C721BE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Za ostvarivanje prava na sufinanciranje Programa, dječji vrtići u vlasništvu drugih osnivača na području Grada Šibenika, dužni su svake pedagoške godine provesti upise u dječje jaslice i vrtiće elektroničkim putem preko web-aplikacije „Upisi u dječje vrtiće“ Ministarstva znanosti i obrazovanja Republike Hrvatske kojoj se pristupa preko sustava e-Građani i svaki vrtić ih provodi pojedinačno.</w:t>
            </w:r>
          </w:p>
          <w:p w14:paraId="30A6440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U provođenju postupka upisa iz stavka 1. ovog članka, dječji vrtići u vlasništvu drugih osnivača na području Grada Šibenika, dužni su poštivati primjenu odredbi članka 20., stavka 3. i 4. Zakona o predškolskom odgoju i obrazovanju.</w:t>
            </w:r>
          </w:p>
          <w:p w14:paraId="758C1D0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Sufinanciranje Programa iz članka 2. će se provoditi u skladu s uvjetima iz ove Odluke, maksimalno za broj djece određen upisnom kvotom svakog pojedinog dječjeg vrtića u vlasništvu drugih osnivača na području Grada Šibenika, a koja je definirana Ugovorom te u skladu s izdanim suglasnostima nadležnog ministarstva. </w:t>
            </w:r>
          </w:p>
          <w:p w14:paraId="1B426BA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Zakon o predškolskom odgoju</w:t>
            </w:r>
          </w:p>
          <w:p w14:paraId="5E281AD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20. mijenja se i glasi:</w:t>
            </w:r>
          </w:p>
          <w:p w14:paraId="43998C2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»(1) Svako dijete rane i predškolske dobi ima pravo </w:t>
            </w:r>
            <w:r w:rsidRPr="005D472B">
              <w:rPr>
                <w:rFonts w:asciiTheme="minorHAnsi" w:eastAsia="Calibri" w:hAnsiTheme="minorHAnsi" w:cstheme="minorHAnsi"/>
              </w:rPr>
              <w:lastRenderedPageBreak/>
              <w:t>upisa u dječji vrtić ili školsku ustanovu u kojoj se izvodi rani i predškolski odgoj i obrazovanje.</w:t>
            </w:r>
          </w:p>
          <w:p w14:paraId="74A2B84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(2) Za dijete koje je obvezno pohađati predškolu jedinica lokalne ili područne (regionalne) samouprave dužna je osigurati mjesto u dječjem vrtiću ili osnovnoj školi koja provodi obvezni program predškole.</w:t>
            </w:r>
          </w:p>
          <w:p w14:paraId="2183EB7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(3) Prednost pri upisu u dječji vrtić kojem je osnivač jedinica lokalne ili područne (regionalne) samouprave za iduću pedagošku godinu imaju djeca koja do 1. travnja tekuće godine navrše četiri godine života.</w:t>
            </w:r>
          </w:p>
          <w:p w14:paraId="5CECD0E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(4) Iznimno od stavka 1. ovoga članka, ako dječji vrtić kojem je osnivač jedinica lokalne ili područne (regionalne) samouprave ne može upisati svu prijavljenu djecu, nakon upisa djece iz stavka 3. ovoga članka djeca se upisuju na način da prednost pri upisu imaju djeca roditelja invalida Domovinskog rata, djeca iz obitelji s troje ili više djece, djeca oba zaposlena roditelja, 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w:t>
            </w:r>
            <w:r w:rsidRPr="005D472B">
              <w:rPr>
                <w:rFonts w:asciiTheme="minorHAnsi" w:eastAsia="Calibri" w:hAnsiTheme="minorHAnsi" w:cstheme="minorHAnsi"/>
              </w:rPr>
              <w:lastRenderedPageBreak/>
              <w:t>vještačenja, djeca samohranih roditelja, djeca jednoroditeljskih obitelji, djeca osoba s invaliditetom upisanih u Hrvatski registar osoba s invaliditetom, djeca koja su ostvarila pravo na socijalnu uslugu smještaja u udomiteljskim obiteljima, djeca koja imaju prebivalište ili boravište na području dječjeg vrtića te djeca roditelja koji primaju doplatak za djecu ili roditelja korisnika zajamčene minimalne naknade.</w:t>
            </w:r>
          </w:p>
          <w:p w14:paraId="041803B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(5) Način ostvarivanja prednosti iz stavka 4. ovoga članka pri upisu djece u dječji vrtić uređuje osnivač dječjeg vrtića svojim aktom.</w:t>
            </w:r>
          </w:p>
          <w:p w14:paraId="28545C3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(6) Prije upisa u dječji vrtić provodi se inicijalni razgovor s roditeljem i djetetom, odnosno provodi se opažanje djetetova ponašanja i komuniciranja uz nazočnost roditelja, a koje provodi stručno povjerenstvo dječjeg vrtića (stručni suradnici, viša medicinska sestra i ravnatelj).</w:t>
            </w:r>
          </w:p>
          <w:p w14:paraId="4762EC7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(7) Prosudbu o uključivanju djece u odgojno-obrazovne skupine s redovitim ili posebnim programima za djecu s teškoćama u razvoju iz stavka 1. ovoga članka, djece sa zdravstvenim teškoćama i neurološkim oštećenjima, kao i djece koja pri upisu imaju priložene preporuke stručnjaka donosi stručno povjerenstvo dječjeg vrtića iz stavka 6. ovoga članka.</w:t>
            </w:r>
          </w:p>
          <w:p w14:paraId="39178C4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(8) Upisi u dječje vrtiće mogu se provoditi </w:t>
            </w:r>
            <w:r w:rsidRPr="005D472B">
              <w:rPr>
                <w:rFonts w:asciiTheme="minorHAnsi" w:eastAsia="Calibri" w:hAnsiTheme="minorHAnsi" w:cstheme="minorHAnsi"/>
              </w:rPr>
              <w:lastRenderedPageBreak/>
              <w:t>elektroničkim putem.«.</w:t>
            </w:r>
          </w:p>
          <w:p w14:paraId="576DF00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Željela bih napomenuti da su članak 8 iz djela nacrta III. NAČIN OSTVARIVANJA PRAVA NA SUFINANCIRANJE  kontradiktorni sa Zakona o predškolskom odgoju, Članak 20. koji je sastavni dio ovog nacrta.</w:t>
            </w:r>
          </w:p>
          <w:p w14:paraId="2F9D89F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9.</w:t>
            </w:r>
          </w:p>
          <w:p w14:paraId="49C2B1A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Postupak za priznavanje prava na sufinanciranje Programa provodi Upravni odjel za društvene djelatnosti Grada Šibenika, na temelju zahtjeva dječjih vrtića u vlasništvu drugih osnivača na području Grada Šibenika i dokumentacije kojom se dokazuje ispunjavanje uvjeta propisanih ovom Odlukom.</w:t>
            </w:r>
          </w:p>
          <w:p w14:paraId="4D2552B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Dječji vrtić iz stavka 1. ovog članka dužan je Upravnom odjelu za društvene djelatnosti Grada Šibenika svaki mjesec dostavljati izvješće, i to najkasnije do desetog u mjesecu za prethodni mjesec, radi obračunavanja i doznačavanja proračunskih sredstava, na propisanom obrascu koji je sastavni dio ove Odluke.</w:t>
            </w:r>
          </w:p>
          <w:p w14:paraId="2BE31F8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Ukoliko se izvješće iz stavka 2. ne dostavi, smatra se da ne postoji pravna osnova temeljem koje se može izvršiti obračun te sukladno Ugovoru, tražena proračunska sredstva neće biti doznačena.</w:t>
            </w:r>
          </w:p>
          <w:p w14:paraId="433D7135" w14:textId="77777777" w:rsidR="005D472B" w:rsidRPr="005D472B" w:rsidRDefault="005D472B" w:rsidP="005D472B">
            <w:pPr>
              <w:spacing w:line="265" w:lineRule="auto"/>
              <w:ind w:right="11"/>
              <w:jc w:val="both"/>
              <w:rPr>
                <w:rFonts w:asciiTheme="minorHAnsi" w:eastAsia="Calibri" w:hAnsiTheme="minorHAnsi" w:cstheme="minorHAnsi"/>
              </w:rPr>
            </w:pPr>
          </w:p>
          <w:p w14:paraId="272CDF1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Članak 12.-ovog nacrta je kontradiktoran sa zakonom o predškolskom odgoju</w:t>
            </w:r>
          </w:p>
          <w:p w14:paraId="7F76365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    Osnivač i vlasnik dječjeg vrtića drugih osnivača na </w:t>
            </w:r>
            <w:r w:rsidRPr="005D472B">
              <w:rPr>
                <w:rFonts w:asciiTheme="minorHAnsi" w:eastAsia="Calibri" w:hAnsiTheme="minorHAnsi" w:cstheme="minorHAnsi"/>
              </w:rPr>
              <w:lastRenderedPageBreak/>
              <w:t>području Grada Šibenika dužan je osigurati sredstva za rad sukladno Zakonu o predškolskom odgoju i obrazovanju te potreban broj radnika za realizaciju Programa sukladno Državnom pedagoškom standardu predškolskog odgoja i naobrazbe.</w:t>
            </w:r>
          </w:p>
          <w:p w14:paraId="7510678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Zakon o predškolskom odgoju i obrazovanju</w:t>
            </w:r>
          </w:p>
          <w:p w14:paraId="1161571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I.</w:t>
            </w:r>
            <w:r w:rsidRPr="005D472B">
              <w:rPr>
                <w:rFonts w:asciiTheme="minorHAnsi" w:eastAsia="Calibri" w:hAnsiTheme="minorHAnsi" w:cstheme="minorHAnsi"/>
              </w:rPr>
              <w:tab/>
              <w:t xml:space="preserve">OPĆE ODREDBE </w:t>
            </w:r>
          </w:p>
          <w:p w14:paraId="5E565F6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II.</w:t>
            </w:r>
            <w:r w:rsidRPr="005D472B">
              <w:rPr>
                <w:rFonts w:asciiTheme="minorHAnsi" w:eastAsia="Calibri" w:hAnsiTheme="minorHAnsi" w:cstheme="minorHAnsi"/>
              </w:rPr>
              <w:tab/>
              <w:t xml:space="preserve">Članak 1. (NN 94/13) (1) Ovim se Zakonom uređuje predškolski odgoj i obrazovanje te skrb o djeci predškolske dobi (u daljnjem tekstu: predškolski odgoj) kao dio sustava odgoja i obrazovanja te skrbi o djeci. (2) Predškolski odgoj obuhvaća programe odgoja, obrazovanja, zdravstvene zaštite, prehrane i socijalne skrbi koji se ostvaruju u dječjim vrtićima sukladno ovom Zakonu. (3) Dječji vrtići su javne ustanove koje djelatnost predškolskog odgoja obavljaju kao javnu službu. (4) Izrazi koji se u ovom Zakonu koriste za osobe u muškom rodu su neutralni i odnose se na muške i na ženske osobe. </w:t>
            </w:r>
          </w:p>
          <w:p w14:paraId="3297A52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II. OSNIVANJE I POČETAK RADA DJEČJEG VRTIĆA </w:t>
            </w:r>
          </w:p>
          <w:p w14:paraId="7EA87B3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w:t>
            </w:r>
            <w:r w:rsidRPr="005D472B">
              <w:rPr>
                <w:rFonts w:asciiTheme="minorHAnsi" w:eastAsia="Calibri" w:hAnsiTheme="minorHAnsi" w:cstheme="minorHAnsi"/>
              </w:rPr>
              <w:tab/>
              <w:t xml:space="preserve">Osnivanje dječjeg vrtića </w:t>
            </w:r>
          </w:p>
          <w:p w14:paraId="208D202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2.</w:t>
            </w:r>
            <w:r w:rsidRPr="005D472B">
              <w:rPr>
                <w:rFonts w:asciiTheme="minorHAnsi" w:eastAsia="Calibri" w:hAnsiTheme="minorHAnsi" w:cstheme="minorHAnsi"/>
              </w:rPr>
              <w:tab/>
              <w:t xml:space="preserve">Članak 7. (1) Dječji vrtić mogu osnovati: </w:t>
            </w:r>
          </w:p>
          <w:p w14:paraId="6117C3E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3.</w:t>
            </w:r>
            <w:r w:rsidRPr="005D472B">
              <w:rPr>
                <w:rFonts w:asciiTheme="minorHAnsi" w:eastAsia="Calibri" w:hAnsiTheme="minorHAnsi" w:cstheme="minorHAnsi"/>
              </w:rPr>
              <w:tab/>
              <w:t xml:space="preserve">1. Republika Hrvatska, </w:t>
            </w:r>
          </w:p>
          <w:p w14:paraId="67C323D2"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4.</w:t>
            </w:r>
            <w:r w:rsidRPr="005D472B">
              <w:rPr>
                <w:rFonts w:asciiTheme="minorHAnsi" w:eastAsia="Calibri" w:hAnsiTheme="minorHAnsi" w:cstheme="minorHAnsi"/>
              </w:rPr>
              <w:tab/>
              <w:t xml:space="preserve">2. jedinice lokalne i područne (regionalne) samouprave, </w:t>
            </w:r>
          </w:p>
          <w:p w14:paraId="4442244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5.</w:t>
            </w:r>
            <w:r w:rsidRPr="005D472B">
              <w:rPr>
                <w:rFonts w:asciiTheme="minorHAnsi" w:eastAsia="Calibri" w:hAnsiTheme="minorHAnsi" w:cstheme="minorHAnsi"/>
              </w:rPr>
              <w:tab/>
              <w:t xml:space="preserve">3. vjerske </w:t>
            </w:r>
            <w:r w:rsidRPr="005D472B">
              <w:rPr>
                <w:rFonts w:asciiTheme="minorHAnsi" w:eastAsia="Calibri" w:hAnsiTheme="minorHAnsi" w:cstheme="minorHAnsi"/>
              </w:rPr>
              <w:lastRenderedPageBreak/>
              <w:t xml:space="preserve">zajednice, </w:t>
            </w:r>
          </w:p>
          <w:p w14:paraId="387599D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6.</w:t>
            </w:r>
            <w:r w:rsidRPr="005D472B">
              <w:rPr>
                <w:rFonts w:asciiTheme="minorHAnsi" w:eastAsia="Calibri" w:hAnsiTheme="minorHAnsi" w:cstheme="minorHAnsi"/>
              </w:rPr>
              <w:tab/>
              <w:t xml:space="preserve">4. druge pravne i fizičke osobe. </w:t>
            </w:r>
          </w:p>
          <w:p w14:paraId="129BD13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7.</w:t>
            </w:r>
            <w:r w:rsidRPr="005D472B">
              <w:rPr>
                <w:rFonts w:asciiTheme="minorHAnsi" w:eastAsia="Calibri" w:hAnsiTheme="minorHAnsi" w:cstheme="minorHAnsi"/>
              </w:rPr>
              <w:tab/>
              <w:t xml:space="preserve">(2) Dječji vrtić mogu zajednički osnovati jedinice lokalne i područne (regionalne) samouprave i fizička i pravna osoba. </w:t>
            </w:r>
          </w:p>
          <w:p w14:paraId="7EB59AA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8.</w:t>
            </w:r>
            <w:r w:rsidRPr="005D472B">
              <w:rPr>
                <w:rFonts w:asciiTheme="minorHAnsi" w:eastAsia="Calibri" w:hAnsiTheme="minorHAnsi" w:cstheme="minorHAnsi"/>
              </w:rPr>
              <w:tab/>
              <w:t>(3) Republika Hrvatska osniva dječji vrtić zakonom ili uredbom Vlade Republike Hrvatske ili rješenjem Ministarstvo nadležno za obrazovanje.</w:t>
            </w:r>
          </w:p>
          <w:p w14:paraId="17FA9538"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9.</w:t>
            </w:r>
            <w:r w:rsidRPr="005D472B">
              <w:rPr>
                <w:rFonts w:asciiTheme="minorHAnsi" w:eastAsia="Calibri" w:hAnsiTheme="minorHAnsi" w:cstheme="minorHAnsi"/>
              </w:rPr>
              <w:tab/>
              <w:t xml:space="preserve"> Članak 8. Akt o osnivanju dječjeg vrtića sadrži odredbe propisane Zakonom o ustanovama i odredbe: - o programu rada dječjeg vrtića te načinu i uvjetima njegova ostvarivanja, - o odgojiteljima i stručnim suradnicima, - o uvjetima i načinu osiguranja prostora i opreme, - o ovlastima ravnatelja dječjeg vrtića.</w:t>
            </w:r>
          </w:p>
          <w:p w14:paraId="033B40C4"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10.</w:t>
            </w:r>
            <w:r w:rsidRPr="005D472B">
              <w:rPr>
                <w:rFonts w:asciiTheme="minorHAnsi" w:eastAsia="Calibri" w:hAnsiTheme="minorHAnsi" w:cstheme="minorHAnsi"/>
              </w:rPr>
              <w:tab/>
              <w:t xml:space="preserve"> Članak 9. (NN 94/13) (1) jedinice lokalne i područne (regionalne) samouprave, vjerska zajednica te pravna i fizička osoba koja osniva dječji vrtić, dužna je akt o osnivanju dostaviti Ministarstvo nadležno za obrazovanje radi ocjene sukladnosti tog akta sa zakonom.</w:t>
            </w:r>
          </w:p>
          <w:p w14:paraId="13305441"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11.</w:t>
            </w:r>
            <w:r w:rsidRPr="005D472B">
              <w:rPr>
                <w:rFonts w:asciiTheme="minorHAnsi" w:eastAsia="Calibri" w:hAnsiTheme="minorHAnsi" w:cstheme="minorHAnsi"/>
              </w:rPr>
              <w:tab/>
              <w:t xml:space="preserve"> (2) Izdavanje rješenja o sukladnosti akta o osnivanju sa zakonom te postupak u svezi s izdavanjem toga rješenja provodi se sukladno Zakonu o ustanovama.</w:t>
            </w:r>
          </w:p>
          <w:p w14:paraId="401D0C2B"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12.</w:t>
            </w:r>
            <w:r w:rsidRPr="005D472B">
              <w:rPr>
                <w:rFonts w:asciiTheme="minorHAnsi" w:eastAsia="Calibri" w:hAnsiTheme="minorHAnsi" w:cstheme="minorHAnsi"/>
              </w:rPr>
              <w:tab/>
              <w:t xml:space="preserve"> (3) Ako se tijekom obavljanja djelatnosti promijeni naziv ili sjedište dječjeg vrtića ili ako se mijenja odnosno dopunjuje </w:t>
            </w:r>
            <w:r w:rsidRPr="005D472B">
              <w:rPr>
                <w:rFonts w:asciiTheme="minorHAnsi" w:eastAsia="Calibri" w:hAnsiTheme="minorHAnsi" w:cstheme="minorHAnsi"/>
              </w:rPr>
              <w:lastRenderedPageBreak/>
              <w:t>djelatnost vrtića u novim prostorima, odnosno ako se mijenjaju drugi podaci koje osnivački akt sadrži temeljem posebnog zakona, osnivač dječjeg vrtića dužan je izvršiti izmjene osnivačkog akta te podnijeti zahtjev iz stavka 1. ovoga članka. 2. Upis dječjeg vrtića u sudski registar</w:t>
            </w:r>
          </w:p>
          <w:p w14:paraId="3568B43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13.</w:t>
            </w:r>
            <w:r w:rsidRPr="005D472B">
              <w:rPr>
                <w:rFonts w:asciiTheme="minorHAnsi" w:eastAsia="Calibri" w:hAnsiTheme="minorHAnsi" w:cstheme="minorHAnsi"/>
              </w:rPr>
              <w:tab/>
              <w:t xml:space="preserve"> Članak 10. Osnivač dječjeg vrtića podnosi prijavu za upis u sudski registar nakon što pribavi: - rješenje Ministarstvo nadležno za obrazovanje kojim je utvrđeno da je akt o osnivanju dječjeg vrtića u sukladnosti sa zakonom, - rješenje županijskog ureda, odnosno gradskog ureda Grada Zagreba nadležnog za poslove odgoja i obrazovanja kojim se odobrava početak obavljanja djelatnosti predškolskog odgoja.</w:t>
            </w:r>
          </w:p>
          <w:p w14:paraId="0CD5D58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14.</w:t>
            </w:r>
            <w:r w:rsidRPr="005D472B">
              <w:rPr>
                <w:rFonts w:asciiTheme="minorHAnsi" w:eastAsia="Calibri" w:hAnsiTheme="minorHAnsi" w:cstheme="minorHAnsi"/>
              </w:rPr>
              <w:tab/>
              <w:t xml:space="preserve"> 3. Izdavanje rješenja o početku obavljanja djelatnosti dječjeg vrtića Članak 11. (NN 94/13) (1) Dječji vrtić može započeti s radom nakon što je pribavio rješenje o početku rada.</w:t>
            </w:r>
          </w:p>
          <w:p w14:paraId="026E77F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15.</w:t>
            </w:r>
            <w:r w:rsidRPr="005D472B">
              <w:rPr>
                <w:rFonts w:asciiTheme="minorHAnsi" w:eastAsia="Calibri" w:hAnsiTheme="minorHAnsi" w:cstheme="minorHAnsi"/>
              </w:rPr>
              <w:tab/>
              <w:t xml:space="preserve"> (2) Rješenje iz stavka 1. ovoga članka donijet će ured državne uprave u županiji, odnosno gradski ured Grada Zagreba, ako dječji vrtić ispunjava uvjete za početak obavljanja djelatnosti dječjeg vrtića.</w:t>
            </w:r>
          </w:p>
          <w:p w14:paraId="62FBF360"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16.</w:t>
            </w:r>
            <w:r w:rsidRPr="005D472B">
              <w:rPr>
                <w:rFonts w:asciiTheme="minorHAnsi" w:eastAsia="Calibri" w:hAnsiTheme="minorHAnsi" w:cstheme="minorHAnsi"/>
              </w:rPr>
              <w:tab/>
              <w:t xml:space="preserve"> (3) Postupak utvrđivanja ispunjenosti uvjeta za početak rada dječjeg vrtića provodi se </w:t>
            </w:r>
            <w:r w:rsidRPr="005D472B">
              <w:rPr>
                <w:rFonts w:asciiTheme="minorHAnsi" w:eastAsia="Calibri" w:hAnsiTheme="minorHAnsi" w:cstheme="minorHAnsi"/>
              </w:rPr>
              <w:lastRenderedPageBreak/>
              <w:t xml:space="preserve">prema odredbama zakona kojim se uređuje opći upravni postupak, a provodi ga stručno povjerenstvo koje imenuje ured državne uprave u županiji, odnosno gradski ured Grada Zagreba. </w:t>
            </w:r>
          </w:p>
          <w:p w14:paraId="76B484C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17.</w:t>
            </w:r>
            <w:r w:rsidRPr="005D472B">
              <w:rPr>
                <w:rFonts w:asciiTheme="minorHAnsi" w:eastAsia="Calibri" w:hAnsiTheme="minorHAnsi" w:cstheme="minorHAnsi"/>
              </w:rPr>
              <w:tab/>
              <w:t xml:space="preserve">(4) Ako se tijekom obavljanja djelatnosti promijeni sjedište dječjeg vrtića, odnosno prostor u kojem dječji vrtić obavlja djelatnost ili dio djelatnosti ili se promijeni drugi uvjet propisan zakonom i na temelju zakona donesenim propisom za obavljanje djelatnosti dječjeg vrtića, dječji vrtić je dužan prije početka rada u promijenjenim uvjetima podnijeti zahtjev za izdavanjem rješenja o početku rada u promijenjenim uvjetima. </w:t>
            </w:r>
          </w:p>
          <w:p w14:paraId="06562A5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18.</w:t>
            </w:r>
            <w:r w:rsidRPr="005D472B">
              <w:rPr>
                <w:rFonts w:asciiTheme="minorHAnsi" w:eastAsia="Calibri" w:hAnsiTheme="minorHAnsi" w:cstheme="minorHAnsi"/>
              </w:rPr>
              <w:tab/>
              <w:t xml:space="preserve">(5) Nakon izvršnosti rješenja za početak rada odnosno rješenja o početku rada dječjeg vrtića u promijenjenim uvjetima dječji vrtić se upisuje u zajednički elektronički upisnik ustanova predškolskog odgoja koje vodi ministarstvo nadležno za obrazovanje te može započeti s radom, odnosno započeti s radom u promijenjenim uvjetima. </w:t>
            </w:r>
          </w:p>
          <w:p w14:paraId="32A3556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19.</w:t>
            </w:r>
            <w:r w:rsidRPr="005D472B">
              <w:rPr>
                <w:rFonts w:asciiTheme="minorHAnsi" w:eastAsia="Calibri" w:hAnsiTheme="minorHAnsi" w:cstheme="minorHAnsi"/>
              </w:rPr>
              <w:tab/>
              <w:t xml:space="preserve">Članak 12. Uvjeti za početak obavljanja djelatnosti dječjeg vrtića su: - odobren program rada, - potreban broj odgojitelja, stručnih suradnika i ostalih radnika, - osiguran prostor i oprema za trajno obavljanje djelatnosti, sukladno </w:t>
            </w:r>
            <w:r w:rsidRPr="005D472B">
              <w:rPr>
                <w:rFonts w:asciiTheme="minorHAnsi" w:eastAsia="Calibri" w:hAnsiTheme="minorHAnsi" w:cstheme="minorHAnsi"/>
              </w:rPr>
              <w:lastRenderedPageBreak/>
              <w:t>standardima i normativima rada propisanim Državnim pedagoškim standardom predškolskog odgoja i obrazovanja iz članka 6. ovoga Zakona, - osigurana novčana sredstva za osnivanje i početak rada dječjeg vrtića, - dokaz o ispunjavanju drugih uvjeta propisanih zakonom i na temelju zakona donešenim propisima.</w:t>
            </w:r>
          </w:p>
          <w:p w14:paraId="3F100551" w14:textId="77777777" w:rsidR="005D472B" w:rsidRPr="005D472B" w:rsidRDefault="005D472B" w:rsidP="005D472B">
            <w:pPr>
              <w:spacing w:line="265" w:lineRule="auto"/>
              <w:ind w:right="11"/>
              <w:jc w:val="both"/>
              <w:rPr>
                <w:rFonts w:asciiTheme="minorHAnsi" w:eastAsia="Calibri" w:hAnsiTheme="minorHAnsi" w:cstheme="minorHAnsi"/>
              </w:rPr>
            </w:pPr>
          </w:p>
          <w:p w14:paraId="64A8D767"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III.</w:t>
            </w:r>
            <w:r w:rsidRPr="005D472B">
              <w:rPr>
                <w:rFonts w:asciiTheme="minorHAnsi" w:eastAsia="Calibri" w:hAnsiTheme="minorHAnsi" w:cstheme="minorHAnsi"/>
              </w:rPr>
              <w:tab/>
              <w:t xml:space="preserve">Članak 1.a (NN 94/13) (1) Kao javne ovlasti dječji vrtić obavlja sljedeće poslove: – upise djece u dječji vrtić i ispise djece iz dječjeg vrtića s vođenjem odgovarajuće dokumentacije, – izdavanje potvrda i mišljenja, – upisivanje podataka o dječjem vrtiću u zajednički elektronički upisnik. (2) Kada dječji vrtić u vezi s poslovima iz stavka 1. ovoga članka ili drugim poslovima koje obavlja kao javne ovlasti, odlučuje o pravu, obvezi ili pravnom interesu djeteta, roditelja ili skrbnika ili druge fizičke ili pravne osobe, dužan je postupati prema odredbama zakona kojim se uređuje opći upravni postupak. </w:t>
            </w:r>
          </w:p>
          <w:p w14:paraId="3C5C8899"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IV.</w:t>
            </w:r>
            <w:r w:rsidRPr="005D472B">
              <w:rPr>
                <w:rFonts w:asciiTheme="minorHAnsi" w:eastAsia="Calibri" w:hAnsiTheme="minorHAnsi" w:cstheme="minorHAnsi"/>
              </w:rPr>
              <w:tab/>
              <w:t>Članak 2.</w:t>
            </w:r>
          </w:p>
          <w:p w14:paraId="44F12AE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V.</w:t>
            </w:r>
            <w:r w:rsidRPr="005D472B">
              <w:rPr>
                <w:rFonts w:asciiTheme="minorHAnsi" w:eastAsia="Calibri" w:hAnsiTheme="minorHAnsi" w:cstheme="minorHAnsi"/>
              </w:rPr>
              <w:tab/>
              <w:t xml:space="preserve"> Županije, Grad Zagreb, gradovi i općine (u daljnjem tekstu: jedinice lokalne i područne (regionalne) samouprave) imaju pravo i obvezu odlučivati o potrebama i interesima građana na svom području za organiziranjem i ostvarivanjem programa </w:t>
            </w:r>
            <w:r w:rsidRPr="005D472B">
              <w:rPr>
                <w:rFonts w:asciiTheme="minorHAnsi" w:eastAsia="Calibri" w:hAnsiTheme="minorHAnsi" w:cstheme="minorHAnsi"/>
              </w:rPr>
              <w:lastRenderedPageBreak/>
              <w:t>predškolskog odgoja te radi zadovoljavanja tih potreba osnivati dječje vrtiće.</w:t>
            </w:r>
          </w:p>
          <w:p w14:paraId="73089BA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5. Plan razvoja i mreže dječjih vrtića Članak </w:t>
            </w:r>
          </w:p>
          <w:p w14:paraId="2C48B33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14. (NN 94/13) (1) Predstavničko tijelo jedinice lokalne i područne (regionalne) samouprave i Grada Zagreba donosi plan mreže dječjih vrtića na svom području. (2) Predstavničko tijelo županije na temelju planova iz stavka 1. ovoga članka usklađuje razvitak mreže dječjih vrtića na svom području. (3) Mrežom dječjih vrtića utvrđuju se dječji vrtići i druge pravne osobe koje obavljaju djelatnost predškolskog odgoja na području za koji se mreža utvrđuje, sa svim njihovim objektima u kojima se provode programi. (4) Mreža dječjih vrtića mora udovoljiti zahtjevima dostupnosti i racionalnog ustroja dječjih vrtića i programa za djecu predškolske dobi u skladu s njihovim potrebama i sposobnostima.</w:t>
            </w:r>
          </w:p>
          <w:p w14:paraId="7C10BC9D"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Članak 23.a (NN 94/13 - na snazi od 31. kolovoza 2014.) </w:t>
            </w:r>
          </w:p>
          <w:p w14:paraId="2920DF9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(1)</w:t>
            </w:r>
            <w:r w:rsidRPr="005D472B">
              <w:rPr>
                <w:rFonts w:asciiTheme="minorHAnsi" w:eastAsia="Calibri" w:hAnsiTheme="minorHAnsi" w:cstheme="minorHAnsi"/>
              </w:rPr>
              <w:tab/>
              <w:t xml:space="preserve">Program predškole obvezan je za svu djecu u godini dana prije polaska u osnovnu školu. (2) Program predškole za djecu koja pohađaju vrtić integriran je u redoviti program predškolskog odgoja dječjeg vrtića. (3) Obveznik predškole koji ne pohađa dječji vrtić upisuje program predškole u dječjem vrtiću ili osnovnoj školi najbližima njegovom mjestu </w:t>
            </w:r>
            <w:r w:rsidRPr="005D472B">
              <w:rPr>
                <w:rFonts w:asciiTheme="minorHAnsi" w:eastAsia="Calibri" w:hAnsiTheme="minorHAnsi" w:cstheme="minorHAnsi"/>
              </w:rPr>
              <w:lastRenderedPageBreak/>
              <w:t>stanovanja koji provode program predškole za djecu koja ne pohađaju vrtić. (4) U slučaju da na određenom području nema dječjeg vrtića, odnosno osnovne škole koja provodi program predškole, jedinica lokalne odnosno područne (regionalne) samouprave dužna je osigurati provođenje programa predškole za djecu iz stavka 3. ovoga članka, na način da osigura prijevoz djece do najbližeg dječjeg vrtića ili osnovne škole koja izvodi program predškole, ako se ne radi o udaljenosti većoj od 20 kilometara u odnosu na mjesto stanovanja djeteta. (5) Ako su najbliži dječji vrtić ili osnovna škola koja izvodi program predškole iz stavka 4. ovog članka udaljeni više od 20 kilometara od mjesta stanovanja djeteta, jedinica lokalne odnosno područne (regionalne) samouprave dužna je osnovati dječji vrtić/njegovu podružnicu ili organizirati program predškole pri osnovnoj školi na području unutar 20 kilometara od mjesta stanovanja djeteta.</w:t>
            </w:r>
          </w:p>
          <w:p w14:paraId="6D2EE77E"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Slijedom navedenih dijelova zakona o predškolskom odgoju privatni i vjerski vrtići  osigurali su infrastrukturu, zadovoljili sva mjerila za obavljanje djelatnosti ranog i predškolskog odgoja, te od GRADA  ne traže da sudjeluje u kapitalnim ulaganja, i organiziranju rada u skladu sa Zakonom, ali očekuju da dok grad Šibenik nema </w:t>
            </w:r>
            <w:r w:rsidRPr="005D472B">
              <w:rPr>
                <w:rFonts w:asciiTheme="minorHAnsi" w:eastAsia="Calibri" w:hAnsiTheme="minorHAnsi" w:cstheme="minorHAnsi"/>
              </w:rPr>
              <w:lastRenderedPageBreak/>
              <w:t>mogućnosti skrbiti za svu djecu koja zadovoljavaju kriterije uključenosti u dječji vrtić trebaju poštivati Ugovoru te pratiti rast ekonomske cijene smještaja boravka djeteta u dječjem vrtiću drugih osnivača dok god nema vlastite kapacitete za SVU DJECU GRADA ŠIBENIKA.</w:t>
            </w:r>
          </w:p>
          <w:p w14:paraId="3B73B0B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Kad grad Šibenik zadovolji potrebe roditelja i prava djece na uključenost u rani i predškolski odgoj tada možete privatne i vjerske vrtiće na području grada isključiti iz mreže vrtića grada Šibenika i samim time prestati sufinancirati.</w:t>
            </w:r>
          </w:p>
          <w:p w14:paraId="604FB565" w14:textId="77777777" w:rsidR="005D472B" w:rsidRPr="005D472B" w:rsidRDefault="005D472B" w:rsidP="005D472B">
            <w:pPr>
              <w:spacing w:line="265" w:lineRule="auto"/>
              <w:ind w:right="11"/>
              <w:jc w:val="both"/>
              <w:rPr>
                <w:rFonts w:asciiTheme="minorHAnsi" w:eastAsia="Calibri" w:hAnsiTheme="minorHAnsi" w:cstheme="minorHAnsi"/>
              </w:rPr>
            </w:pPr>
          </w:p>
          <w:p w14:paraId="6CEEDE1F"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Grad Šibenik Odlukom intervenira i na drugačiji način propisuje upise u dječji vrtić, posebno upise u dječji vrtić drugih osnivača, izvan svojih ovlasti. Također, u odnosu na članak 20. ZOPOO kontinuirano mijenja zakonski zadane prednosti pri upisu bilo kojeg djeteta u vrtić. Također, Grad Šibenik zakonska rješenja predviđena samo za dječje vrtiće kojima je osnivač JLS (čl.20, st.3,4, čl.48, st.4) nameće  drugim osnivačima. Ukoliko Grad Šibenik od vrtića drugih osnivača traži da se upisi provode po istim principima i rješenjima, kao i za javne vrtiće koje sam osniva, onda treba te programe, tih vrtića, koji jesu dio Mreže i provode istovjetne programe sufinancirati u iznosu koji će roditeljima omogućiti isti/jednak udio u </w:t>
            </w:r>
            <w:r w:rsidRPr="005D472B">
              <w:rPr>
                <w:rFonts w:asciiTheme="minorHAnsi" w:eastAsia="Calibri" w:hAnsiTheme="minorHAnsi" w:cstheme="minorHAnsi"/>
              </w:rPr>
              <w:lastRenderedPageBreak/>
              <w:t xml:space="preserve">sudjelovanju u cijeni vrtića, budući da i sam smisao sufinanciranja tih programa proizlazi iz potrebe lokalne zajednice kao i dugotrajnog neulaganja u nove objekte na kritičnim lokacijama nepokrivenim javnom uslugom. U protivnom, opet ćemo svjedočiti tome da se sva djeca upisuju pod „jednakim uvjetima“ u vrtiće po svojem izboru, a da samo neka djeca/roditelji ostvare pravo na udio u iznosu od 90 Eura, dok drugi roditelji (istih kriterija za upis, istih prednosti pri upisu i istih bodova za upis) moraju izdvajati 250 Eura ili više za iste programe. Također, Zakon u članku 20. propisuje da se djeca iz st.3 prioritetno upisuju, a tek nakon njihovog upisa, neovisno o drugim uvjetima i kriterijima navedenima u st.4, Grad planira upis u skladu sa st.4. Zbog toga su odredbe Odluke u čl.5 neusklađene sa zakonskim odredbama čl.20/st.3, a tražene odredbama Odluke u čl.8. Iz Zakona proizlazi da je kriterij za upis prvenstveno dob djeteta, neovisno o drugim uvjetima (prebivalište, zaposlenost), a da prednosti prebivališta/boravišta i druge prednosti navedene čl.4 mogu biti primijenjene nakon upisa djece iz st.3. </w:t>
            </w:r>
          </w:p>
          <w:p w14:paraId="22CC43D3" w14:textId="77777777" w:rsidR="005D472B" w:rsidRPr="005D472B" w:rsidRDefault="005D472B" w:rsidP="005D472B">
            <w:pPr>
              <w:spacing w:line="265" w:lineRule="auto"/>
              <w:ind w:right="11"/>
              <w:jc w:val="both"/>
              <w:rPr>
                <w:rFonts w:asciiTheme="minorHAnsi" w:eastAsia="Calibri" w:hAnsiTheme="minorHAnsi" w:cstheme="minorHAnsi"/>
              </w:rPr>
            </w:pPr>
          </w:p>
          <w:p w14:paraId="1152B32C"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Predmetni nacrt Odluke  u člancima 5. stavak 1 i podstavak 2  i članku 10 stavak 2 nije u skladu sa člankom 20. stavak 1 i </w:t>
            </w:r>
            <w:r w:rsidRPr="005D472B">
              <w:rPr>
                <w:rFonts w:asciiTheme="minorHAnsi" w:eastAsia="Calibri" w:hAnsiTheme="minorHAnsi" w:cstheme="minorHAnsi"/>
              </w:rPr>
              <w:lastRenderedPageBreak/>
              <w:t xml:space="preserve">stavak 2  Zakonom o predškolskom odgoju i obrazovanju (NN 10/97, 107/07, 94/13, 98/19, 57/22 i 101/23 u  kojima se navodi (1)Svako dijete rane i predškolske dobi ima pravo upisa u dječji vrtić ili školsku ustanovu u kojoj se izvodi rani i predškolski odgoj i obrazovanje. (2) Za dijete koje je obvezno pohađati predškolu jedinica lokalne ili područne (regionalne) samouprave dužna je osigurati mjesto u dječjem vrtiću ili osnovnoj školi koja provodi obvezni program predškole.  Navedena nezakonitost je u tome što se nacrtom Odluke subvencija uvjetuje sa pravom prednosti pri upisu u navedenom Zakonu o predškolskom odgoju i obrazovanju, a koji predviđa da sva svako dijete rane i predškolske dobi ima pravo upisa u dječji vrtić. </w:t>
            </w:r>
          </w:p>
          <w:p w14:paraId="2CB05755"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Također člankom 10. stavak 2 prijeti se da će sva djeca privatnog vrtića izgubiti pravo subvencije ako se u istom ponove nepravilnosti vezano uz potrebnu dokumentaciju za ostvarenje iste, odnosno ako netko od roditelja djece korisnika ne prijavi promjene ili lažira iste,  nepravedno ispaštaju svi ostali sa urednom dokumentacijom, ujedno i djeca predškolci koji su obavezni pohađanja predškolskog odgoja prema ZPO, a za koje i nema mjesta u gradskim vrtićima. </w:t>
            </w:r>
          </w:p>
          <w:p w14:paraId="04132223"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Predmetni nacrt Odluke  u članku 10 stavak 2 nije u </w:t>
            </w:r>
            <w:r w:rsidRPr="005D472B">
              <w:rPr>
                <w:rFonts w:asciiTheme="minorHAnsi" w:eastAsia="Calibri" w:hAnsiTheme="minorHAnsi" w:cstheme="minorHAnsi"/>
              </w:rPr>
              <w:lastRenderedPageBreak/>
              <w:t>skladu  Zakonom o općem upravnom postupku, 110/21 ( dalje ZUP) u smislu članaka 2. stavak 1 , 5. stavak 1 i  6. stavak 3 u kojima se navodi sljedeće:</w:t>
            </w:r>
          </w:p>
          <w:p w14:paraId="6D114C6A"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Prema citiranim člancima ZUP-a  oduzimanje prava na subvenciju  je upravna stvar te treba biti  provedeno u skladu sa istim zakonom, odnosno u predmetnoj Odluci kojom se strankama daje pravo na subvenciju, treba staviti da ukidanje danog prava na subvenciju pojedincu, podliježe pravilima ZUP-a prema istom zakonu. Također, obzirom da je pravo na subvenciju upravna stvar, ista se ne može ukinuti svim korisnicima koji ispunjavaju sve uvjete Odluke jednostranim raskidom Ugovora, zbog pojedinaca koji nisu vrtiću na vrijeme javili ili namjerno zatajili da više ne ispunjavaju uvjete  iz Odluke, takvo jednostrano odlučivanje nije u skladu sa člankom 3. ZUP-a. </w:t>
            </w:r>
          </w:p>
          <w:p w14:paraId="4BAD6516" w14:textId="77777777"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Predmetni nacrt Odluke  nije u skladu sa  Ustavom Republike Hrvatske NN 56/90, 135/97, 08/98,113/00, 124/00, 28/01, 41/01, 55/01, 76/10, 85/10, 05/14 u smislu članaka 19. i 25. u kojima se navodi sljedeće:  ,, Pojedinačni akti državne uprave i tijela koja imaju javne ovlasti moraju biti utemeljeni na zakonu. Svi su državljani Republike Hrvatske i stranci jednaki pred sudovima i drugim državnim i inim tijelima </w:t>
            </w:r>
            <w:r w:rsidRPr="005D472B">
              <w:rPr>
                <w:rFonts w:asciiTheme="minorHAnsi" w:eastAsia="Calibri" w:hAnsiTheme="minorHAnsi" w:cstheme="minorHAnsi"/>
              </w:rPr>
              <w:lastRenderedPageBreak/>
              <w:t xml:space="preserve">koja imaju javne ovlasti.'' Prema prethodno navedenom obrazloženju predmetna Odluka nije u skladu sa ZUP-om, odnosno kao takva nije u skladu sa člankom 19 Ustava RH.  Nadalje, obzirom da uvjeti iz predmetne odluke nisu i jednaki  uvjetima i obvezama za korisnike usluga gradskih vrtića , tvrdim da ovakvom odlukom  ne poštuje ravnopravnost u smislu članka 26. Ustava RH. </w:t>
            </w:r>
          </w:p>
          <w:p w14:paraId="124F17AA" w14:textId="0EE4314D" w:rsidR="005D472B" w:rsidRPr="005D472B" w:rsidRDefault="005D472B" w:rsidP="005D472B">
            <w:pPr>
              <w:spacing w:line="265" w:lineRule="auto"/>
              <w:ind w:right="11"/>
              <w:jc w:val="both"/>
              <w:rPr>
                <w:rFonts w:asciiTheme="minorHAnsi" w:eastAsia="Calibri" w:hAnsiTheme="minorHAnsi" w:cstheme="minorHAnsi"/>
              </w:rPr>
            </w:pPr>
            <w:r w:rsidRPr="005D472B">
              <w:rPr>
                <w:rFonts w:asciiTheme="minorHAnsi" w:eastAsia="Calibri" w:hAnsiTheme="minorHAnsi" w:cstheme="minorHAnsi"/>
              </w:rPr>
              <w:t xml:space="preserve">Statutom grada Šibenika  u članku 16.  kaže da Grad u samoupravnom djelokrugu 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kojima se zadovoljavaju svakodnevne potrebe građana na području komunalnih, društvenih i drugih djelatnosti, za koje je zakonom utvrđeno da se obavljaju kao javna služba,, obavezuje se  Grad da zadovolji potrebu da sva djeca sa prebivalištem u istom imaju pravo na rani i predškolski odgoj sukladno  Zakonu o predškolskom odgoju i obrazovanju, te koliko dozvoljavaju sredstva iz gradskog proračuna.  Prema rezultatima zadnjih upisa u vrtić za pedagošku godinu </w:t>
            </w:r>
            <w:r w:rsidRPr="005D472B">
              <w:rPr>
                <w:rFonts w:asciiTheme="minorHAnsi" w:eastAsia="Calibri" w:hAnsiTheme="minorHAnsi" w:cstheme="minorHAnsi"/>
              </w:rPr>
              <w:lastRenderedPageBreak/>
              <w:t>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 vidljivo je da se iz gradskog proračuna za 1116 djece u gradskim vrtićima izdvaja 7,1 milijuna eura, a za 572 djece u privatnim vrtićima 1.45 milijuna eura, iz čega zaključujemo da je smještaj djece u privatnim ustanovama za grad gotovo 4 puta jeftiniji, odnosno dolazimo do zaključka da je postojanje privatnih vrtića od javnog interesa zbog javnih potreba građana, te je u velikom interesu grada da poslovanje privatnih vrtića bude stabilno, a ne da se uvjetuje člankom 10.  predmetne Odluke jednostrani raskid Ugovora, koji bi imao u konačnici  fatalne posljedice za sve roditelje korisnike usluga privatnog vrtića, te kao takvim destabilizira se poslovanje privatni vrtića, što prema svemu navedenom nije u javnom interesu.</w:t>
            </w:r>
          </w:p>
          <w:p w14:paraId="4EB8E55D" w14:textId="6591A170" w:rsidR="005D472B" w:rsidRPr="005D472B" w:rsidRDefault="005D472B" w:rsidP="009E082D">
            <w:pPr>
              <w:rPr>
                <w:rFonts w:asciiTheme="minorHAnsi" w:hAnsiTheme="minorHAnsi" w:cstheme="minorHAnsi"/>
              </w:rPr>
            </w:pPr>
          </w:p>
        </w:tc>
        <w:tc>
          <w:tcPr>
            <w:tcW w:w="1148" w:type="dxa"/>
          </w:tcPr>
          <w:p w14:paraId="26440664" w14:textId="332E2872" w:rsidR="005D472B" w:rsidRDefault="005D472B" w:rsidP="009E082D">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0D5D0E89" w14:textId="77777777"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ća:</w:t>
            </w:r>
          </w:p>
          <w:p w14:paraId="460344E2" w14:textId="45323B49" w:rsidR="00F32903" w:rsidRPr="00F81C92" w:rsidRDefault="00F32903" w:rsidP="00F32903">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potpunosti se prihva</w:t>
            </w:r>
            <w:r w:rsidRPr="00F81C92">
              <w:rPr>
                <w:rFonts w:ascii="Calibri" w:eastAsia="Calibri" w:hAnsi="Calibri" w:cs="Calibri"/>
                <w:sz w:val="18"/>
                <w:szCs w:val="18"/>
              </w:rPr>
              <w:t xml:space="preserve">ćaju komentari vezani za članak 12. Nacrta te će navedeni članak biti uklonjen i neće biti zamijenjen novim, već </w:t>
            </w:r>
            <w:r w:rsidR="0082432F">
              <w:rPr>
                <w:rFonts w:ascii="Calibri" w:eastAsia="Calibri" w:hAnsi="Calibri" w:cs="Calibri"/>
                <w:sz w:val="18"/>
                <w:szCs w:val="18"/>
              </w:rPr>
              <w:t xml:space="preserve">će uslijediti </w:t>
            </w:r>
            <w:r w:rsidRPr="00F81C92">
              <w:rPr>
                <w:rFonts w:ascii="Calibri" w:eastAsia="Calibri" w:hAnsi="Calibri" w:cs="Calibri"/>
                <w:sz w:val="18"/>
                <w:szCs w:val="18"/>
              </w:rPr>
              <w:t>samo završna odredba.</w:t>
            </w:r>
          </w:p>
          <w:p w14:paraId="067664E7" w14:textId="77777777" w:rsidR="00F32903" w:rsidRPr="00F81C92" w:rsidRDefault="00F32903" w:rsidP="00F32903">
            <w:pPr>
              <w:jc w:val="both"/>
              <w:rPr>
                <w:rFonts w:ascii="Aptos" w:eastAsia="Aptos" w:hAnsi="Aptos" w:cs="Aptos"/>
                <w:sz w:val="18"/>
                <w:szCs w:val="18"/>
              </w:rPr>
            </w:pPr>
          </w:p>
          <w:p w14:paraId="07099A62" w14:textId="77777777"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w:t>
            </w:r>
          </w:p>
          <w:p w14:paraId="16745861" w14:textId="69E84E06"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Djelomi</w:t>
            </w:r>
            <w:r w:rsidRPr="00F81C92">
              <w:rPr>
                <w:rFonts w:ascii="Calibri" w:eastAsia="Calibri" w:hAnsi="Calibri" w:cs="Calibri"/>
                <w:sz w:val="18"/>
                <w:szCs w:val="18"/>
              </w:rPr>
              <w:t xml:space="preserve">čno se prihvaća  primjedba na članak 8. stavak 2. Navedene </w:t>
            </w:r>
            <w:r w:rsidRPr="00F81C92">
              <w:rPr>
                <w:rFonts w:ascii="Calibri" w:eastAsia="Calibri" w:hAnsi="Calibri" w:cs="Calibri"/>
                <w:sz w:val="18"/>
                <w:szCs w:val="18"/>
              </w:rPr>
              <w:lastRenderedPageBreak/>
              <w:t>prednosti iz Zakona o predškolskom odgoju i obrazovanju, članak 20., stavci 3. i 4. se odnose na dječje vrtiće kojima je osnivač jedinica lokalne samouprave. Stavak 2. članka 8. Nacrta, bit će zamijenjen stavkom iz kojeg je vidljivo da dječji vrtići u vlasništvu drugih osnivača na području Grada Šibenika svojim općim aktom uređuju pitanja upisa, prednosti pri upisu, bodovne kriterije za realizaciju prava na prednost te postupak prijema novoupisane djece u dječje vrtiće.</w:t>
            </w:r>
          </w:p>
          <w:p w14:paraId="086F2C40" w14:textId="77777777"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 xml:space="preserve">Ostale primjedbe vezane uz </w:t>
            </w:r>
            <w:r w:rsidRPr="00F81C92">
              <w:rPr>
                <w:rFonts w:ascii="Calibri" w:eastAsia="Calibri" w:hAnsi="Calibri" w:cs="Calibri"/>
                <w:sz w:val="18"/>
                <w:szCs w:val="18"/>
              </w:rPr>
              <w:t>članak 8. su razmotrene, ali se ne prihvaćaju. Smisao odredbe stavka 1. navedenog članaka bio bi da se sufinanciraju djeca čiji upis je proveden preko navedene aplikacije. Aplikacija se koristi, dječji vrtići upise i provode preko nje, a putem aplikacije postoji i mogućnost provedbe upisa u tijeku godine. Dakle, dijete koje je upisano u tijeku godine, ostvarit će pravo na sufinanciranje ukoliko je upis izvršen kroz aplikaciju, a uvjeti iz Nacrta su zadovoljeni</w:t>
            </w:r>
            <w:r>
              <w:rPr>
                <w:rFonts w:ascii="Calibri" w:eastAsia="Calibri" w:hAnsi="Calibri" w:cs="Calibri"/>
                <w:sz w:val="18"/>
                <w:szCs w:val="18"/>
              </w:rPr>
              <w:t>.</w:t>
            </w:r>
          </w:p>
          <w:p w14:paraId="2C0150C5" w14:textId="77777777" w:rsidR="00F32903" w:rsidRPr="00F81C92" w:rsidRDefault="00F32903" w:rsidP="00F32903">
            <w:pPr>
              <w:jc w:val="both"/>
              <w:rPr>
                <w:rFonts w:ascii="Aptos" w:eastAsia="Aptos" w:hAnsi="Aptos" w:cs="Aptos"/>
                <w:sz w:val="18"/>
                <w:szCs w:val="18"/>
              </w:rPr>
            </w:pPr>
          </w:p>
          <w:p w14:paraId="49844DEA" w14:textId="77777777"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Calibri" w:eastAsia="Calibri" w:hAnsi="Calibri" w:cs="Calibri"/>
                <w:sz w:val="18"/>
                <w:szCs w:val="18"/>
              </w:rPr>
              <w:t xml:space="preserve">ćaju se komentari: </w:t>
            </w:r>
          </w:p>
          <w:p w14:paraId="73ADD442" w14:textId="59565ECA"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Ne prihva</w:t>
            </w:r>
            <w:r w:rsidRPr="00F81C92">
              <w:rPr>
                <w:rFonts w:ascii="Arial" w:eastAsia="Arial" w:hAnsi="Arial" w:cs="Arial"/>
                <w:sz w:val="18"/>
                <w:szCs w:val="18"/>
              </w:rPr>
              <w:t>ć</w:t>
            </w:r>
            <w:r w:rsidRPr="00F81C92">
              <w:rPr>
                <w:rFonts w:ascii="Aptos" w:eastAsia="Aptos" w:hAnsi="Aptos" w:cs="Aptos"/>
                <w:sz w:val="18"/>
                <w:szCs w:val="18"/>
              </w:rPr>
              <w:t xml:space="preserve">a se </w:t>
            </w:r>
            <w:r w:rsidRPr="00F81C92">
              <w:rPr>
                <w:rFonts w:ascii="Aptos" w:eastAsia="Aptos" w:hAnsi="Aptos" w:cs="Aptos"/>
                <w:sz w:val="18"/>
                <w:szCs w:val="18"/>
              </w:rPr>
              <w:lastRenderedPageBreak/>
              <w:t xml:space="preserve">komentar da je </w:t>
            </w:r>
            <w:r w:rsidRPr="00F81C92">
              <w:rPr>
                <w:rFonts w:ascii="Arial" w:eastAsia="Arial" w:hAnsi="Arial" w:cs="Arial"/>
                <w:sz w:val="18"/>
                <w:szCs w:val="18"/>
              </w:rPr>
              <w:t>č</w:t>
            </w:r>
            <w:r w:rsidRPr="00F81C92">
              <w:rPr>
                <w:rFonts w:ascii="Aptos" w:eastAsia="Aptos" w:hAnsi="Aptos" w:cs="Aptos"/>
                <w:sz w:val="18"/>
                <w:szCs w:val="18"/>
              </w:rPr>
              <w:t xml:space="preserve">lanak 1. </w:t>
            </w:r>
            <w:r w:rsidR="00E16D6F">
              <w:rPr>
                <w:rFonts w:ascii="Aptos" w:eastAsia="Aptos" w:hAnsi="Aptos" w:cs="Aptos"/>
                <w:sz w:val="18"/>
                <w:szCs w:val="18"/>
              </w:rPr>
              <w:t>N</w:t>
            </w:r>
            <w:r w:rsidRPr="00F81C92">
              <w:rPr>
                <w:rFonts w:ascii="Aptos" w:eastAsia="Aptos" w:hAnsi="Aptos" w:cs="Aptos"/>
                <w:sz w:val="18"/>
                <w:szCs w:val="18"/>
              </w:rPr>
              <w:t xml:space="preserve">acrta Odluke  diskriminatoran, moralno i zakonski jer Grad </w:t>
            </w:r>
            <w:r w:rsidRPr="00F81C92">
              <w:rPr>
                <w:rFonts w:ascii="Arial" w:eastAsia="Arial" w:hAnsi="Arial" w:cs="Arial"/>
                <w:sz w:val="18"/>
                <w:szCs w:val="18"/>
              </w:rPr>
              <w:t>Š</w:t>
            </w:r>
            <w:r w:rsidRPr="00F81C92">
              <w:rPr>
                <w:rFonts w:ascii="Aptos" w:eastAsia="Aptos" w:hAnsi="Aptos" w:cs="Aptos"/>
                <w:sz w:val="18"/>
                <w:szCs w:val="18"/>
              </w:rPr>
              <w:t>ibenik mora donijeti akt na temelju kojeg se sufinanciraju Programi dje</w:t>
            </w:r>
            <w:r w:rsidRPr="00F81C92">
              <w:rPr>
                <w:rFonts w:ascii="Arial" w:eastAsia="Arial" w:hAnsi="Arial" w:cs="Arial"/>
                <w:sz w:val="18"/>
                <w:szCs w:val="18"/>
              </w:rPr>
              <w:t>č</w:t>
            </w:r>
            <w:r w:rsidRPr="00F81C92">
              <w:rPr>
                <w:rFonts w:ascii="Aptos" w:eastAsia="Aptos" w:hAnsi="Aptos" w:cs="Aptos"/>
                <w:sz w:val="18"/>
                <w:szCs w:val="18"/>
              </w:rPr>
              <w:t>jih vrti</w:t>
            </w:r>
            <w:r w:rsidRPr="00F81C92">
              <w:rPr>
                <w:rFonts w:ascii="Calibri" w:eastAsia="Calibri" w:hAnsi="Calibri" w:cs="Calibri"/>
                <w:sz w:val="18"/>
                <w:szCs w:val="18"/>
              </w:rPr>
              <w:t xml:space="preserve">ća kako onih kojima je osnivač sam Grad tako i onih drugih osnivača te ga sukladno navedenom tako i nazivamo.  </w:t>
            </w:r>
          </w:p>
          <w:p w14:paraId="6EB4E867" w14:textId="77777777"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 xml:space="preserve">Sukladno komentaru na </w:t>
            </w:r>
            <w:r w:rsidRPr="00F81C92">
              <w:rPr>
                <w:rFonts w:ascii="Calibri" w:eastAsia="Calibri" w:hAnsi="Calibri" w:cs="Calibri"/>
                <w:sz w:val="18"/>
                <w:szCs w:val="18"/>
              </w:rPr>
              <w:t xml:space="preserve">članak 4. roditelji uvid u navedeni ugovor mogu dobiti kod osnivača DV-a koji je potpisom Ugovora prihvatio sve uvjete sufinanciranja od stane Grada Šibenika. </w:t>
            </w:r>
          </w:p>
          <w:p w14:paraId="2D449E25" w14:textId="77777777" w:rsidR="00F32903" w:rsidRPr="00F81C92" w:rsidRDefault="00F32903" w:rsidP="00F32903">
            <w:pPr>
              <w:jc w:val="both"/>
              <w:rPr>
                <w:rFonts w:ascii="Calibri" w:eastAsia="Calibri" w:hAnsi="Calibri" w:cs="Calibri"/>
                <w:sz w:val="18"/>
                <w:szCs w:val="18"/>
              </w:rPr>
            </w:pPr>
            <w:r w:rsidRPr="00F81C92">
              <w:rPr>
                <w:rFonts w:ascii="Aptos" w:eastAsia="Aptos" w:hAnsi="Aptos" w:cs="Aptos"/>
                <w:sz w:val="18"/>
                <w:szCs w:val="18"/>
              </w:rPr>
              <w:t xml:space="preserve">Vezano za ostatak komentara na </w:t>
            </w:r>
            <w:r w:rsidRPr="00F81C92">
              <w:rPr>
                <w:rFonts w:ascii="Calibri" w:eastAsia="Calibri" w:hAnsi="Calibri" w:cs="Calibri"/>
                <w:sz w:val="18"/>
                <w:szCs w:val="18"/>
              </w:rPr>
              <w:t xml:space="preserve">članke iz navedenog Ugovora: Grad Šibenik i DV u vlasništvu drugih osnivača potpisali su Ugovor o uređenju međusobnih prava i obveza pri sufinanciranju redovitog programa predškolskog odgoja te su se obostranim potpisom ugovora obvezali poštivati ugovorne obveze. </w:t>
            </w:r>
          </w:p>
          <w:p w14:paraId="3C73CC7B" w14:textId="6737CBB0" w:rsidR="00F32903" w:rsidRPr="00F81C92" w:rsidRDefault="00F32903" w:rsidP="00F32903">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U kontekstu komentara o nepo</w:t>
            </w:r>
            <w:r w:rsidRPr="00F81C92">
              <w:rPr>
                <w:rFonts w:ascii="Calibri" w:eastAsia="Calibri" w:hAnsi="Calibri" w:cs="Calibri"/>
                <w:sz w:val="18"/>
                <w:szCs w:val="18"/>
              </w:rPr>
              <w:t xml:space="preserve">štivanju odredbi Zakona o općem upravom postupku, člankom 10. stavkom 2. Nacrta odluke daje se odgovor: Navedenim stavkom stavlja se </w:t>
            </w:r>
            <w:r w:rsidRPr="00F81C92">
              <w:rPr>
                <w:rFonts w:ascii="Calibri" w:eastAsia="Calibri" w:hAnsi="Calibri" w:cs="Calibri"/>
                <w:sz w:val="18"/>
                <w:szCs w:val="18"/>
              </w:rPr>
              <w:lastRenderedPageBreak/>
              <w:t>naglasak na načelo savjesnosti i poštenja</w:t>
            </w:r>
            <w:r>
              <w:rPr>
                <w:rFonts w:ascii="Calibri" w:eastAsia="Calibri" w:hAnsi="Calibri" w:cs="Calibri"/>
                <w:sz w:val="18"/>
                <w:szCs w:val="18"/>
              </w:rPr>
              <w:t xml:space="preserve"> te primjene dužne pažnje </w:t>
            </w:r>
            <w:r w:rsidRPr="00F81C92">
              <w:rPr>
                <w:rFonts w:ascii="Calibri" w:eastAsia="Calibri" w:hAnsi="Calibri" w:cs="Calibri"/>
                <w:sz w:val="18"/>
                <w:szCs w:val="18"/>
              </w:rPr>
              <w:t>u obveznopravnim odnosima. Dječji vrtić je dužan</w:t>
            </w:r>
            <w:r>
              <w:rPr>
                <w:rFonts w:ascii="Calibri" w:eastAsia="Calibri" w:hAnsi="Calibri" w:cs="Calibri"/>
                <w:sz w:val="18"/>
                <w:szCs w:val="18"/>
              </w:rPr>
              <w:t xml:space="preserve"> znati i</w:t>
            </w:r>
            <w:r w:rsidRPr="00F81C92">
              <w:rPr>
                <w:rFonts w:ascii="Calibri" w:eastAsia="Calibri" w:hAnsi="Calibri" w:cs="Calibri"/>
                <w:sz w:val="18"/>
                <w:szCs w:val="18"/>
              </w:rPr>
              <w:t xml:space="preserve"> prijaviti navedene promjene od saznanja za iste pa je za očekivati, sukladno navedenom načelu, da će to i učiniti, a ne da će postupati tako da drugu ugovornu stranu održava u zabludi oko postojanja odnosno nepostojanja činjenica. Također, ugovoreno je da će se prvo “umanjiti iznos sufinanciranja” ako su prikazani </w:t>
            </w:r>
            <w:r w:rsidR="00E16D6F">
              <w:rPr>
                <w:rFonts w:ascii="Calibri" w:eastAsia="Calibri" w:hAnsi="Calibri" w:cs="Calibri"/>
                <w:sz w:val="18"/>
                <w:szCs w:val="18"/>
              </w:rPr>
              <w:t>podac</w:t>
            </w:r>
            <w:r w:rsidRPr="00F81C92">
              <w:rPr>
                <w:rFonts w:ascii="Calibri" w:eastAsia="Calibri" w:hAnsi="Calibri" w:cs="Calibri"/>
                <w:sz w:val="18"/>
                <w:szCs w:val="18"/>
              </w:rPr>
              <w:t xml:space="preserve">i različiti od činjeničnog stanja, a tek opetovanim nepravilnostima da će doći do jednostranog raskida, a tad bi se i postavilo pitanje volje druge ugovorne strane da ugovor uopće i održi na snazi. Sufinanciranje će se vršiti prema ugovorim odredbama na snazi u kojima je predviđen način realizacije navedenog prava, doznakom sredstava na račun DV-a kao druge ugovorne strane, sukladno dostavljenim popisima. Dakle, DV je dužan provjeravati tko je </w:t>
            </w:r>
            <w:r w:rsidRPr="00F81C92">
              <w:rPr>
                <w:rFonts w:ascii="Calibri" w:eastAsia="Calibri" w:hAnsi="Calibri" w:cs="Calibri"/>
                <w:sz w:val="18"/>
                <w:szCs w:val="18"/>
              </w:rPr>
              <w:lastRenderedPageBreak/>
              <w:t>korisnik prava, a tko nije, a s obzirom da je u direktnom odnosu s korisnikom usluge to je i u mogućnosti učiniti. Ukoliko se Prijedlog Odluke izglasa ne može doći do “oduzimanja prava na subvenciju” ukoliko su na dostavljenim popisima kori</w:t>
            </w:r>
            <w:r w:rsidR="00E16D6F">
              <w:rPr>
                <w:rFonts w:ascii="Calibri" w:eastAsia="Calibri" w:hAnsi="Calibri" w:cs="Calibri"/>
                <w:sz w:val="18"/>
                <w:szCs w:val="18"/>
              </w:rPr>
              <w:t>snici</w:t>
            </w:r>
            <w:r w:rsidRPr="00F81C92">
              <w:rPr>
                <w:rFonts w:ascii="Calibri" w:eastAsia="Calibri" w:hAnsi="Calibri" w:cs="Calibri"/>
                <w:sz w:val="18"/>
                <w:szCs w:val="18"/>
              </w:rPr>
              <w:t xml:space="preserve"> koji zadovoljavaju uvjete iz Prijedloga. Apstraktna pravna norma ne predviđa materiju sufinanciranja dječjih vrtića u vlasništvu drugih osnivača od strane jedinice lokalne samouprave i zato je na svakoj pojedinoj jedinici da uredi ili ne uredi tu materiju, da sufinancira ili ne sufinancira, a ako sufinancira da odredi kako i pod kojim uvjetima. U sklopu dijela komentara u poslovima iz samoupravnog djelokruga, možemo zaključiti da sukladno članku 73. Zakona o lokalnoj i područnoj (regionalnoj) samoupravi, predstavničko tijelo grada donosi u svom samoupravnom djelokrugu, odluke i druge opće akte, u skladu sa svojim statutom. Konkretno, brigu o djeci Grad obavlja </w:t>
            </w:r>
            <w:r w:rsidRPr="00F81C92">
              <w:rPr>
                <w:rFonts w:ascii="Calibri" w:eastAsia="Calibri" w:hAnsi="Calibri" w:cs="Calibri"/>
                <w:sz w:val="18"/>
                <w:szCs w:val="18"/>
              </w:rPr>
              <w:lastRenderedPageBreak/>
              <w:t xml:space="preserve">sukladno posebnim zakonima kojima se uređuju ta djelatnost, a to bi bio konkretno ZPOO, koji ne propisuje temu iz naslova akta, do koje i dolazi nakon što su djeca upisana u dječje vrtiće i nakon što su realizirala pravo na rani i predškolski odgoj. </w:t>
            </w:r>
          </w:p>
          <w:p w14:paraId="417858C2" w14:textId="77777777" w:rsidR="00F32903" w:rsidRPr="00F81C92" w:rsidRDefault="00F32903" w:rsidP="00F32903">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„Način ostvarivanja prednosti iz stavka 4. članka 20. ZPOO pri upisu djece u  dječji vrtić uređuje osnivač dječjeg vrtića svojim aktom, a ne Upravni odjel  </w:t>
            </w:r>
            <w:r>
              <w:rPr>
                <w:rFonts w:ascii="Calibri" w:eastAsia="Calibri" w:hAnsi="Calibri" w:cs="Calibri"/>
                <w:sz w:val="18"/>
                <w:szCs w:val="18"/>
              </w:rPr>
              <w:t>G</w:t>
            </w:r>
            <w:r w:rsidRPr="00F81C92">
              <w:rPr>
                <w:rFonts w:ascii="Calibri" w:eastAsia="Calibri" w:hAnsi="Calibri" w:cs="Calibri"/>
                <w:sz w:val="18"/>
                <w:szCs w:val="18"/>
              </w:rPr>
              <w:t xml:space="preserve">rada  Šibenika,  dok  je  iz  nacrta  Odluke  (Glava  II.)  razvidno  da  je  u suprotnosti sa ovim zakonskim člankom te da se Grad stavlja u poziciju ne  samo  osnivača  privatnog  dječjeg  vrtića  već  se  stavlja  i  u  poziciju  zakonodavca (akti Grada trebaju biti u skladu sa zakonskim odredbama a  ne „obrnuto“ ili „nikako“)“ – obrazlaže se da Grad Šibenikom Nacrtom odluke ne određuje osnivaču kriterije za upis već kriterije na temelju kojih će sufinancirati programe dječjih vrtića u vlasništvu drugih osnivača na području Grada </w:t>
            </w:r>
            <w:r w:rsidRPr="00F81C92">
              <w:rPr>
                <w:rFonts w:ascii="Calibri" w:eastAsia="Calibri" w:hAnsi="Calibri" w:cs="Calibri"/>
                <w:sz w:val="18"/>
                <w:szCs w:val="18"/>
              </w:rPr>
              <w:lastRenderedPageBreak/>
              <w:t xml:space="preserve">Šibenika. </w:t>
            </w:r>
          </w:p>
          <w:p w14:paraId="40F1EEA8" w14:textId="77777777" w:rsidR="00F32903" w:rsidRPr="00F81C92" w:rsidRDefault="00F32903" w:rsidP="00F32903">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Vezano za komentar na Nacrt odluke (Glava IV.) o zadiranju u podatke o zdravlju djece u smislu kontrole cijepljenja – obrazla</w:t>
            </w:r>
            <w:r w:rsidRPr="00F81C92">
              <w:rPr>
                <w:rFonts w:ascii="Calibri" w:eastAsia="Calibri" w:hAnsi="Calibri" w:cs="Calibri"/>
                <w:sz w:val="18"/>
                <w:szCs w:val="18"/>
              </w:rPr>
              <w:t xml:space="preserve">že se da se radi o zakonskoj obvezi. </w:t>
            </w:r>
          </w:p>
          <w:p w14:paraId="1C5D7741" w14:textId="46CFA132" w:rsidR="00F32903" w:rsidRPr="00F81C92" w:rsidRDefault="00F32903" w:rsidP="00F32903">
            <w:pPr>
              <w:spacing w:line="265" w:lineRule="auto"/>
              <w:ind w:right="11"/>
              <w:jc w:val="both"/>
              <w:rPr>
                <w:rFonts w:ascii="Calibri" w:eastAsia="Calibri" w:hAnsi="Calibri" w:cs="Calibri"/>
                <w:sz w:val="18"/>
                <w:szCs w:val="18"/>
              </w:rPr>
            </w:pPr>
            <w:r w:rsidRPr="00F81C92">
              <w:rPr>
                <w:rFonts w:ascii="Aptos" w:eastAsia="Aptos" w:hAnsi="Aptos" w:cs="Aptos"/>
                <w:sz w:val="18"/>
                <w:szCs w:val="18"/>
              </w:rPr>
              <w:t xml:space="preserve">Vezano za komentar </w:t>
            </w:r>
            <w:r w:rsidRPr="00F81C92">
              <w:rPr>
                <w:rFonts w:ascii="Calibri" w:eastAsia="Calibri" w:hAnsi="Calibri" w:cs="Calibri"/>
                <w:sz w:val="18"/>
                <w:szCs w:val="18"/>
              </w:rPr>
              <w:t xml:space="preserve">„   A čl.11.Nacrta Odluke također se kosi sa cit. Zakonom: 1 U skladu s Uredbom (EU) 2016/679 Europskog parlamenta i Vijeća od 27. travnja 2016. o zaštiti pojedinaca u svezi s obradom osobnih podataka i o slobodnom kretanju takvih podataka te o stavljanju izvan snage Direktive 95/46/EZ (Opća uredba o zaštiti podataka) SL EU L119, osobni podaci neće se koristiti u druge svrhe, osim u povijesne, statističke ili znanstvene svrhe, uz uvjet poduzimanja odgovarajućih zaštitnih mjera.   Osobni podaci moraju biti bitni za postizanje utvrđene svrhe i ne smiju se  prikupljati  u  većem  opsegu  nego  što  je  to  nužno  da  bi  se  postigla  utvrđena  svrha,  te  je  za  </w:t>
            </w:r>
            <w:r w:rsidRPr="00F81C92">
              <w:rPr>
                <w:rFonts w:ascii="Calibri" w:eastAsia="Calibri" w:hAnsi="Calibri" w:cs="Calibri"/>
                <w:sz w:val="18"/>
                <w:szCs w:val="18"/>
              </w:rPr>
              <w:lastRenderedPageBreak/>
              <w:t xml:space="preserve">prikupljanje  i  obradu  nužno  pribaviti  izričit  pristanak ispitanika. U konkretnom slučaju, a kako se radi o mldb. djeci, izričit pristanaka  na prikupljanje podataka bilo kojeg mldb. djeteta, treba Gradu dati roditelj, a ne vrtić a sufinanciranje se može realizirati i bez prikupljanja podataka navedenih u čl.5. Nacrta Odluke. – obrazlaže se da se Ugovorom uređuju međusobna prava i obveze između dječjih vrtića u vlasništvu drugih osnivača i Grada Šibenika obostranim potpisom Ugovora te je vrtić dužan dostavljati traženu dokumentaciju Gradu te se sufinanciranje ne može realizirati bez prikupljanja traženih podataka u članku 5. Nacrta odluke.  </w:t>
            </w:r>
            <w:r w:rsidR="00E16D6F">
              <w:rPr>
                <w:rFonts w:ascii="Calibri" w:eastAsia="Calibri" w:hAnsi="Calibri" w:cs="Calibri"/>
                <w:sz w:val="18"/>
                <w:szCs w:val="18"/>
              </w:rPr>
              <w:t>Roditelj kao zakonski zastupnik mlt. Djeteta u svakom trenutku može odbiuti uvid u evidencije I dostavu predmetnih podataka.</w:t>
            </w:r>
          </w:p>
          <w:p w14:paraId="48B4B262" w14:textId="79830639" w:rsidR="00F32903" w:rsidRPr="00F81C92" w:rsidRDefault="00F32903" w:rsidP="00F32903">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 xml:space="preserve">Odluka, ukoliko bude izglasana, ne može se primjenjivati retroaktivno jer je zabrana povratnog djelovanja propisana, kako u </w:t>
            </w:r>
            <w:r w:rsidRPr="00F81C92">
              <w:rPr>
                <w:rFonts w:ascii="Calibri" w:eastAsia="Calibri" w:hAnsi="Calibri" w:cs="Calibri"/>
                <w:sz w:val="18"/>
                <w:szCs w:val="18"/>
              </w:rPr>
              <w:lastRenderedPageBreak/>
              <w:t xml:space="preserve">Statutu Grada Šibenika, tako i u zakonskim i ustavnim odredbama. Njezina primjena biti će omogućena tek njezinim stupanjem na snagu, sukladno članku 112. Statuta Grada Šibenika, odnosno tek objavom u "Službenom glasniku Grada Šibenika", prvi dan od dana objave, zbog osobito opravdanih razloga, što je po našem mišljenju pravodobni početak sufinanciranja programa u dječjim vrtićima u vlasništvu drugih osnivača, za ovu pedagošku godinu. </w:t>
            </w:r>
          </w:p>
          <w:p w14:paraId="572C352A" w14:textId="5F2851C6" w:rsidR="00F32903" w:rsidRPr="00F81C92" w:rsidRDefault="00F32903" w:rsidP="00F32903">
            <w:pPr>
              <w:spacing w:line="265" w:lineRule="auto"/>
              <w:ind w:right="11"/>
              <w:jc w:val="both"/>
              <w:rPr>
                <w:rFonts w:ascii="Calibri" w:eastAsia="Calibri" w:hAnsi="Calibri" w:cs="Calibri"/>
                <w:sz w:val="18"/>
                <w:szCs w:val="18"/>
              </w:rPr>
            </w:pPr>
            <w:r w:rsidRPr="00F81C92">
              <w:rPr>
                <w:rFonts w:ascii="Calibri" w:eastAsia="Calibri" w:hAnsi="Calibri" w:cs="Calibri"/>
                <w:sz w:val="18"/>
                <w:szCs w:val="18"/>
              </w:rPr>
              <w:t>Na kraju je bitno napomenuti, da se Grad pridržava odredbi Ugovora koji je potpisao, na račune DV-a se uredno uplaćuju sredstva, sukladno i postojećoj Odluci, i ugovoru. Nakon optužbe da Grad pokušava ukinuti sufinanciranje djece kršenjem svoje Odluke, što je paradoks s obzirom da je Nacrt ovog Prijedloga tek "na savjetovanju s javnošću", možemo se pitati čemu polemika</w:t>
            </w:r>
            <w:r w:rsidR="00E16D6F">
              <w:rPr>
                <w:rFonts w:ascii="Calibri" w:eastAsia="Calibri" w:hAnsi="Calibri" w:cs="Calibri"/>
                <w:sz w:val="18"/>
                <w:szCs w:val="18"/>
              </w:rPr>
              <w:t xml:space="preserve"> </w:t>
            </w:r>
            <w:r w:rsidRPr="00F81C92">
              <w:rPr>
                <w:rFonts w:ascii="Calibri" w:eastAsia="Calibri" w:hAnsi="Calibri" w:cs="Calibri"/>
                <w:sz w:val="18"/>
                <w:szCs w:val="18"/>
              </w:rPr>
              <w:t xml:space="preserve">oko </w:t>
            </w:r>
            <w:r w:rsidR="00E16D6F">
              <w:rPr>
                <w:rFonts w:ascii="Calibri" w:eastAsia="Calibri" w:hAnsi="Calibri" w:cs="Calibri"/>
                <w:sz w:val="18"/>
                <w:szCs w:val="18"/>
              </w:rPr>
              <w:t xml:space="preserve">preuzete </w:t>
            </w:r>
            <w:r w:rsidRPr="00F81C92">
              <w:rPr>
                <w:rFonts w:ascii="Calibri" w:eastAsia="Calibri" w:hAnsi="Calibri" w:cs="Calibri"/>
                <w:sz w:val="18"/>
                <w:szCs w:val="18"/>
              </w:rPr>
              <w:t xml:space="preserve">ugovorne obveze - dostave točnih  i pravodobnih podataka te kako </w:t>
            </w:r>
            <w:r w:rsidRPr="00F81C92">
              <w:rPr>
                <w:rFonts w:ascii="Calibri" w:eastAsia="Calibri" w:hAnsi="Calibri" w:cs="Calibri"/>
                <w:sz w:val="18"/>
                <w:szCs w:val="18"/>
              </w:rPr>
              <w:lastRenderedPageBreak/>
              <w:t>se obveza DV-a da neće jednostrano povećati udjel roditelja u cijeni, pretvorila u značajno viši iznos kroz prizmu "obogaćenog programa".</w:t>
            </w:r>
          </w:p>
          <w:p w14:paraId="560064BF" w14:textId="022B4141" w:rsidR="00F32903" w:rsidRDefault="00F32903" w:rsidP="00F32903">
            <w:pPr>
              <w:rPr>
                <w:rFonts w:ascii="Calibri" w:eastAsia="Calibri" w:hAnsi="Calibri" w:cs="Calibri"/>
                <w:sz w:val="18"/>
                <w:szCs w:val="18"/>
              </w:rPr>
            </w:pPr>
            <w:r w:rsidRPr="000C0A36">
              <w:rPr>
                <w:rFonts w:ascii="Calibri" w:eastAsia="Calibri" w:hAnsi="Calibri" w:cs="Calibri"/>
                <w:sz w:val="18"/>
                <w:szCs w:val="18"/>
              </w:rPr>
              <w:t xml:space="preserve">Također, </w:t>
            </w:r>
            <w:r w:rsidR="00E16D6F">
              <w:rPr>
                <w:rFonts w:ascii="Calibri" w:eastAsia="Calibri" w:hAnsi="Calibri" w:cs="Calibri"/>
                <w:sz w:val="18"/>
                <w:szCs w:val="18"/>
              </w:rPr>
              <w:t xml:space="preserve">sami </w:t>
            </w:r>
            <w:r w:rsidRPr="000C0A36">
              <w:rPr>
                <w:rFonts w:ascii="Calibri" w:eastAsia="Calibri" w:hAnsi="Calibri" w:cs="Calibri"/>
                <w:sz w:val="18"/>
                <w:szCs w:val="18"/>
              </w:rPr>
              <w:t xml:space="preserve">komentar je “obogaćen” odredbama zakona koje svoju direktnu primjenu nalaze u djelatnosti koja se obavlja kao javna služba, </w:t>
            </w:r>
            <w:r w:rsidR="00E16D6F">
              <w:rPr>
                <w:rFonts w:ascii="Calibri" w:eastAsia="Calibri" w:hAnsi="Calibri" w:cs="Calibri"/>
                <w:sz w:val="18"/>
                <w:szCs w:val="18"/>
              </w:rPr>
              <w:t>što ovdje nije lsučaj ni</w:t>
            </w:r>
            <w:r w:rsidRPr="000C0A36">
              <w:rPr>
                <w:rFonts w:ascii="Calibri" w:eastAsia="Calibri" w:hAnsi="Calibri" w:cs="Calibri"/>
                <w:sz w:val="18"/>
                <w:szCs w:val="18"/>
              </w:rPr>
              <w:t xml:space="preserve"> tema ovog savjetovanja pa se u tom smjeru sve navedene primjedbe odbijaju.</w:t>
            </w:r>
          </w:p>
          <w:p w14:paraId="1AB5E97F" w14:textId="77777777" w:rsidR="005D472B" w:rsidRPr="003807AB" w:rsidRDefault="005D472B" w:rsidP="003807AB">
            <w:pPr>
              <w:spacing w:line="265" w:lineRule="auto"/>
              <w:ind w:right="11"/>
              <w:jc w:val="both"/>
              <w:rPr>
                <w:rFonts w:asciiTheme="minorHAnsi" w:hAnsiTheme="minorHAnsi" w:cstheme="minorHAnsi"/>
              </w:rPr>
            </w:pPr>
          </w:p>
        </w:tc>
      </w:tr>
      <w:tr w:rsidR="00F32903" w14:paraId="6C525D30" w14:textId="77777777" w:rsidTr="00664B79">
        <w:tc>
          <w:tcPr>
            <w:tcW w:w="1332" w:type="dxa"/>
          </w:tcPr>
          <w:p w14:paraId="70EE7DB1" w14:textId="2931C18C" w:rsidR="00F32903" w:rsidRDefault="00F32903" w:rsidP="009E082D">
            <w:r>
              <w:lastRenderedPageBreak/>
              <w:t>17.</w:t>
            </w:r>
          </w:p>
        </w:tc>
        <w:tc>
          <w:tcPr>
            <w:tcW w:w="1205" w:type="dxa"/>
          </w:tcPr>
          <w:p w14:paraId="0858E6E4" w14:textId="64943269" w:rsidR="00F32903" w:rsidRDefault="00F32903" w:rsidP="009E082D">
            <w:r>
              <w:t>8.9.2024.</w:t>
            </w:r>
          </w:p>
        </w:tc>
        <w:tc>
          <w:tcPr>
            <w:tcW w:w="1450" w:type="dxa"/>
          </w:tcPr>
          <w:p w14:paraId="559E6868" w14:textId="49E5115D" w:rsidR="00F32903" w:rsidRDefault="00F32903" w:rsidP="009E082D">
            <w:r>
              <w:t>Jasminka Miškić</w:t>
            </w:r>
          </w:p>
        </w:tc>
        <w:tc>
          <w:tcPr>
            <w:tcW w:w="2486" w:type="dxa"/>
          </w:tcPr>
          <w:p w14:paraId="13CC2948" w14:textId="77777777" w:rsidR="00F32903" w:rsidRDefault="00F32903" w:rsidP="009E082D">
            <w:pPr>
              <w:rPr>
                <w:rFonts w:asciiTheme="minorHAnsi" w:hAnsiTheme="minorHAnsi" w:cstheme="minorHAnsi"/>
                <w:b/>
                <w:bCs/>
              </w:rPr>
            </w:pPr>
            <w:r>
              <w:rPr>
                <w:rFonts w:asciiTheme="minorHAnsi" w:hAnsiTheme="minorHAnsi" w:cstheme="minorHAnsi"/>
                <w:b/>
                <w:bCs/>
              </w:rPr>
              <w:t>Načelni komentar:</w:t>
            </w:r>
          </w:p>
          <w:p w14:paraId="271FBF6F" w14:textId="77777777" w:rsidR="00F32903" w:rsidRPr="00990D6A" w:rsidRDefault="00F32903" w:rsidP="00F32903">
            <w:pPr>
              <w:pStyle w:val="Bezproreda"/>
              <w:rPr>
                <w:sz w:val="20"/>
                <w:szCs w:val="20"/>
              </w:rPr>
            </w:pPr>
            <w:r w:rsidRPr="00990D6A">
              <w:rPr>
                <w:sz w:val="20"/>
                <w:szCs w:val="20"/>
              </w:rPr>
              <w:t xml:space="preserve">Iako sam svjesna što je „Javno savjetovanje“ i kako komentari javnosti bi trebali izgledati, a i </w:t>
            </w:r>
            <w:r w:rsidRPr="00990D6A">
              <w:rPr>
                <w:sz w:val="20"/>
                <w:szCs w:val="20"/>
              </w:rPr>
              <w:lastRenderedPageBreak/>
              <w:t xml:space="preserve">izgledaju, nakon što sam započela svoje referiranje na Nacrt prijedloga Odluke, sve sam izbrisala i odlučila se referirati u svom vlastitom stilu. Onime što ovdje niže piše ne želim nikoga uvrijediti, klevetati, omalovažavati ili slično, već samo želim iznijeti svoj stav, saznanja iz prve ili druge ruke i mišljenje mene roditelja čije dijete pohađa privatni vrtić, koja je predškolac i koja je u, po meni, najranjivijoj dobi za bilo kakve drastične promjene. </w:t>
            </w:r>
          </w:p>
          <w:p w14:paraId="07FFC012" w14:textId="77777777" w:rsidR="00F32903" w:rsidRPr="00990D6A" w:rsidRDefault="00F32903" w:rsidP="00F32903">
            <w:pPr>
              <w:pStyle w:val="Bezproreda"/>
              <w:rPr>
                <w:sz w:val="20"/>
                <w:szCs w:val="20"/>
              </w:rPr>
            </w:pPr>
          </w:p>
          <w:p w14:paraId="79783599" w14:textId="77777777" w:rsidR="00F32903" w:rsidRPr="00990D6A" w:rsidRDefault="00F32903" w:rsidP="00F32903">
            <w:pPr>
              <w:pStyle w:val="Bezproreda"/>
              <w:rPr>
                <w:sz w:val="20"/>
                <w:szCs w:val="20"/>
              </w:rPr>
            </w:pPr>
            <w:r w:rsidRPr="00990D6A">
              <w:rPr>
                <w:sz w:val="20"/>
                <w:szCs w:val="20"/>
              </w:rPr>
              <w:t xml:space="preserve">Inače sam rodom iz Zagreba gdje sam spletom okolnosti ljetovala na Žirju i namjerom prije 14 godina došla raditi na otok, gdje sam i ostala. Osim što sam odrasla u sasvim drugačijem „sistemu“ funkcioniranja grada i kojekakvih prava i obveza, dijete sam odgajatelja koja 41 i pol godinu radi u jaslicama u vrtiću grada Zagreba. Osim što sam upoznata sa načinom rada i funkcioniranja u tamnošnjim vrtićima, upoznata sam i sa njihovim potraživanjima u smislu iznosa uplatnice. Naime, sistem koji grad Zagreb ima je u neku ruku dobar, a u neku loš. Roditelji u tim gradskim vrtićima plaćaju različite iznose i to prema primanjima kućanstva odnosno roditelja. Koliko je to dobro za one slabije platežne moći, općenito gledajući, stava sam da je to solidarnost prema građanima toga grada, ali prema drugoj skupini da je to diskriminirajuće, i na neki način kažnjavajuće za one koji „više zarađuju“. Što se tiče privatnih vrtića, oni jesu skuplji u odnosu na </w:t>
            </w:r>
            <w:r w:rsidRPr="00990D6A">
              <w:rPr>
                <w:sz w:val="20"/>
                <w:szCs w:val="20"/>
              </w:rPr>
              <w:lastRenderedPageBreak/>
              <w:t xml:space="preserve">gradske, ali grad Zagreb po mojim saznanjima i nema nekih problema sa slobodnim mjestima i prenatrpanošću preko norme. Dakle, privatni vrtići u Zagrebu, dalo bi se zaključiti, da su komod za one „koji si to mogu priuštiti“. </w:t>
            </w:r>
          </w:p>
          <w:p w14:paraId="13AD1E3A" w14:textId="77777777" w:rsidR="00F32903" w:rsidRPr="00990D6A" w:rsidRDefault="00F32903" w:rsidP="00F32903">
            <w:pPr>
              <w:pStyle w:val="Bezproreda"/>
              <w:rPr>
                <w:sz w:val="20"/>
                <w:szCs w:val="20"/>
              </w:rPr>
            </w:pPr>
          </w:p>
          <w:p w14:paraId="736D636B" w14:textId="77777777" w:rsidR="00F32903" w:rsidRPr="00990D6A" w:rsidRDefault="00F32903" w:rsidP="00F32903">
            <w:pPr>
              <w:pStyle w:val="Bezproreda"/>
              <w:rPr>
                <w:sz w:val="20"/>
                <w:szCs w:val="20"/>
              </w:rPr>
            </w:pPr>
            <w:r w:rsidRPr="00990D6A">
              <w:rPr>
                <w:sz w:val="20"/>
                <w:szCs w:val="20"/>
              </w:rPr>
              <w:t xml:space="preserve">Privatni vrtići u gradu Šibeniku nisu komod, oni su prijeko potrebni. Naime, kada je sin prije 10 godina kretao u jaslice, suprug je radio na otoku Kapriju, a ja sam radila u gradu i to u dvije smjene. Kako sam navela da sam iz Zagreba, razumljivo je da bake i djedovi, tetke i slično ne mogu uskočiti u tzv. servis čuvanje, dok je suprugova obitelj na otoku Žirju. Kao žena i majka tada jednog djeteta bila sam prisiljena upisati ga u privatni vrtić, jer gradski vrtići rade do 16 sati, a jedini gradski koji je tada imao dvosmjenski rad je na neprihvatljivoj relaciji i svejedno je bilo teško dobiti mjesto u tom objektu. </w:t>
            </w:r>
          </w:p>
          <w:p w14:paraId="468C0398" w14:textId="77777777" w:rsidR="00F32903" w:rsidRPr="00990D6A" w:rsidRDefault="00F32903" w:rsidP="00F32903">
            <w:pPr>
              <w:pStyle w:val="Bezproreda"/>
              <w:rPr>
                <w:sz w:val="20"/>
                <w:szCs w:val="20"/>
              </w:rPr>
            </w:pPr>
          </w:p>
          <w:p w14:paraId="0472C4A6" w14:textId="77777777" w:rsidR="00F32903" w:rsidRPr="00990D6A" w:rsidRDefault="00F32903" w:rsidP="00F32903">
            <w:pPr>
              <w:pStyle w:val="Bezproreda"/>
              <w:rPr>
                <w:sz w:val="20"/>
                <w:szCs w:val="20"/>
              </w:rPr>
            </w:pPr>
            <w:r w:rsidRPr="00990D6A">
              <w:rPr>
                <w:sz w:val="20"/>
                <w:szCs w:val="20"/>
              </w:rPr>
              <w:t xml:space="preserve">Gore navedeno bilo je prije ravnih 10 godina. Upravo toliko surađujem sa dječjim vrtićem Osmijeh i njihov rad i njihove djelatnike ne doživljavam kao igraonu i tete čuvalice, već kao visoko obrazovane i odgovorne ljude i moje partnere u odgajanju sad već mog drugog djeteta. Osim toga, kako sam navela da sam sama dobar dio godine sada već sa dvoje djece, u međuvremenu sam upisala izvanredni studij koji završavam u roku. Za pretpostaviti da mi je dijete u gradskom vrtiću u kojem ga moram skupiti do 16 sati, bilo bi nemoguće i </w:t>
            </w:r>
            <w:r w:rsidRPr="00990D6A">
              <w:rPr>
                <w:sz w:val="20"/>
                <w:szCs w:val="20"/>
              </w:rPr>
              <w:lastRenderedPageBreak/>
              <w:t xml:space="preserve">neizvedivo. Na upit u vrtiću da li bi mi kćer mogla ostati pola sata, sat duže jer moram otići na predavanja kod koje većine mi je predstavljeno kao obveza, dobila sam potvrdni odgovor te sam bezbrižno mogla odrađivati isto. Jedan veliki plus koji se pokazao kao iskreno partnerstvo bez profita. Osim toga, kao izvanredni student i državni službenik, pozdravljam čl. 6. u kojem se navodi pravo na cjelovito financiranje gdje su oba roditelja učenik ili redovan student, ali zašto moraju oba imati takav status i zašto ne bi i izvanredan student imao to pravo?  Naime, dijete iziskuje financije, iz čega je za pretpostaviti da i redovan i izvanredan student mora raditi (osim u slučaju obiteljske financijske potpore). Cjelovito financiranje kućanstva kojem je priznato pravo na zajamčenu minimalnu naknadu pri Hrvatskom zavodu za socijalni rad – apsolutno podržavam. </w:t>
            </w:r>
          </w:p>
          <w:p w14:paraId="41EED365" w14:textId="77777777" w:rsidR="00F32903" w:rsidRPr="00990D6A" w:rsidRDefault="00F32903" w:rsidP="00F32903">
            <w:pPr>
              <w:pStyle w:val="Bezproreda"/>
              <w:rPr>
                <w:sz w:val="20"/>
                <w:szCs w:val="20"/>
              </w:rPr>
            </w:pPr>
          </w:p>
          <w:p w14:paraId="0230A149" w14:textId="77777777" w:rsidR="00F32903" w:rsidRPr="00990D6A" w:rsidRDefault="00F32903" w:rsidP="00F32903">
            <w:pPr>
              <w:pStyle w:val="Bezproreda"/>
              <w:rPr>
                <w:sz w:val="20"/>
                <w:szCs w:val="20"/>
              </w:rPr>
            </w:pPr>
            <w:r w:rsidRPr="00990D6A">
              <w:rPr>
                <w:sz w:val="20"/>
                <w:szCs w:val="20"/>
              </w:rPr>
              <w:t xml:space="preserve">Pitanje prebivališta je, po mom mišljenju, zadiranje u intimu roditelja. Naime, životne okolnosti se mijenjaju, a u današnje vrijeme ima više rastava nego sastava braka. U tom slučaju roditelj skrbnik živi sa djetetom, vrlo lako moguće u jednom gradu, drugi roditelj živi u gradu Šibeniku, a dok oboje rade u gradu Šibeniku. Ukidanje sufinanciranja takvim obiteljima je diskriminirajuće i na neki način kažnjivo što su odlučili razdvojiti životne putove. </w:t>
            </w:r>
          </w:p>
          <w:p w14:paraId="1EA82DF6" w14:textId="77777777" w:rsidR="00F32903" w:rsidRPr="00990D6A" w:rsidRDefault="00F32903" w:rsidP="00F32903">
            <w:pPr>
              <w:pStyle w:val="Bezproreda"/>
              <w:rPr>
                <w:sz w:val="20"/>
                <w:szCs w:val="20"/>
              </w:rPr>
            </w:pPr>
          </w:p>
          <w:p w14:paraId="7E98FACD" w14:textId="70168C9C" w:rsidR="00F32903" w:rsidRPr="00990D6A" w:rsidRDefault="00F32903" w:rsidP="00F32903">
            <w:pPr>
              <w:pStyle w:val="Bezproreda"/>
              <w:rPr>
                <w:sz w:val="20"/>
                <w:szCs w:val="20"/>
              </w:rPr>
            </w:pPr>
            <w:r w:rsidRPr="00990D6A">
              <w:rPr>
                <w:sz w:val="20"/>
                <w:szCs w:val="20"/>
              </w:rPr>
              <w:t xml:space="preserve">Dužnost provedbe upisa u </w:t>
            </w:r>
            <w:r w:rsidRPr="00990D6A">
              <w:rPr>
                <w:sz w:val="20"/>
                <w:szCs w:val="20"/>
              </w:rPr>
              <w:lastRenderedPageBreak/>
              <w:t xml:space="preserve">vrtiće svake godine je provediv i u tome ne vidim problem. I privatni i gradski ga provode transparentno (premda imam saznanja da ima djece u gradskim vrtićima koja ne zadovoljavaju kriterije). U razgovoru s jednom mamom koja je vršila upis u gradski vrtić i na njen upit kada joj dijete nije upalo da li da uloži žalbu, joj je rečeno da ne treba ništa već da će ju zvati. Automatski je dobila nezakonit odgovor, jer pravo na žalbu postoji i o istome se neuku stranku u tom smislu mora podučiti. Upisne kvote su, po mom mišljenju, vrlo upitne u gradskim vrtićima. Naime, po društvenim mrežama se piše direktno i indirektno, a kako živimo u malome gradu vrlo brzo se dođe do točne informacije. Tako po saznanjima roditelja čija djeca pohađaju gradske vrtiće, vrlo je vjerojatno da su isti preko kvote, norme i standarda. Međutim, odgajatelji u gradskim vrtićima se snalaze na način da ako djetetu malo curi nos pošalje dijete kući. Zamislite da radite 5 dana u mjesecu, a ostatak ste na bolovanju. Neprofitabilnost za poslodavca, kućanstvo, ali olakšanje za odgajatelje jer je nemoguće raditi u takvim uvjetima. Inače, u postupku upisa u gradske vrtiće bilo je natpisa i govora kako za svu djecu ovoga grada ima mjesta u gradskim vrtićima, što se na kraju ispostavilo netočno gdje je samo mali broj ostao bez mjesta. Mišljenja sam kako je ta brojka u stvarnosti puno veća, a osim toga ima nas roditelja koji nismo predali zahtjeve iz niže navedenih razloga. </w:t>
            </w:r>
            <w:r w:rsidRPr="00990D6A">
              <w:rPr>
                <w:sz w:val="20"/>
                <w:szCs w:val="20"/>
              </w:rPr>
              <w:lastRenderedPageBreak/>
              <w:t xml:space="preserve">Zbog nedovoljnog kapaciteta privatni vrtići su prijeko potrebni. </w:t>
            </w:r>
          </w:p>
          <w:p w14:paraId="4DDA807C" w14:textId="77777777" w:rsidR="00F32903" w:rsidRPr="00990D6A" w:rsidRDefault="00F32903" w:rsidP="00F32903">
            <w:pPr>
              <w:pStyle w:val="Bezproreda"/>
              <w:rPr>
                <w:sz w:val="20"/>
                <w:szCs w:val="20"/>
              </w:rPr>
            </w:pPr>
          </w:p>
          <w:p w14:paraId="527FF22F" w14:textId="77777777" w:rsidR="00F32903" w:rsidRPr="00990D6A" w:rsidRDefault="00F32903" w:rsidP="00F32903">
            <w:pPr>
              <w:pStyle w:val="Bezproreda"/>
              <w:rPr>
                <w:sz w:val="20"/>
                <w:szCs w:val="20"/>
              </w:rPr>
            </w:pPr>
            <w:r w:rsidRPr="00990D6A">
              <w:rPr>
                <w:sz w:val="20"/>
                <w:szCs w:val="20"/>
              </w:rPr>
              <w:t xml:space="preserve">Što se tiče promjena činjeničnog stanja kod djece koja ostvaruju pravo na sufinanciranje, a u toku godine ga izgube, ne bi trebalo biti relevantno iz razloga što se činjenično stanje obitelji mijenja. Opet se zalazi u intimu i roditelji onda moraju biti u stresu ukoliko izgube posao ili jedan od njih promijeni prebivalište, odnosno rastave se, a još k tome i misliti kako će platiti vrtić. Upisi se provode jednom godišnje i to je sasvim dovoljno za ostvarivanje odnosno ne ostvarivanje prava. Primjerice, mnogo roditelja radi sezonski, cijele dane i noći, nakon sezone odmore mjesec ili dva, te potom odrade zimsku sezonu.   </w:t>
            </w:r>
          </w:p>
          <w:p w14:paraId="117AC673" w14:textId="77777777" w:rsidR="00F32903" w:rsidRPr="00990D6A" w:rsidRDefault="00F32903" w:rsidP="00F32903">
            <w:pPr>
              <w:pStyle w:val="Bezproreda"/>
              <w:rPr>
                <w:sz w:val="20"/>
                <w:szCs w:val="20"/>
              </w:rPr>
            </w:pPr>
          </w:p>
          <w:p w14:paraId="6486C456" w14:textId="7D01C1F0" w:rsidR="00F32903" w:rsidRPr="00F32903" w:rsidRDefault="00F32903" w:rsidP="00F32903">
            <w:r>
              <w:t xml:space="preserve">Sveukupna medijska slika i netrpeljivost između Grada Šibenika i privatnih vrtića premašuje granicu ljudske tolerancije. Roditelji u privatnim vrtićima nisu „snobovi“ koji ne znaju gdje će s novcima, već su živi ljudi, radnici a povrh toga i ravnopravni građani grada Šibenika, Republike Hrvatske i Europske Unije. Zaštita ljudskih prava se razvila od svog početka u jednu veliku mašineriju gdje se itekako vodi o tome računa. Pa tako je moje pravo kao roditelja da moje dijete ide u vrtić, socijalizira se, educira, uči i razvija. Vrtići nisu usputna stanica u rastu i razvoju djeteta, oni su neophodan temelj i sastavni dio njegova života. To pravo bi trebala imati sva djeca, neovisno o statusima roditelja i bilo kakvih </w:t>
            </w:r>
            <w:r>
              <w:lastRenderedPageBreak/>
              <w:t>kriterija za upis. Vrtić je prva stanica u odgoju i razvoju djeteta, u toj ustanovi se postavljaju temelji i usađuju vrijednosti budućih odraslih i odgovornih ljudi, ljudi građana. Osobno nisam predala zahtjev za upis u gradski vrtić jer u istima nema onoga što ima u Osmijehu. Tu su prije svega moji dugogodišnji partneri, a odgajatelji mog drugog djeteta, tu su prva prijateljstva ikada sklopljena u životu mlade osobe. Nisam mogla niti zamisliti da moram svojoj kćeri reći kako neće vidjeti svoje prijatelje, svoje tete, svoj najdraži kutak, već da ide u drugi vrtić u kojem se parket raspada, u kojem vlaže zidovi, u kojem nema dvorišta i da će se igrati na betonu bez ikakvog rekvizita (svaki „rekvizit“ ima svoju svrhu u razvoju djeteta) i slično. Stvoriti takvu traumu djetetu od 6 godina je bilo protiv svih mojih odgojnih i moralnih stavova. Ali uzmimo u obzir, građanka sam ovoga grada, ovdje radim, trošim i plaćam porez. Ali isto tako kao građanka koja to sve plaća se zapita zašto djeca</w:t>
            </w:r>
          </w:p>
          <w:p w14:paraId="2398BF3E" w14:textId="77777777" w:rsidR="00990D6A" w:rsidRPr="00990D6A" w:rsidRDefault="00990D6A" w:rsidP="00990D6A">
            <w:pPr>
              <w:pStyle w:val="Bezproreda"/>
              <w:rPr>
                <w:rFonts w:cstheme="minorHAnsi"/>
                <w:sz w:val="20"/>
                <w:szCs w:val="20"/>
              </w:rPr>
            </w:pPr>
            <w:r w:rsidRPr="00990D6A">
              <w:rPr>
                <w:rFonts w:cstheme="minorHAnsi"/>
                <w:sz w:val="20"/>
                <w:szCs w:val="20"/>
              </w:rPr>
              <w:t xml:space="preserve">u gradskim vrtićima (ne svima) borave u takvim uvjetima? Privatnici su privatnici, i oni moraju uzeti dio kolača i to je sasvim razumljivo. Ali imaju i oni financijskih obveza koje moraju podmiriti a do kojih su došli jer su uložili u visok standard koji je dostojan Europske Unije, a u kojem standardu moje dijete nije za ništa zakinuto. Vrtići kao odgojno – obrazovne ustanove bi trebali biti na istom standardu, dostupni svoj djeci, po istoj cijeni, a po mogućnosti i besplatni. </w:t>
            </w:r>
          </w:p>
          <w:p w14:paraId="35ED83EB" w14:textId="77777777" w:rsidR="00990D6A" w:rsidRPr="00990D6A" w:rsidRDefault="00990D6A" w:rsidP="00990D6A">
            <w:pPr>
              <w:pStyle w:val="Bezproreda"/>
              <w:rPr>
                <w:rFonts w:cstheme="minorHAnsi"/>
                <w:sz w:val="20"/>
                <w:szCs w:val="20"/>
              </w:rPr>
            </w:pPr>
          </w:p>
          <w:p w14:paraId="73EA9267" w14:textId="77777777" w:rsidR="00990D6A" w:rsidRPr="00990D6A" w:rsidRDefault="00990D6A" w:rsidP="00990D6A">
            <w:pPr>
              <w:pStyle w:val="Bezproreda"/>
              <w:rPr>
                <w:rFonts w:cstheme="minorHAnsi"/>
                <w:sz w:val="20"/>
                <w:szCs w:val="20"/>
              </w:rPr>
            </w:pPr>
            <w:r w:rsidRPr="00990D6A">
              <w:rPr>
                <w:rFonts w:cstheme="minorHAnsi"/>
                <w:sz w:val="20"/>
                <w:szCs w:val="20"/>
              </w:rPr>
              <w:t xml:space="preserve">Kao Vaš glasač zadnjih 14 </w:t>
            </w:r>
            <w:r w:rsidRPr="00990D6A">
              <w:rPr>
                <w:rFonts w:cstheme="minorHAnsi"/>
                <w:sz w:val="20"/>
                <w:szCs w:val="20"/>
              </w:rPr>
              <w:lastRenderedPageBreak/>
              <w:t xml:space="preserve">godina odlučila sam iskoristiti ovo javno savjetovanje te se obratiti na malo drugačiji način jer smatram da sam zaradila pravo takve vrste obraćanja. Naime, u situaciji gradska – privatna djeca, našla sam se u diskriminirajućoj poziciji te ispada da sam građanin drugog reda. A pred zakonom su svi jednaki ili bi bar trebali biti. </w:t>
            </w:r>
          </w:p>
          <w:p w14:paraId="08FF76ED" w14:textId="77777777" w:rsidR="00990D6A" w:rsidRPr="00990D6A" w:rsidRDefault="00990D6A" w:rsidP="00990D6A">
            <w:pPr>
              <w:pStyle w:val="Bezproreda"/>
              <w:rPr>
                <w:rFonts w:cstheme="minorHAnsi"/>
                <w:sz w:val="20"/>
                <w:szCs w:val="20"/>
              </w:rPr>
            </w:pPr>
          </w:p>
          <w:p w14:paraId="4B821F2A" w14:textId="77777777" w:rsidR="00990D6A" w:rsidRPr="00990D6A" w:rsidRDefault="00990D6A" w:rsidP="00990D6A">
            <w:pPr>
              <w:pStyle w:val="Bezproreda"/>
              <w:rPr>
                <w:rFonts w:cstheme="minorHAnsi"/>
                <w:sz w:val="20"/>
                <w:szCs w:val="20"/>
              </w:rPr>
            </w:pPr>
            <w:r w:rsidRPr="00990D6A">
              <w:rPr>
                <w:rFonts w:cstheme="minorHAnsi"/>
                <w:sz w:val="20"/>
                <w:szCs w:val="20"/>
              </w:rPr>
              <w:t>U nadi da će se politički planovi staviti sa strane, a da će se djeca u privatnim i gradskim vrtićima izjednačiti u smislu subvencija, standarda i sveukupnog poslovanja , te da će se vratiti tabla na ulazu u Grad,</w:t>
            </w:r>
          </w:p>
          <w:p w14:paraId="59F26985" w14:textId="77777777" w:rsidR="00990D6A" w:rsidRPr="00990D6A" w:rsidRDefault="00990D6A" w:rsidP="00990D6A">
            <w:pPr>
              <w:pStyle w:val="Bezproreda"/>
              <w:rPr>
                <w:rFonts w:cstheme="minorHAnsi"/>
                <w:sz w:val="20"/>
                <w:szCs w:val="20"/>
              </w:rPr>
            </w:pPr>
          </w:p>
          <w:p w14:paraId="43C6F64C" w14:textId="77777777" w:rsidR="00990D6A" w:rsidRDefault="00990D6A" w:rsidP="00990D6A">
            <w:pPr>
              <w:pStyle w:val="Bezproreda"/>
              <w:rPr>
                <w:rFonts w:cstheme="minorHAnsi"/>
                <w:sz w:val="20"/>
                <w:szCs w:val="20"/>
              </w:rPr>
            </w:pPr>
            <w:r w:rsidRPr="00990D6A">
              <w:rPr>
                <w:rFonts w:cstheme="minorHAnsi"/>
                <w:sz w:val="20"/>
                <w:szCs w:val="20"/>
              </w:rPr>
              <w:t>Srdačno Vas pozdravljam!</w:t>
            </w:r>
          </w:p>
          <w:p w14:paraId="5C63EAE6" w14:textId="3454750D" w:rsidR="00990D6A" w:rsidRDefault="00990D6A" w:rsidP="00990D6A">
            <w:pPr>
              <w:pStyle w:val="Bezproreda"/>
              <w:rPr>
                <w:rFonts w:cstheme="minorHAnsi"/>
                <w:b/>
                <w:bCs/>
                <w:sz w:val="20"/>
                <w:szCs w:val="20"/>
              </w:rPr>
            </w:pPr>
            <w:r w:rsidRPr="00990D6A">
              <w:rPr>
                <w:rFonts w:cstheme="minorHAnsi"/>
                <w:b/>
                <w:bCs/>
                <w:sz w:val="20"/>
                <w:szCs w:val="20"/>
              </w:rPr>
              <w:t>Primjedbe, komentari i prijedlozi na pojedine članke:</w:t>
            </w:r>
          </w:p>
          <w:p w14:paraId="5C140F26" w14:textId="77777777" w:rsidR="00990D6A" w:rsidRPr="00990D6A" w:rsidRDefault="00990D6A" w:rsidP="00990D6A">
            <w:pPr>
              <w:pStyle w:val="Bezproreda"/>
              <w:rPr>
                <w:rFonts w:cstheme="minorHAnsi"/>
                <w:b/>
                <w:bCs/>
                <w:sz w:val="20"/>
                <w:szCs w:val="20"/>
              </w:rPr>
            </w:pPr>
          </w:p>
          <w:p w14:paraId="0C89D82A" w14:textId="77777777" w:rsidR="00990D6A" w:rsidRPr="00990D6A" w:rsidRDefault="00990D6A" w:rsidP="00990D6A">
            <w:pPr>
              <w:spacing w:line="265" w:lineRule="auto"/>
              <w:ind w:right="11"/>
              <w:jc w:val="both"/>
              <w:rPr>
                <w:rFonts w:ascii="Calibri" w:eastAsia="Calibri" w:hAnsi="Calibri" w:cs="Calibri"/>
              </w:rPr>
            </w:pPr>
            <w:r w:rsidRPr="00990D6A">
              <w:rPr>
                <w:rFonts w:ascii="Calibri" w:eastAsia="Calibri" w:hAnsi="Calibri" w:cs="Calibri"/>
              </w:rPr>
              <w:t>U članku 5, navodi se kako jedan od roditelja-korisnika usluge je učenik srednje škole ili redoviti student te mu se priznaje pravo na sufinanciranje, dok se u članku 6. navodi kako oba roditelja trebaju imati navedeni status za potpuno financiranje - zbog odgoja djece, a u tom smislu potrebe rada ii privređivanja, ima roditelja koji izvanredno studiraju te bi se i njim atrebalo priznati isto.</w:t>
            </w:r>
          </w:p>
          <w:p w14:paraId="1F3687BF" w14:textId="77777777" w:rsidR="00990D6A" w:rsidRPr="00990D6A" w:rsidRDefault="00990D6A" w:rsidP="00990D6A">
            <w:pPr>
              <w:spacing w:line="265" w:lineRule="auto"/>
              <w:ind w:right="11"/>
              <w:jc w:val="both"/>
              <w:rPr>
                <w:rFonts w:ascii="Calibri" w:eastAsia="Calibri" w:hAnsi="Calibri" w:cs="Calibri"/>
              </w:rPr>
            </w:pPr>
            <w:r w:rsidRPr="00990D6A">
              <w:rPr>
                <w:rFonts w:ascii="Calibri" w:eastAsia="Calibri" w:hAnsi="Calibri" w:cs="Calibri"/>
              </w:rPr>
              <w:t>Cijepljenje djeteta je relativan pojam, trebalo bi ubaciti "uz potvrdu pedijatra, dijete nije cijepljeno zbog opravdanih razloga" te istome priznati pravo na sufinanciranje.</w:t>
            </w:r>
          </w:p>
          <w:p w14:paraId="0A025E9E" w14:textId="77777777" w:rsidR="00990D6A" w:rsidRPr="00990D6A" w:rsidRDefault="00990D6A" w:rsidP="00990D6A">
            <w:pPr>
              <w:spacing w:line="265" w:lineRule="auto"/>
              <w:ind w:right="11"/>
              <w:jc w:val="both"/>
              <w:rPr>
                <w:rFonts w:ascii="Calibri" w:eastAsia="Calibri" w:hAnsi="Calibri" w:cs="Calibri"/>
              </w:rPr>
            </w:pPr>
            <w:r w:rsidRPr="00990D6A">
              <w:rPr>
                <w:rFonts w:ascii="Calibri" w:eastAsia="Calibri" w:hAnsi="Calibri" w:cs="Calibri"/>
              </w:rPr>
              <w:t xml:space="preserve">Promjene koje se odnose </w:t>
            </w:r>
            <w:r w:rsidRPr="00990D6A">
              <w:rPr>
                <w:rFonts w:ascii="Calibri" w:eastAsia="Calibri" w:hAnsi="Calibri" w:cs="Calibri"/>
              </w:rPr>
              <w:lastRenderedPageBreak/>
              <w:t xml:space="preserve">na članak 10. dovode roditelje u nepovoljan položaj (gubitak posla, rastava braka i sl.) a koji nije nastao njihovom krivnjom. Životne situacije su nepredvidive te se kao takve ne bi trebale tretirati u toku kalendarske godine. Kada se izvrši upis, trebao bi biti pravovaljan do idućih upisa. </w:t>
            </w:r>
          </w:p>
          <w:p w14:paraId="42E3996D" w14:textId="77777777" w:rsidR="00990D6A" w:rsidRPr="00990D6A" w:rsidRDefault="00990D6A" w:rsidP="00990D6A">
            <w:pPr>
              <w:pStyle w:val="Bezproreda"/>
              <w:rPr>
                <w:rFonts w:cstheme="minorHAnsi"/>
                <w:sz w:val="20"/>
                <w:szCs w:val="20"/>
              </w:rPr>
            </w:pPr>
          </w:p>
          <w:p w14:paraId="580B458A" w14:textId="77777777" w:rsidR="00F32903" w:rsidRDefault="00F32903" w:rsidP="00F32903"/>
          <w:p w14:paraId="391844BC" w14:textId="3D97B9EA" w:rsidR="00F32903" w:rsidRPr="005D472B" w:rsidRDefault="00F32903" w:rsidP="00F32903">
            <w:pPr>
              <w:rPr>
                <w:rFonts w:asciiTheme="minorHAnsi" w:hAnsiTheme="minorHAnsi" w:cstheme="minorHAnsi"/>
                <w:b/>
                <w:bCs/>
              </w:rPr>
            </w:pPr>
          </w:p>
        </w:tc>
        <w:tc>
          <w:tcPr>
            <w:tcW w:w="1148" w:type="dxa"/>
          </w:tcPr>
          <w:p w14:paraId="7311A9CC" w14:textId="7EA03CDE" w:rsidR="00F32903" w:rsidRDefault="00990D6A" w:rsidP="009E082D">
            <w:pPr>
              <w:rPr>
                <w:rFonts w:ascii="Calibri" w:eastAsia="Calibri" w:hAnsi="Calibri" w:cs="Calibri"/>
                <w:sz w:val="22"/>
              </w:rPr>
            </w:pPr>
            <w:r>
              <w:rPr>
                <w:rFonts w:ascii="Calibri" w:eastAsia="Calibri" w:hAnsi="Calibri" w:cs="Calibri"/>
                <w:sz w:val="22"/>
              </w:rPr>
              <w:lastRenderedPageBreak/>
              <w:t>Primjedbe se djelomično usvajaju</w:t>
            </w:r>
          </w:p>
        </w:tc>
        <w:tc>
          <w:tcPr>
            <w:tcW w:w="1667" w:type="dxa"/>
          </w:tcPr>
          <w:p w14:paraId="24AAC72F" w14:textId="77777777" w:rsidR="00990D6A" w:rsidRPr="00990D6A" w:rsidRDefault="00990D6A" w:rsidP="00990D6A">
            <w:pPr>
              <w:spacing w:line="265" w:lineRule="auto"/>
              <w:ind w:right="11"/>
              <w:jc w:val="both"/>
              <w:rPr>
                <w:rFonts w:ascii="Calibri" w:eastAsia="Calibri" w:hAnsi="Calibri" w:cs="Calibri"/>
              </w:rPr>
            </w:pPr>
            <w:r w:rsidRPr="00990D6A">
              <w:rPr>
                <w:rFonts w:ascii="Calibri" w:eastAsia="Calibri" w:hAnsi="Calibri" w:cs="Calibri"/>
              </w:rPr>
              <w:t xml:space="preserve">Što se tiče članka 5. Nacrta, odbija se prijedlog u dijelu stavka 1., </w:t>
            </w:r>
            <w:r w:rsidRPr="00990D6A">
              <w:rPr>
                <w:rFonts w:ascii="Calibri" w:eastAsia="Calibri" w:hAnsi="Calibri" w:cs="Calibri"/>
              </w:rPr>
              <w:lastRenderedPageBreak/>
              <w:t>podstavka 2., navode se kategorije, odnosno statusi roditelja-korisnika usluge za ostvarenje prava na sufinanciranje. Što se tiče statusa redovnih studenata intencija je bila olakšati im brigu i skrb o djetetu na način da se takve roditelje sufinancira, a ako su oba roditelja u takvom statusu i da ih se potpuno isključi iz obveze sudjelovanja u podmirivanju cijene programa, na teret proračunskih sredstava. Vodili smo se mišlju da mogli oni pravno ili ne, zasnovati radni odnos, činjenica je da svaki redovni student pohađa predavanja na odabranom fakultetu u ekvivalentu punog radnog vremena pa iako mu načelno i je dozvoljeno zasnovati radni odnos, ipak je značajno onemoogućen u tome, za razliku od izvanrednog studenta.</w:t>
            </w:r>
          </w:p>
          <w:p w14:paraId="46A80CB2" w14:textId="77777777" w:rsidR="00990D6A" w:rsidRPr="00990D6A" w:rsidRDefault="00990D6A" w:rsidP="00990D6A">
            <w:pPr>
              <w:spacing w:line="265" w:lineRule="auto"/>
              <w:ind w:right="11"/>
              <w:jc w:val="both"/>
              <w:rPr>
                <w:rFonts w:ascii="Calibri" w:eastAsia="Calibri" w:hAnsi="Calibri" w:cs="Calibri"/>
              </w:rPr>
            </w:pPr>
            <w:r w:rsidRPr="00990D6A">
              <w:rPr>
                <w:rFonts w:ascii="Calibri" w:eastAsia="Calibri" w:hAnsi="Calibri" w:cs="Calibri"/>
              </w:rPr>
              <w:t xml:space="preserve">Vezano za </w:t>
            </w:r>
            <w:r w:rsidRPr="00990D6A">
              <w:rPr>
                <w:rFonts w:ascii="Calibri" w:eastAsia="Calibri" w:hAnsi="Calibri" w:cs="Calibri"/>
              </w:rPr>
              <w:lastRenderedPageBreak/>
              <w:t>cijepljenje kao uvjet sufinanciranja, u istom članku, stavku 1., podstavku 3., naglašavamo da se radi i o zakonskoj obvezi vezano za upis u sve dječje vrtiće. Naravno, ako je naznačena kontraindikacija da će dijete ostvariti pravo na sufinanicranje niti Grad Šibenik smije propitkivati vrijednost važeće liječničke dokumentacije. U tom smislu, navedena primjedba se usvaja.</w:t>
            </w:r>
          </w:p>
          <w:p w14:paraId="37FBF277" w14:textId="0AED9723" w:rsidR="00990D6A" w:rsidRPr="00990D6A" w:rsidRDefault="00990D6A" w:rsidP="00990D6A">
            <w:pPr>
              <w:spacing w:line="265" w:lineRule="auto"/>
              <w:ind w:right="11"/>
              <w:jc w:val="both"/>
              <w:rPr>
                <w:rFonts w:ascii="Calibri" w:eastAsia="Calibri" w:hAnsi="Calibri" w:cs="Calibri"/>
                <w:b/>
              </w:rPr>
            </w:pPr>
            <w:r w:rsidRPr="00990D6A">
              <w:rPr>
                <w:rFonts w:ascii="Calibri" w:eastAsia="Calibri" w:hAnsi="Calibri" w:cs="Calibri"/>
              </w:rPr>
              <w:t xml:space="preserve">Vezano za članak 10., promjene činjenica o kojima dječji vrtići u vlasništvu drugih osnivača trebaju obavijestiti Grad, odnose se na uvjete za sufinanciranje,a ne za samu činjnicu upisa. </w:t>
            </w:r>
            <w:r w:rsidR="00D10325">
              <w:rPr>
                <w:rFonts w:ascii="Calibri" w:eastAsia="Calibri" w:hAnsi="Calibri" w:cs="Calibri"/>
              </w:rPr>
              <w:t>S</w:t>
            </w:r>
            <w:r w:rsidRPr="00990D6A">
              <w:rPr>
                <w:rFonts w:ascii="Calibri" w:eastAsia="Calibri" w:hAnsi="Calibri" w:cs="Calibri"/>
              </w:rPr>
              <w:t xml:space="preserve">vakako, ukoliko dođe primjerice do rastave braka te dijete bude povjereno na čuvanje i odgoj jednom roditelju, radit će se o jednoroditeljskoj ili/i samohranoj obitelji te podaci drugog roditelja </w:t>
            </w:r>
            <w:r w:rsidRPr="00990D6A">
              <w:rPr>
                <w:rFonts w:ascii="Calibri" w:eastAsia="Calibri" w:hAnsi="Calibri" w:cs="Calibri"/>
              </w:rPr>
              <w:lastRenderedPageBreak/>
              <w:t>više neće biti relevantni u smislu ostvarenja prava na sufinanciranje, što je</w:t>
            </w:r>
            <w:r w:rsidR="00D10325">
              <w:rPr>
                <w:rFonts w:ascii="Calibri" w:eastAsia="Calibri" w:hAnsi="Calibri" w:cs="Calibri"/>
              </w:rPr>
              <w:t xml:space="preserve"> </w:t>
            </w:r>
            <w:r w:rsidRPr="00990D6A">
              <w:rPr>
                <w:rFonts w:ascii="Calibri" w:eastAsia="Calibri" w:hAnsi="Calibri" w:cs="Calibri"/>
              </w:rPr>
              <w:t xml:space="preserve">i predviđeno u uvodnim odredbama, stoga možemo reći da se odbija prijedlog vezan uz članak 10. navedenog </w:t>
            </w:r>
            <w:r w:rsidR="00D10325">
              <w:rPr>
                <w:rFonts w:ascii="Calibri" w:eastAsia="Calibri" w:hAnsi="Calibri" w:cs="Calibri"/>
              </w:rPr>
              <w:t>N</w:t>
            </w:r>
            <w:r w:rsidRPr="00990D6A">
              <w:rPr>
                <w:rFonts w:ascii="Calibri" w:eastAsia="Calibri" w:hAnsi="Calibri" w:cs="Calibri"/>
              </w:rPr>
              <w:t>acrta.</w:t>
            </w:r>
          </w:p>
          <w:p w14:paraId="579184FD" w14:textId="77777777" w:rsidR="00990D6A" w:rsidRPr="00990D6A" w:rsidRDefault="00990D6A" w:rsidP="00990D6A">
            <w:pPr>
              <w:spacing w:line="265" w:lineRule="auto"/>
              <w:ind w:right="11"/>
              <w:jc w:val="both"/>
              <w:rPr>
                <w:rFonts w:ascii="Calibri" w:eastAsia="Calibri" w:hAnsi="Calibri" w:cs="Calibri"/>
                <w:b/>
              </w:rPr>
            </w:pPr>
          </w:p>
          <w:p w14:paraId="07ABFE95" w14:textId="77777777" w:rsidR="00F32903" w:rsidRPr="00990D6A" w:rsidRDefault="00F32903" w:rsidP="00F32903">
            <w:pPr>
              <w:jc w:val="both"/>
              <w:rPr>
                <w:rFonts w:ascii="Aptos" w:eastAsia="Aptos" w:hAnsi="Aptos" w:cs="Aptos"/>
              </w:rPr>
            </w:pPr>
          </w:p>
        </w:tc>
      </w:tr>
      <w:tr w:rsidR="00990D6A" w14:paraId="3757A3AD" w14:textId="77777777" w:rsidTr="00664B79">
        <w:tc>
          <w:tcPr>
            <w:tcW w:w="1332" w:type="dxa"/>
          </w:tcPr>
          <w:p w14:paraId="4A7CDA02" w14:textId="663A78DF" w:rsidR="00990D6A" w:rsidRDefault="00990D6A" w:rsidP="009E082D">
            <w:r>
              <w:lastRenderedPageBreak/>
              <w:t>18.</w:t>
            </w:r>
          </w:p>
        </w:tc>
        <w:tc>
          <w:tcPr>
            <w:tcW w:w="1205" w:type="dxa"/>
          </w:tcPr>
          <w:p w14:paraId="32C4569E" w14:textId="5F28285D" w:rsidR="00990D6A" w:rsidRDefault="00990D6A" w:rsidP="009E082D">
            <w:r>
              <w:t>8.9.2024.</w:t>
            </w:r>
          </w:p>
        </w:tc>
        <w:tc>
          <w:tcPr>
            <w:tcW w:w="1450" w:type="dxa"/>
          </w:tcPr>
          <w:p w14:paraId="313BC7B6" w14:textId="10FF0C3C" w:rsidR="00990D6A" w:rsidRDefault="00990D6A" w:rsidP="009E082D">
            <w:r>
              <w:t>Andrea Krnić</w:t>
            </w:r>
          </w:p>
        </w:tc>
        <w:tc>
          <w:tcPr>
            <w:tcW w:w="2486" w:type="dxa"/>
          </w:tcPr>
          <w:p w14:paraId="753CA8B9" w14:textId="77777777" w:rsidR="00990D6A" w:rsidRDefault="00990D6A" w:rsidP="009E082D">
            <w:pPr>
              <w:rPr>
                <w:rFonts w:asciiTheme="minorHAnsi" w:hAnsiTheme="minorHAnsi" w:cstheme="minorHAnsi"/>
                <w:b/>
                <w:bCs/>
              </w:rPr>
            </w:pPr>
            <w:r>
              <w:rPr>
                <w:rFonts w:asciiTheme="minorHAnsi" w:hAnsiTheme="minorHAnsi" w:cstheme="minorHAnsi"/>
                <w:b/>
                <w:bCs/>
              </w:rPr>
              <w:t>Načelni komentar:</w:t>
            </w:r>
          </w:p>
          <w:p w14:paraId="229E5A90" w14:textId="1C709AEB" w:rsidR="00990D6A" w:rsidRDefault="00990D6A" w:rsidP="00990D6A">
            <w:pPr>
              <w:spacing w:line="265" w:lineRule="auto"/>
              <w:ind w:right="11"/>
              <w:jc w:val="both"/>
              <w:rPr>
                <w:rFonts w:ascii="Calibri" w:eastAsia="Calibri" w:hAnsi="Calibri" w:cs="Calibri"/>
              </w:rPr>
            </w:pPr>
            <w:r w:rsidRPr="00990D6A">
              <w:rPr>
                <w:rFonts w:ascii="Calibri" w:eastAsia="Calibri" w:hAnsi="Calibri" w:cs="Calibri"/>
              </w:rPr>
              <w:t>Članak 8., stavak 2. nije u skladu s člankom 20., stavcima 3. i 4. Zakona o predškolskom odgoju i obrazovanju</w:t>
            </w:r>
          </w:p>
          <w:p w14:paraId="766ECB5A" w14:textId="6563B093" w:rsidR="00990D6A" w:rsidRDefault="00990D6A" w:rsidP="00990D6A">
            <w:pPr>
              <w:spacing w:line="265" w:lineRule="auto"/>
              <w:ind w:right="11"/>
              <w:jc w:val="both"/>
              <w:rPr>
                <w:rFonts w:ascii="Calibri" w:eastAsia="Calibri" w:hAnsi="Calibri" w:cs="Calibri"/>
                <w:b/>
                <w:bCs/>
              </w:rPr>
            </w:pPr>
            <w:r w:rsidRPr="00990D6A">
              <w:rPr>
                <w:rFonts w:ascii="Calibri" w:eastAsia="Calibri" w:hAnsi="Calibri" w:cs="Calibri"/>
                <w:b/>
                <w:bCs/>
              </w:rPr>
              <w:t>Primjedbe, komentari I prijedlozi na pojedine članke:</w:t>
            </w:r>
          </w:p>
          <w:p w14:paraId="64638807" w14:textId="797F4EB8" w:rsidR="00990D6A" w:rsidRPr="00990D6A" w:rsidRDefault="00990D6A" w:rsidP="00990D6A">
            <w:pPr>
              <w:pStyle w:val="Tijeloteksta"/>
              <w:spacing w:before="120" w:after="120"/>
              <w:rPr>
                <w:rFonts w:asciiTheme="minorHAnsi" w:eastAsia="Simsun (Founder Extended)" w:hAnsiTheme="minorHAnsi" w:cstheme="minorHAnsi"/>
                <w:b w:val="0"/>
                <w:sz w:val="20"/>
                <w:szCs w:val="20"/>
                <w:lang w:eastAsia="zh-CN"/>
              </w:rPr>
            </w:pPr>
            <w:r w:rsidRPr="00990D6A">
              <w:rPr>
                <w:rFonts w:asciiTheme="minorHAnsi" w:eastAsia="Simsun (Founder Extended)" w:hAnsiTheme="minorHAnsi" w:cstheme="minorHAnsi"/>
                <w:b w:val="0"/>
                <w:sz w:val="20"/>
                <w:szCs w:val="20"/>
                <w:lang w:eastAsia="zh-CN"/>
              </w:rPr>
              <w:t xml:space="preserve">Članak 8. stavak 2. prijedloga Odluke nije u skladu s člankom 20. st. 3. i 4. Zakona o predškolskom odgoju i obrazovanju. Naime, zakonodavac u navedenim stavcima normira prednost pri upisu djece u dječji vrtić kojem je osnivač jedinica lokalne ili područne (regionalne) samouprave a ne privatni osnivač. </w:t>
            </w:r>
          </w:p>
          <w:p w14:paraId="59665F8A" w14:textId="77777777" w:rsidR="00990D6A" w:rsidRPr="00990D6A" w:rsidRDefault="00990D6A" w:rsidP="00990D6A">
            <w:pPr>
              <w:pStyle w:val="Tijeloteksta"/>
              <w:spacing w:before="120" w:after="120"/>
              <w:rPr>
                <w:rFonts w:asciiTheme="minorHAnsi" w:eastAsia="Simsun (Founder Extended)" w:hAnsiTheme="minorHAnsi" w:cstheme="minorHAnsi"/>
                <w:b w:val="0"/>
                <w:sz w:val="20"/>
                <w:szCs w:val="20"/>
                <w:lang w:eastAsia="zh-CN"/>
              </w:rPr>
            </w:pPr>
            <w:r w:rsidRPr="00990D6A">
              <w:rPr>
                <w:rFonts w:asciiTheme="minorHAnsi" w:eastAsia="Simsun (Founder Extended)" w:hAnsiTheme="minorHAnsi" w:cstheme="minorHAnsi"/>
                <w:b w:val="0"/>
                <w:sz w:val="20"/>
                <w:szCs w:val="20"/>
                <w:lang w:eastAsia="zh-CN"/>
              </w:rPr>
              <w:tab/>
              <w:t xml:space="preserve">Životno, predložena Odluka nama - roditeljima djece koja pohađaju vrtiće privatnih osnivača neće donijeti značajnije promjene. Ono najvažnije, o čemu se u ovom aktu ne govori, jest cijena koja je u važećoj odluci bila navedena u članku 6. i glasi: "Roditelj djeteta upisanog u dječji vrtić sudjeluje u ekonomskoj cijeni smještaja djeteta s iznosom od 90 eura za 10-satni redoviti cjelodnevni jaslički </w:t>
            </w:r>
            <w:r w:rsidRPr="00990D6A">
              <w:rPr>
                <w:rFonts w:asciiTheme="minorHAnsi" w:eastAsia="Simsun (Founder Extended)" w:hAnsiTheme="minorHAnsi" w:cstheme="minorHAnsi"/>
                <w:b w:val="0"/>
                <w:sz w:val="20"/>
                <w:szCs w:val="20"/>
                <w:lang w:eastAsia="zh-CN"/>
              </w:rPr>
              <w:lastRenderedPageBreak/>
              <w:t xml:space="preserve">i 10-satni redoviti cjelodnevni vrtićki program a ostatak sredstava do utvrđene ekonomske cijene smještaja snosi Grad Šibenik". </w:t>
            </w:r>
          </w:p>
          <w:p w14:paraId="6A1EF608" w14:textId="18225E10" w:rsidR="00990D6A" w:rsidRPr="00990D6A" w:rsidRDefault="00990D6A" w:rsidP="00990D6A">
            <w:pPr>
              <w:pStyle w:val="Tijeloteksta"/>
              <w:spacing w:before="120" w:after="120"/>
              <w:rPr>
                <w:rFonts w:asciiTheme="minorHAnsi" w:eastAsia="Simsun (Founder Extended)" w:hAnsiTheme="minorHAnsi" w:cstheme="minorHAnsi"/>
                <w:b w:val="0"/>
                <w:sz w:val="20"/>
                <w:szCs w:val="20"/>
                <w:lang w:eastAsia="zh-CN"/>
              </w:rPr>
            </w:pPr>
            <w:r w:rsidRPr="00990D6A">
              <w:rPr>
                <w:rFonts w:asciiTheme="minorHAnsi" w:eastAsia="Simsun (Founder Extended)" w:hAnsiTheme="minorHAnsi" w:cstheme="minorHAnsi"/>
                <w:b w:val="0"/>
                <w:sz w:val="20"/>
                <w:szCs w:val="20"/>
                <w:lang w:eastAsia="zh-CN"/>
              </w:rPr>
              <w:t>Podsjećam iz uloge najslabije strane ovog triangla, da se ugovorne strane nisu držale propisanog i posebno ističem da za to nitko nije odgovarao. Slobodna sam prema tome zaključiti, da su ugovorne strane braneći svatko svoje interese, stavile u poziciju žrtve djecu i njihove roditelje koji su dovedeni u pat poziciju budući da se radilo o samom početku prošle pedagoške godine 2023/2024.</w:t>
            </w:r>
          </w:p>
          <w:p w14:paraId="3DBC6A44" w14:textId="6A8F57A6" w:rsidR="00990D6A" w:rsidRPr="00990D6A" w:rsidRDefault="00990D6A" w:rsidP="00990D6A">
            <w:pPr>
              <w:pStyle w:val="Tijeloteksta"/>
              <w:spacing w:before="120" w:after="120"/>
              <w:rPr>
                <w:rFonts w:asciiTheme="minorHAnsi" w:eastAsia="Simsun (Founder Extended)" w:hAnsiTheme="minorHAnsi" w:cstheme="minorHAnsi"/>
                <w:b w:val="0"/>
                <w:sz w:val="20"/>
                <w:szCs w:val="20"/>
                <w:lang w:eastAsia="zh-CN"/>
              </w:rPr>
            </w:pPr>
            <w:r w:rsidRPr="00990D6A">
              <w:rPr>
                <w:rFonts w:asciiTheme="minorHAnsi" w:eastAsia="Simsun (Founder Extended)" w:hAnsiTheme="minorHAnsi" w:cstheme="minorHAnsi"/>
                <w:b w:val="0"/>
                <w:sz w:val="20"/>
                <w:szCs w:val="20"/>
                <w:lang w:eastAsia="zh-CN"/>
              </w:rPr>
              <w:tab/>
              <w:t xml:space="preserve">Ugovore koje će Grad tek potpisati sa svakim osnivačem ponaosob i u kojima će biti sadržani elementi koji nas se itekako tiču, neće biti stavljeni na javno savjetovanje. </w:t>
            </w:r>
          </w:p>
          <w:p w14:paraId="055BD71F" w14:textId="3FC7AEF2" w:rsidR="00990D6A" w:rsidRPr="00990D6A" w:rsidRDefault="00990D6A" w:rsidP="00990D6A">
            <w:pPr>
              <w:pStyle w:val="Tijeloteksta"/>
              <w:spacing w:before="120" w:after="120"/>
              <w:rPr>
                <w:rFonts w:asciiTheme="minorHAnsi" w:eastAsia="Simsun (Founder Extended)" w:hAnsiTheme="minorHAnsi" w:cstheme="minorHAnsi"/>
                <w:b w:val="0"/>
                <w:sz w:val="20"/>
                <w:szCs w:val="20"/>
                <w:lang w:eastAsia="zh-CN"/>
              </w:rPr>
            </w:pPr>
            <w:r w:rsidRPr="00990D6A">
              <w:rPr>
                <w:rFonts w:asciiTheme="minorHAnsi" w:eastAsia="Simsun (Founder Extended)" w:hAnsiTheme="minorHAnsi" w:cstheme="minorHAnsi"/>
                <w:b w:val="0"/>
                <w:sz w:val="20"/>
                <w:szCs w:val="20"/>
                <w:lang w:eastAsia="zh-CN"/>
              </w:rPr>
              <w:tab/>
              <w:t xml:space="preserve">Opetovano, posebno apostrofiram, da naša djeca nisu upisana u vrtiće privatnih osnivača iz hira već zbog kontinuiranog neulaganja javne vlasti u ustanove ranog i predškolskog odgoja. Gradonačelnik sam u svojim izjavama spominje kako se u gradnju novih vrtića kao i adaptaciju postojećih nije ulagalo od 70-tih godina prošlog stoljeća. Ova gradska vlast, istini za volju, izgradila je sredstvima gradskog proračuna dva nova objekta i adaptirala nekoliko postojećih. Međutim, trenutna ulaganja gradskih vlasti u ustanove RPO ne mogu nadomjestiti desetljeća </w:t>
            </w:r>
            <w:r w:rsidRPr="00990D6A">
              <w:rPr>
                <w:rFonts w:asciiTheme="minorHAnsi" w:eastAsia="Simsun (Founder Extended)" w:hAnsiTheme="minorHAnsi" w:cstheme="minorHAnsi"/>
                <w:b w:val="0"/>
                <w:sz w:val="20"/>
                <w:szCs w:val="20"/>
                <w:lang w:eastAsia="zh-CN"/>
              </w:rPr>
              <w:lastRenderedPageBreak/>
              <w:t xml:space="preserve">neulaganja i nebrige za najmlađe. </w:t>
            </w:r>
          </w:p>
          <w:p w14:paraId="719BDFD6" w14:textId="1BE1C823" w:rsidR="00990D6A" w:rsidRPr="00990D6A" w:rsidRDefault="00990D6A" w:rsidP="00990D6A">
            <w:pPr>
              <w:pStyle w:val="Tijeloteksta"/>
              <w:spacing w:before="120" w:after="120"/>
              <w:rPr>
                <w:rFonts w:asciiTheme="minorHAnsi" w:eastAsia="Simsun (Founder Extended)" w:hAnsiTheme="minorHAnsi" w:cstheme="minorHAnsi"/>
                <w:b w:val="0"/>
                <w:sz w:val="20"/>
                <w:szCs w:val="20"/>
                <w:lang w:eastAsia="zh-CN"/>
              </w:rPr>
            </w:pPr>
            <w:r w:rsidRPr="00990D6A">
              <w:rPr>
                <w:rFonts w:asciiTheme="minorHAnsi" w:eastAsia="Simsun (Founder Extended)" w:hAnsiTheme="minorHAnsi" w:cstheme="minorHAnsi"/>
                <w:b w:val="0"/>
                <w:sz w:val="20"/>
                <w:szCs w:val="20"/>
                <w:lang w:eastAsia="zh-CN"/>
              </w:rPr>
              <w:tab/>
              <w:t xml:space="preserve">Sami podaci upisane djece u ovu pedagošku godinu svjedoče o velikom broju upisane djece u dječje vrtiće drugih osnivača, isto kao i što podaci o izdvajanjima iz gradskog proračuna svjedoče o neravnopravnoj raspodjeli proračunskog novca (za 1116 djece u gradskim vrtićima - 7,1 milijun eura, 572 djece u privatnim vrtićima - 1,45 milijun eura). Spominjući maloprije godišnji iznos proračunskog novca od 1,5 mil. eura za privatne vrtiće, podsjećam i na važeću Odluku o dodjeli sredstava za fiskalnu održivost dječjih vrtića za ped.god. 2023/2024 prema kojoj se Gradu Šibeniku svaki mjesec doznačuju sredstva, odnosno ukupno godišnje dotira iznos od 923.133,00 eura. Navedena sredstva određena su prema broju korisnika javnih i privatnih vrtića.  Posljedično, dio kolača trebao je ići i za vrtiće drugih osnivača, odnosno kako je premijer rekao, model fiskalne održivosti vrtića treba omogućiti manju participaciju roditelja. Kao primjer dobre prakse, navodim primjer Grada Rijeke koji je Zaključkom gradonačelnika utvrdio da će dio sredstava isplaćivati dječjim vrtićima drugih osnivača po modelu 25,00 eura po djetetu. Pri tome nije svoj ukupni trošak prema privatnicima umanjio za 25,00 eura iz državnog proračuna već su ti izdaci uvećni za 25,00 eura iz modela fiskalne održivosti. </w:t>
            </w:r>
          </w:p>
          <w:p w14:paraId="2DE9094F" w14:textId="03E70C98" w:rsidR="00990D6A" w:rsidRPr="00990D6A" w:rsidRDefault="00990D6A" w:rsidP="00990D6A">
            <w:pPr>
              <w:spacing w:line="265" w:lineRule="auto"/>
              <w:ind w:right="11"/>
              <w:jc w:val="both"/>
              <w:rPr>
                <w:rFonts w:ascii="Calibri" w:eastAsia="Calibri" w:hAnsi="Calibri" w:cs="Calibri"/>
                <w:b/>
                <w:bCs/>
              </w:rPr>
            </w:pPr>
            <w:r w:rsidRPr="00990D6A">
              <w:rPr>
                <w:rFonts w:asciiTheme="minorHAnsi" w:eastAsia="Simsun (Founder Extended)" w:hAnsiTheme="minorHAnsi" w:cstheme="minorHAnsi"/>
                <w:lang w:eastAsia="zh-CN"/>
              </w:rPr>
              <w:tab/>
              <w:t xml:space="preserve">I da zaključim, u </w:t>
            </w:r>
            <w:r w:rsidRPr="00990D6A">
              <w:rPr>
                <w:rFonts w:asciiTheme="minorHAnsi" w:eastAsia="Simsun (Founder Extended)" w:hAnsiTheme="minorHAnsi" w:cstheme="minorHAnsi"/>
                <w:lang w:eastAsia="zh-CN"/>
              </w:rPr>
              <w:lastRenderedPageBreak/>
              <w:t>cijeloj ovoj agoniji koja traje od 29.3.2024. godine i ne nazire joj se kraj, roditelji i djeca polaznici dječjih vrtića privatnih osnivača nisu ništa drugo nego kolateralne žrtve lošeg partnerskog odnosa osnivača privatnih vrtića i Grada Šibenika</w:t>
            </w:r>
          </w:p>
          <w:p w14:paraId="5D696290" w14:textId="0B37207B" w:rsidR="00990D6A" w:rsidRDefault="00990D6A" w:rsidP="009E082D">
            <w:pPr>
              <w:rPr>
                <w:rFonts w:asciiTheme="minorHAnsi" w:hAnsiTheme="minorHAnsi" w:cstheme="minorHAnsi"/>
                <w:b/>
                <w:bCs/>
              </w:rPr>
            </w:pPr>
          </w:p>
        </w:tc>
        <w:tc>
          <w:tcPr>
            <w:tcW w:w="1148" w:type="dxa"/>
          </w:tcPr>
          <w:p w14:paraId="2EF71929" w14:textId="053397E6" w:rsidR="00990D6A" w:rsidRDefault="00990D6A" w:rsidP="009E082D">
            <w:pPr>
              <w:rPr>
                <w:rFonts w:ascii="Calibri" w:eastAsia="Calibri" w:hAnsi="Calibri" w:cs="Calibri"/>
                <w:sz w:val="22"/>
              </w:rPr>
            </w:pPr>
            <w:r>
              <w:rPr>
                <w:rFonts w:ascii="Calibri" w:eastAsia="Calibri" w:hAnsi="Calibri" w:cs="Calibri"/>
                <w:sz w:val="22"/>
              </w:rPr>
              <w:lastRenderedPageBreak/>
              <w:t xml:space="preserve">Primjedbe se djelomično </w:t>
            </w:r>
            <w:r w:rsidR="000368A8">
              <w:rPr>
                <w:rFonts w:ascii="Calibri" w:eastAsia="Calibri" w:hAnsi="Calibri" w:cs="Calibri"/>
                <w:sz w:val="22"/>
              </w:rPr>
              <w:t>prihvaćaj</w:t>
            </w:r>
            <w:r>
              <w:rPr>
                <w:rFonts w:ascii="Calibri" w:eastAsia="Calibri" w:hAnsi="Calibri" w:cs="Calibri"/>
                <w:sz w:val="22"/>
              </w:rPr>
              <w:t>u</w:t>
            </w:r>
          </w:p>
        </w:tc>
        <w:tc>
          <w:tcPr>
            <w:tcW w:w="1667" w:type="dxa"/>
          </w:tcPr>
          <w:p w14:paraId="0EE3E663" w14:textId="07558FDC" w:rsidR="00990D6A" w:rsidRPr="000368A8" w:rsidRDefault="000368A8" w:rsidP="00990D6A">
            <w:pPr>
              <w:spacing w:line="265" w:lineRule="auto"/>
              <w:ind w:right="11"/>
              <w:jc w:val="both"/>
              <w:rPr>
                <w:rFonts w:ascii="Calibri" w:eastAsia="Calibri" w:hAnsi="Calibri" w:cs="Calibri"/>
              </w:rPr>
            </w:pPr>
            <w:r w:rsidRPr="000368A8">
              <w:rPr>
                <w:rFonts w:ascii="Calibri" w:eastAsia="Calibri" w:hAnsi="Calibri" w:cs="Calibri"/>
              </w:rPr>
              <w:t>Prihvaća</w:t>
            </w:r>
            <w:r w:rsidR="00990D6A" w:rsidRPr="000368A8">
              <w:rPr>
                <w:rFonts w:ascii="Calibri" w:eastAsia="Calibri" w:hAnsi="Calibri" w:cs="Calibri"/>
              </w:rPr>
              <w:t xml:space="preserve"> se primjedba na članak 8., stavak 2. predloženog Nacrta koja nije u skladu s člankom 20., stavkom 3. i 4. ZPOO-a te će se navedeni stavak zamijeniti stavkom o autonomiji dječjeg vrtića u pogledu upisa, prava na prednost, bodovnih kriterija za realizaciju prava na prednost...</w:t>
            </w:r>
          </w:p>
          <w:p w14:paraId="580A23BA" w14:textId="77777777" w:rsidR="00990D6A" w:rsidRPr="000368A8" w:rsidRDefault="00990D6A" w:rsidP="00990D6A">
            <w:pPr>
              <w:spacing w:line="265" w:lineRule="auto"/>
              <w:ind w:right="11"/>
              <w:jc w:val="both"/>
              <w:rPr>
                <w:rFonts w:ascii="Calibri" w:eastAsia="Calibri" w:hAnsi="Calibri" w:cs="Calibri"/>
              </w:rPr>
            </w:pPr>
            <w:r w:rsidRPr="000368A8">
              <w:rPr>
                <w:rFonts w:ascii="Calibri" w:eastAsia="Calibri" w:hAnsi="Calibri" w:cs="Calibri"/>
              </w:rPr>
              <w:t>Vezano za utvrđenje cijene udjela roditelja, opći akt propisuje uvjete i način sufinanciranja programa, stoga se odbija komentar upućen u tom smjeru.</w:t>
            </w:r>
          </w:p>
          <w:p w14:paraId="588D147B" w14:textId="77777777" w:rsidR="00990D6A" w:rsidRPr="00990D6A" w:rsidRDefault="00990D6A" w:rsidP="00990D6A">
            <w:pPr>
              <w:spacing w:line="265" w:lineRule="auto"/>
              <w:ind w:right="11"/>
              <w:jc w:val="both"/>
              <w:rPr>
                <w:rFonts w:ascii="Calibri" w:eastAsia="Calibri" w:hAnsi="Calibri" w:cs="Calibri"/>
              </w:rPr>
            </w:pPr>
          </w:p>
        </w:tc>
      </w:tr>
      <w:tr w:rsidR="000368A8" w14:paraId="43C52F6D" w14:textId="77777777" w:rsidTr="00664B79">
        <w:tc>
          <w:tcPr>
            <w:tcW w:w="1332" w:type="dxa"/>
          </w:tcPr>
          <w:p w14:paraId="310A0724" w14:textId="7834D122" w:rsidR="000368A8" w:rsidRDefault="000368A8" w:rsidP="000368A8">
            <w:r>
              <w:lastRenderedPageBreak/>
              <w:t>19.</w:t>
            </w:r>
          </w:p>
        </w:tc>
        <w:tc>
          <w:tcPr>
            <w:tcW w:w="1205" w:type="dxa"/>
          </w:tcPr>
          <w:p w14:paraId="68C0B935" w14:textId="3DBB5632" w:rsidR="000368A8" w:rsidRDefault="000368A8" w:rsidP="009E082D">
            <w:r>
              <w:t>8.9.2024.</w:t>
            </w:r>
          </w:p>
        </w:tc>
        <w:tc>
          <w:tcPr>
            <w:tcW w:w="1450" w:type="dxa"/>
          </w:tcPr>
          <w:p w14:paraId="448E0AE2" w14:textId="5A895E18" w:rsidR="000368A8" w:rsidRDefault="000368A8" w:rsidP="009E082D">
            <w:r>
              <w:t>Goran Lečić</w:t>
            </w:r>
          </w:p>
        </w:tc>
        <w:tc>
          <w:tcPr>
            <w:tcW w:w="2486" w:type="dxa"/>
          </w:tcPr>
          <w:p w14:paraId="58928955" w14:textId="77777777" w:rsidR="000368A8" w:rsidRDefault="000368A8" w:rsidP="009E082D">
            <w:pPr>
              <w:rPr>
                <w:rFonts w:asciiTheme="minorHAnsi" w:hAnsiTheme="minorHAnsi" w:cstheme="minorHAnsi"/>
                <w:b/>
                <w:bCs/>
              </w:rPr>
            </w:pPr>
            <w:r>
              <w:rPr>
                <w:rFonts w:asciiTheme="minorHAnsi" w:hAnsiTheme="minorHAnsi" w:cstheme="minorHAnsi"/>
                <w:b/>
                <w:bCs/>
              </w:rPr>
              <w:t>Načelni komentar:</w:t>
            </w:r>
          </w:p>
          <w:p w14:paraId="5602DBF3" w14:textId="77777777" w:rsidR="00E86457" w:rsidRPr="00E86457" w:rsidRDefault="00E86457" w:rsidP="00E86457">
            <w:pPr>
              <w:spacing w:after="120"/>
              <w:ind w:left="2"/>
              <w:rPr>
                <w:rFonts w:asciiTheme="minorHAnsi" w:hAnsiTheme="minorHAnsi" w:cstheme="minorHAnsi"/>
              </w:rPr>
            </w:pPr>
            <w:r w:rsidRPr="00E86457">
              <w:rPr>
                <w:rFonts w:asciiTheme="minorHAnsi" w:eastAsia="Segoe UI" w:hAnsiTheme="minorHAnsi" w:cstheme="minorHAnsi"/>
              </w:rPr>
              <w:t xml:space="preserve">Smatram da pojedine odredbe nacrta Odluke nisu međusobno usklađene, a i upitno je koliko su usklađene sa svim zakonskim aktima na koje se poziva u nacrtu Odluke. </w:t>
            </w:r>
          </w:p>
          <w:p w14:paraId="46BCD42A" w14:textId="77777777" w:rsidR="00E86457" w:rsidRPr="00E86457" w:rsidRDefault="00E86457" w:rsidP="00E86457">
            <w:pPr>
              <w:ind w:left="2"/>
              <w:rPr>
                <w:rFonts w:asciiTheme="minorHAnsi" w:hAnsiTheme="minorHAnsi" w:cstheme="minorHAnsi"/>
              </w:rPr>
            </w:pPr>
            <w:r w:rsidRPr="00E86457">
              <w:rPr>
                <w:rFonts w:asciiTheme="minorHAnsi" w:eastAsia="Segoe UI" w:hAnsiTheme="minorHAnsi" w:cstheme="minorHAnsi"/>
              </w:rPr>
              <w:t xml:space="preserve">Odluka se, po svemu sudeći, odnosi samo na predškolske ustanove privatnih osnivača, ali ne i vjerskih, jer je očito da se ova Odluka donosi tj. </w:t>
            </w:r>
          </w:p>
          <w:p w14:paraId="552435C2" w14:textId="77777777" w:rsidR="00E86457" w:rsidRPr="00E86457" w:rsidRDefault="00E86457" w:rsidP="00E86457">
            <w:pPr>
              <w:spacing w:after="121"/>
              <w:ind w:left="2" w:right="47"/>
              <w:rPr>
                <w:rFonts w:asciiTheme="minorHAnsi" w:hAnsiTheme="minorHAnsi" w:cstheme="minorHAnsi"/>
              </w:rPr>
            </w:pPr>
            <w:r w:rsidRPr="00E86457">
              <w:rPr>
                <w:rFonts w:asciiTheme="minorHAnsi" w:eastAsia="Segoe UI" w:hAnsiTheme="minorHAnsi" w:cstheme="minorHAnsi"/>
              </w:rPr>
              <w:t xml:space="preserve">mijenja u odnosu na postojeću Odluku, kao posljedica „nepoštivanja Ugovora“ od strane privatnih ustanova, koji naplaćuju iznos prema krajnjim korisnicima koji je veći od 90 eura. Istovremeno, vjerski vrtići ne naplaćuju krajnjim korisnicima veći iznos i poštuju ugovorne obveze, jer uz 2 izvora financiranja, koja su privatnim vrtićima jedini, imaju treći izvor financiranja. </w:t>
            </w:r>
          </w:p>
          <w:p w14:paraId="692F3FE5" w14:textId="77777777" w:rsidR="00E86457" w:rsidRPr="00E86457" w:rsidRDefault="00E86457" w:rsidP="00E86457">
            <w:pPr>
              <w:spacing w:after="121" w:line="239" w:lineRule="auto"/>
              <w:ind w:left="2"/>
              <w:rPr>
                <w:rFonts w:asciiTheme="minorHAnsi" w:hAnsiTheme="minorHAnsi" w:cstheme="minorHAnsi"/>
              </w:rPr>
            </w:pPr>
            <w:r w:rsidRPr="00E86457">
              <w:rPr>
                <w:rFonts w:asciiTheme="minorHAnsi" w:eastAsia="Segoe UI" w:hAnsiTheme="minorHAnsi" w:cstheme="minorHAnsi"/>
              </w:rPr>
              <w:t xml:space="preserve">Kako je Odluka pisana na način da obuhvaća i predškolske ustanove vjerskih osnivača, smatram da je od javnog interesa da se odredbe Odluke primjenjuju i u tim ustanovama, jer nigdje nije naveden razlog donošenja ove Odluke. </w:t>
            </w:r>
          </w:p>
          <w:p w14:paraId="54B32E06" w14:textId="77777777" w:rsidR="00E86457" w:rsidRPr="00E86457" w:rsidRDefault="00E86457" w:rsidP="00E86457">
            <w:pPr>
              <w:ind w:left="2"/>
              <w:rPr>
                <w:rFonts w:asciiTheme="minorHAnsi" w:hAnsiTheme="minorHAnsi" w:cstheme="minorHAnsi"/>
              </w:rPr>
            </w:pPr>
            <w:r w:rsidRPr="00E86457">
              <w:rPr>
                <w:rFonts w:asciiTheme="minorHAnsi" w:eastAsia="Segoe UI" w:hAnsiTheme="minorHAnsi" w:cstheme="minorHAnsi"/>
              </w:rPr>
              <w:t xml:space="preserve">Smatram da sve što je obuhvaćeno ovim nacrtom Odluke, treba biti i </w:t>
            </w:r>
            <w:r w:rsidRPr="00E86457">
              <w:rPr>
                <w:rFonts w:asciiTheme="minorHAnsi" w:eastAsia="Segoe UI" w:hAnsiTheme="minorHAnsi" w:cstheme="minorHAnsi"/>
              </w:rPr>
              <w:lastRenderedPageBreak/>
              <w:t xml:space="preserve">primjenjivo na ustanove kojima je osnivač jedinica lokalne samouprave, a koje financiraju svi građani grada Šibenika. Isto sigurno nije usklađeno sa </w:t>
            </w:r>
          </w:p>
          <w:p w14:paraId="79B7010E" w14:textId="77777777" w:rsidR="000368A8" w:rsidRPr="00E86457" w:rsidRDefault="00E86457" w:rsidP="00E86457">
            <w:pPr>
              <w:rPr>
                <w:rFonts w:asciiTheme="minorHAnsi" w:eastAsia="Segoe UI" w:hAnsiTheme="minorHAnsi" w:cstheme="minorHAnsi"/>
              </w:rPr>
            </w:pPr>
            <w:r w:rsidRPr="00E86457">
              <w:rPr>
                <w:rFonts w:asciiTheme="minorHAnsi" w:eastAsia="Segoe UI" w:hAnsiTheme="minorHAnsi" w:cstheme="minorHAnsi"/>
              </w:rPr>
              <w:t>Člankom 20., Stavak 3. i 4. Zakona o predškolskom odgoju i obrazovanju, tj. usklađeno je prema svim novoupisanim korisnicima ustanova kojima je osnivač jedinica lokalne samouprave, ali sigurno nije usklađeno prema svim postojećim korisnicima. Poštivajući sve zakonske propise koji su se primjenjivali prema predškolskim ustanovama privatnih osnivača i njihovim novim ali i postojećim korisnicima, smatram da bi se isto trebalo definirati i prema postojećim korisnicima gradskih ustanova, a sve kako bi ovaj nacrt Odluke imao jednake učinke na sve korisnike ustanova predškolskog odgoja i obrazovanja neovisno o osnivaču. Isto je bitno i kako bi se izbjegla diskriminacija prema djeci koja trenutno pohađaju predškolske ustanove privatnih osnivača, a koja će možda već dogodine pohađati ustanove kojima je osnivač jedinica lokalne samouprave (pa se ova Odluka na njih neće primjenjivati).</w:t>
            </w:r>
          </w:p>
          <w:p w14:paraId="564D646B" w14:textId="77777777" w:rsidR="00E86457" w:rsidRPr="00E86457" w:rsidRDefault="00E86457" w:rsidP="00E86457">
            <w:pPr>
              <w:rPr>
                <w:rFonts w:asciiTheme="minorHAnsi" w:eastAsia="Segoe UI" w:hAnsiTheme="minorHAnsi" w:cstheme="minorHAnsi"/>
                <w:b/>
                <w:bCs/>
              </w:rPr>
            </w:pPr>
            <w:r w:rsidRPr="00E86457">
              <w:rPr>
                <w:rFonts w:asciiTheme="minorHAnsi" w:eastAsia="Segoe UI" w:hAnsiTheme="minorHAnsi" w:cstheme="minorHAnsi"/>
                <w:b/>
                <w:bCs/>
              </w:rPr>
              <w:t>Primjedbe, komentari I prijedlozi na pojedine članke:</w:t>
            </w:r>
          </w:p>
          <w:p w14:paraId="1A6CC3E3" w14:textId="77777777" w:rsidR="00E86457" w:rsidRPr="00E86457" w:rsidRDefault="00E86457" w:rsidP="00E86457">
            <w:pPr>
              <w:numPr>
                <w:ilvl w:val="0"/>
                <w:numId w:val="20"/>
              </w:numPr>
              <w:spacing w:after="121"/>
              <w:ind w:hanging="360"/>
              <w:rPr>
                <w:rFonts w:asciiTheme="minorHAnsi" w:hAnsiTheme="minorHAnsi" w:cstheme="minorHAnsi"/>
              </w:rPr>
            </w:pPr>
            <w:r w:rsidRPr="00E86457">
              <w:rPr>
                <w:rFonts w:asciiTheme="minorHAnsi" w:eastAsia="Segoe UI" w:hAnsiTheme="minorHAnsi" w:cstheme="minorHAnsi"/>
              </w:rPr>
              <w:t xml:space="preserve">Odluka se temelji na Članku 48. Zakona o predškolskom odgoju i obrazovanju (NN 10/97, 107/07, 94/13, 98/19, 57/22, 101/23) </w:t>
            </w:r>
          </w:p>
          <w:p w14:paraId="59A39130" w14:textId="77777777" w:rsidR="00E86457" w:rsidRPr="00E86457" w:rsidRDefault="00E86457" w:rsidP="00E86457">
            <w:pPr>
              <w:spacing w:after="120"/>
              <w:ind w:left="2" w:right="42"/>
              <w:rPr>
                <w:rFonts w:asciiTheme="minorHAnsi" w:hAnsiTheme="minorHAnsi" w:cstheme="minorHAnsi"/>
              </w:rPr>
            </w:pPr>
            <w:r w:rsidRPr="00E86457">
              <w:rPr>
                <w:rFonts w:asciiTheme="minorHAnsi" w:eastAsia="Segoe UI" w:hAnsiTheme="minorHAnsi" w:cstheme="minorHAnsi"/>
              </w:rPr>
              <w:lastRenderedPageBreak/>
              <w:t xml:space="preserve">Članak 48. ne sadrži nikakve poveznice u svezi financiranja predškolskih ustanova u vlasništvu drugih osnivača, već samo za one u vlasništvu jedinice lokalne samouprave, pa smatram da je cijela Odluka upitna zbog pozivanja temeljem krivog Članka Zakona. Članci 49., 50. i 50a. definiraju mjerila za financiranje javnih potreba sukladno mjerilima, pa smatram da bi oni trebali biti temelj Odluke.  </w:t>
            </w:r>
          </w:p>
          <w:p w14:paraId="7305C157" w14:textId="77777777" w:rsidR="00E86457" w:rsidRPr="00E86457" w:rsidRDefault="00E86457" w:rsidP="00E86457">
            <w:pPr>
              <w:spacing w:after="118"/>
              <w:ind w:left="2"/>
              <w:rPr>
                <w:rFonts w:asciiTheme="minorHAnsi" w:hAnsiTheme="minorHAnsi" w:cstheme="minorHAnsi"/>
              </w:rPr>
            </w:pPr>
            <w:r w:rsidRPr="00E86457">
              <w:rPr>
                <w:rFonts w:asciiTheme="minorHAnsi" w:eastAsia="Segoe UI" w:hAnsiTheme="minorHAnsi" w:cstheme="minorHAnsi"/>
              </w:rPr>
              <w:t xml:space="preserve">Također, Članak 50a. Stavak 2. definira financiranje predškolskih ustanova putem Uredbe o fiskalnoj održivosti od strane Republike Hrvatske.  </w:t>
            </w:r>
          </w:p>
          <w:p w14:paraId="3ED71DD1" w14:textId="77777777" w:rsidR="00E86457" w:rsidRPr="00E86457" w:rsidRDefault="00E86457" w:rsidP="00E86457">
            <w:pPr>
              <w:spacing w:after="120"/>
              <w:ind w:left="2"/>
              <w:rPr>
                <w:rFonts w:asciiTheme="minorHAnsi" w:hAnsiTheme="minorHAnsi" w:cstheme="minorHAnsi"/>
              </w:rPr>
            </w:pPr>
            <w:r w:rsidRPr="00E86457">
              <w:rPr>
                <w:rFonts w:asciiTheme="minorHAnsi" w:eastAsia="Segoe UI" w:hAnsiTheme="minorHAnsi" w:cstheme="minorHAnsi"/>
              </w:rPr>
              <w:t xml:space="preserve">Zašto ta sredstva nisu predmet sufinanciranja predškolskih ustanova u vlasništvu drugih osnivača tj. djece koja ih pohađaju s administrativnog područja Grada Šibenika, a koja su obuhvaćena tom Uredbom i uredno se za njih doznačuju sredstva u gradski proračun? </w:t>
            </w:r>
          </w:p>
          <w:p w14:paraId="5D9FB477" w14:textId="77777777" w:rsidR="00E86457" w:rsidRPr="00E86457" w:rsidRDefault="00E86457" w:rsidP="00E86457">
            <w:pPr>
              <w:spacing w:after="134"/>
              <w:ind w:left="2"/>
              <w:rPr>
                <w:rFonts w:asciiTheme="minorHAnsi" w:hAnsiTheme="minorHAnsi" w:cstheme="minorHAnsi"/>
              </w:rPr>
            </w:pPr>
            <w:r w:rsidRPr="00E86457">
              <w:rPr>
                <w:rFonts w:asciiTheme="minorHAnsi" w:eastAsia="Segoe UI" w:hAnsiTheme="minorHAnsi" w:cstheme="minorHAnsi"/>
              </w:rPr>
              <w:t xml:space="preserve"> </w:t>
            </w:r>
          </w:p>
          <w:p w14:paraId="52DB1564" w14:textId="77777777" w:rsidR="00E86457" w:rsidRPr="00E86457" w:rsidRDefault="00E86457" w:rsidP="00E86457">
            <w:pPr>
              <w:numPr>
                <w:ilvl w:val="0"/>
                <w:numId w:val="20"/>
              </w:numPr>
              <w:spacing w:after="99" w:line="259" w:lineRule="auto"/>
              <w:ind w:hanging="360"/>
              <w:rPr>
                <w:rFonts w:asciiTheme="minorHAnsi" w:hAnsiTheme="minorHAnsi" w:cstheme="minorHAnsi"/>
              </w:rPr>
            </w:pPr>
            <w:r w:rsidRPr="00E86457">
              <w:rPr>
                <w:rFonts w:asciiTheme="minorHAnsi" w:eastAsia="Segoe UI" w:hAnsiTheme="minorHAnsi" w:cstheme="minorHAnsi"/>
              </w:rPr>
              <w:t xml:space="preserve">Članak 3. Odredbe ove Odluke se odnose na oba roditelja… </w:t>
            </w:r>
          </w:p>
          <w:p w14:paraId="39D08734" w14:textId="77777777" w:rsidR="00E86457" w:rsidRPr="00E86457" w:rsidRDefault="00E86457" w:rsidP="00E86457">
            <w:pPr>
              <w:spacing w:after="121" w:line="239" w:lineRule="auto"/>
              <w:ind w:left="2"/>
              <w:rPr>
                <w:rFonts w:asciiTheme="minorHAnsi" w:hAnsiTheme="minorHAnsi" w:cstheme="minorHAnsi"/>
              </w:rPr>
            </w:pPr>
            <w:r w:rsidRPr="00E86457">
              <w:rPr>
                <w:rFonts w:asciiTheme="minorHAnsi" w:eastAsia="Segoe UI" w:hAnsiTheme="minorHAnsi" w:cstheme="minorHAnsi"/>
              </w:rPr>
              <w:t xml:space="preserve">Da li se odredbe ove Odluke odnose na uvjete i načine sufinanciranja programa dječjih vrtića u vlasništvu drugih osnivača ili na roditeljekorisnike usluga tih ustanova?  </w:t>
            </w:r>
          </w:p>
          <w:p w14:paraId="0FDFA29F" w14:textId="77777777" w:rsidR="00E86457" w:rsidRPr="00E86457" w:rsidRDefault="00E86457" w:rsidP="00E86457">
            <w:pPr>
              <w:spacing w:after="121"/>
              <w:ind w:left="2" w:right="57"/>
              <w:rPr>
                <w:rFonts w:asciiTheme="minorHAnsi" w:hAnsiTheme="minorHAnsi" w:cstheme="minorHAnsi"/>
              </w:rPr>
            </w:pPr>
            <w:r w:rsidRPr="00E86457">
              <w:rPr>
                <w:rFonts w:asciiTheme="minorHAnsi" w:eastAsia="Segoe UI" w:hAnsiTheme="minorHAnsi" w:cstheme="minorHAnsi"/>
              </w:rPr>
              <w:t xml:space="preserve">Grad Šibenik ima potpisan Ugovor s predškolskim ustanovama u vlasništvu drugih osnivača i nema nikakav ugovorni odnos s roditeljimakorisnicima usluga. Jedini odnos Grada </w:t>
            </w:r>
            <w:r w:rsidRPr="00E86457">
              <w:rPr>
                <w:rFonts w:asciiTheme="minorHAnsi" w:eastAsia="Segoe UI" w:hAnsiTheme="minorHAnsi" w:cstheme="minorHAnsi"/>
              </w:rPr>
              <w:lastRenderedPageBreak/>
              <w:t xml:space="preserve">Šibenika i roditelja-korisnika usluge može se ostvariti uvidom u dokumentaciju sukladno Članku 9. Ugovora o međusobnim pravima i obvezama pri sufinanciranju redovitog programa predškolskog odgoja, i to posredstvom ustanove koja je obveznik Ugovora. Smatram da Članak 3. nacrta Odluke nema nikakvog smisla niti učinka. </w:t>
            </w:r>
          </w:p>
          <w:p w14:paraId="116E613E" w14:textId="77777777" w:rsidR="00E86457" w:rsidRPr="00E86457" w:rsidRDefault="00E86457" w:rsidP="00E86457">
            <w:pPr>
              <w:spacing w:after="134"/>
              <w:ind w:left="2"/>
              <w:rPr>
                <w:rFonts w:asciiTheme="minorHAnsi" w:hAnsiTheme="minorHAnsi" w:cstheme="minorHAnsi"/>
              </w:rPr>
            </w:pPr>
            <w:r w:rsidRPr="00E86457">
              <w:rPr>
                <w:rFonts w:asciiTheme="minorHAnsi" w:eastAsia="Segoe UI" w:hAnsiTheme="minorHAnsi" w:cstheme="minorHAnsi"/>
              </w:rPr>
              <w:t xml:space="preserve"> </w:t>
            </w:r>
          </w:p>
          <w:p w14:paraId="529532D5" w14:textId="77777777" w:rsidR="00E86457" w:rsidRPr="00E86457" w:rsidRDefault="00E86457" w:rsidP="00E86457">
            <w:pPr>
              <w:numPr>
                <w:ilvl w:val="0"/>
                <w:numId w:val="20"/>
              </w:numPr>
              <w:spacing w:after="118"/>
              <w:ind w:hanging="360"/>
              <w:rPr>
                <w:rFonts w:asciiTheme="minorHAnsi" w:hAnsiTheme="minorHAnsi" w:cstheme="minorHAnsi"/>
              </w:rPr>
            </w:pPr>
            <w:r w:rsidRPr="00E86457">
              <w:rPr>
                <w:rFonts w:asciiTheme="minorHAnsi" w:eastAsia="Segoe UI" w:hAnsiTheme="minorHAnsi" w:cstheme="minorHAnsi"/>
              </w:rPr>
              <w:t xml:space="preserve">Članak 4. definira pravo na sufinanciranje roditelja-korisnika usluge ? </w:t>
            </w:r>
          </w:p>
          <w:p w14:paraId="413E1B96" w14:textId="77777777" w:rsidR="00E86457" w:rsidRPr="00E86457" w:rsidRDefault="00E86457" w:rsidP="00E86457">
            <w:pPr>
              <w:spacing w:after="121"/>
              <w:rPr>
                <w:rFonts w:asciiTheme="minorHAnsi" w:hAnsiTheme="minorHAnsi" w:cstheme="minorHAnsi"/>
              </w:rPr>
            </w:pPr>
            <w:r w:rsidRPr="00E86457">
              <w:rPr>
                <w:rFonts w:asciiTheme="minorHAnsi" w:eastAsia="Segoe UI" w:hAnsiTheme="minorHAnsi" w:cstheme="minorHAnsi"/>
              </w:rPr>
              <w:t xml:space="preserve">Smatram da roditelj-korisnik usluge ne može steći pravo na sufinanciranje u skladu s Ugovorom o uređenju međusobnih prava i obveza pri sufinanciranju redovitog programa predškoslkog odgoja jer nije u nikakvoj ugovornoj obvezi. Roditelj-korisnik usluge (tj. njegovo dijete) to pravo može steći samo upisom u predškolsku ustanovu u vlasništvu drugih osnivača i ukoliko jedinica lokalne samouprave sufinancira boravak djece u toj ustanovi. Pravo na upis svakako ima sukladno Članku 20. Stavak 1. Zakona o predškolskom odgoju i obrazovanju, a obveza jedinice lokalne samouprave proizlazi jedino iz Odluke kojom su definirani jasni kriteriji za sufinanciranje programa predškolskog odgoja u ustanovama u vlasništvu drugih osnivača. </w:t>
            </w:r>
          </w:p>
          <w:p w14:paraId="06B51061" w14:textId="77777777" w:rsidR="00E86457" w:rsidRPr="00E86457" w:rsidRDefault="00E86457" w:rsidP="00E86457">
            <w:pPr>
              <w:spacing w:after="134"/>
              <w:rPr>
                <w:rFonts w:asciiTheme="minorHAnsi" w:hAnsiTheme="minorHAnsi" w:cstheme="minorHAnsi"/>
              </w:rPr>
            </w:pPr>
            <w:r w:rsidRPr="00E86457">
              <w:rPr>
                <w:rFonts w:asciiTheme="minorHAnsi" w:eastAsia="Segoe UI" w:hAnsiTheme="minorHAnsi" w:cstheme="minorHAnsi"/>
              </w:rPr>
              <w:t xml:space="preserve"> </w:t>
            </w:r>
          </w:p>
          <w:p w14:paraId="6B4211BB" w14:textId="77777777" w:rsidR="00E86457" w:rsidRPr="00E86457" w:rsidRDefault="00E86457" w:rsidP="00E86457">
            <w:pPr>
              <w:numPr>
                <w:ilvl w:val="0"/>
                <w:numId w:val="21"/>
              </w:numPr>
              <w:spacing w:after="120"/>
              <w:ind w:hanging="360"/>
              <w:rPr>
                <w:rFonts w:asciiTheme="minorHAnsi" w:hAnsiTheme="minorHAnsi" w:cstheme="minorHAnsi"/>
              </w:rPr>
            </w:pPr>
            <w:r w:rsidRPr="00E86457">
              <w:rPr>
                <w:rFonts w:asciiTheme="minorHAnsi" w:eastAsia="Segoe UI" w:hAnsiTheme="minorHAnsi" w:cstheme="minorHAnsi"/>
              </w:rPr>
              <w:t xml:space="preserve">Članak 5. Stavak 1. </w:t>
            </w:r>
            <w:r w:rsidRPr="00E86457">
              <w:rPr>
                <w:rFonts w:asciiTheme="minorHAnsi" w:eastAsia="Segoe UI" w:hAnsiTheme="minorHAnsi" w:cstheme="minorHAnsi"/>
              </w:rPr>
              <w:lastRenderedPageBreak/>
              <w:t xml:space="preserve">spominje podnošenje „zahtjeva za sufinanciranje“ </w:t>
            </w:r>
          </w:p>
          <w:p w14:paraId="60AF317C" w14:textId="77777777" w:rsidR="00E86457" w:rsidRPr="00E86457" w:rsidRDefault="00E86457" w:rsidP="00E86457">
            <w:pPr>
              <w:spacing w:after="121" w:line="239" w:lineRule="auto"/>
              <w:rPr>
                <w:rFonts w:asciiTheme="minorHAnsi" w:hAnsiTheme="minorHAnsi" w:cstheme="minorHAnsi"/>
              </w:rPr>
            </w:pPr>
            <w:r w:rsidRPr="00E86457">
              <w:rPr>
                <w:rFonts w:asciiTheme="minorHAnsi" w:eastAsia="Segoe UI" w:hAnsiTheme="minorHAnsi" w:cstheme="minorHAnsi"/>
              </w:rPr>
              <w:t xml:space="preserve">Zahtjev za sufinaciranje iz Članka 5. nigdje nije definiran – niti u Ugovoru o uređenju međusobnih prava i obveza pri sufinanciranju redovitog programa predškolskog odgoja niti u nacrtu ove Odluke. </w:t>
            </w:r>
          </w:p>
          <w:p w14:paraId="3C0A5A4F" w14:textId="77777777" w:rsidR="00E86457" w:rsidRPr="00E86457" w:rsidRDefault="00E86457" w:rsidP="00E86457">
            <w:pPr>
              <w:spacing w:after="134"/>
              <w:rPr>
                <w:rFonts w:asciiTheme="minorHAnsi" w:hAnsiTheme="minorHAnsi" w:cstheme="minorHAnsi"/>
              </w:rPr>
            </w:pPr>
            <w:r w:rsidRPr="00E86457">
              <w:rPr>
                <w:rFonts w:asciiTheme="minorHAnsi" w:eastAsia="Segoe UI" w:hAnsiTheme="minorHAnsi" w:cstheme="minorHAnsi"/>
              </w:rPr>
              <w:t xml:space="preserve"> </w:t>
            </w:r>
          </w:p>
          <w:p w14:paraId="743750A1" w14:textId="77777777" w:rsidR="00E86457" w:rsidRPr="00E86457" w:rsidRDefault="00E86457" w:rsidP="00E86457">
            <w:pPr>
              <w:numPr>
                <w:ilvl w:val="0"/>
                <w:numId w:val="21"/>
              </w:numPr>
              <w:spacing w:after="119" w:line="241" w:lineRule="auto"/>
              <w:ind w:hanging="360"/>
              <w:rPr>
                <w:rFonts w:asciiTheme="minorHAnsi" w:hAnsiTheme="minorHAnsi" w:cstheme="minorHAnsi"/>
              </w:rPr>
            </w:pPr>
            <w:r w:rsidRPr="00E86457">
              <w:rPr>
                <w:rFonts w:asciiTheme="minorHAnsi" w:eastAsia="Segoe UI" w:hAnsiTheme="minorHAnsi" w:cstheme="minorHAnsi"/>
              </w:rPr>
              <w:t xml:space="preserve">Članak 8. Stavak 1. „Za ostvarivanje prava na sufinanciranje Programa, dječji vrtići u vlasništvu drugih osnivača…“ </w:t>
            </w:r>
          </w:p>
          <w:p w14:paraId="091D18B8" w14:textId="77777777" w:rsidR="00E86457" w:rsidRPr="00E86457" w:rsidRDefault="00E86457" w:rsidP="00E86457">
            <w:pPr>
              <w:spacing w:after="121" w:line="239" w:lineRule="auto"/>
              <w:rPr>
                <w:rFonts w:asciiTheme="minorHAnsi" w:hAnsiTheme="minorHAnsi" w:cstheme="minorHAnsi"/>
              </w:rPr>
            </w:pPr>
            <w:r w:rsidRPr="00E86457">
              <w:rPr>
                <w:rFonts w:asciiTheme="minorHAnsi" w:eastAsia="Segoe UI" w:hAnsiTheme="minorHAnsi" w:cstheme="minorHAnsi"/>
              </w:rPr>
              <w:t xml:space="preserve">Da li Grad Šibenik sufinancira Program dječjih vrtića u vlasništvu drugih osnivača ili roditelje-korisnike usluga tj. boravak njihove djece u predškolskim ustanovama u vlasništvu drugih osnivača?  </w:t>
            </w:r>
          </w:p>
          <w:p w14:paraId="3C49F16F" w14:textId="77777777" w:rsidR="00E86457" w:rsidRPr="00E86457" w:rsidRDefault="00E86457" w:rsidP="00E86457">
            <w:pPr>
              <w:spacing w:after="120"/>
              <w:rPr>
                <w:rFonts w:asciiTheme="minorHAnsi" w:hAnsiTheme="minorHAnsi" w:cstheme="minorHAnsi"/>
              </w:rPr>
            </w:pPr>
            <w:r w:rsidRPr="00E86457">
              <w:rPr>
                <w:rFonts w:asciiTheme="minorHAnsi" w:eastAsia="Segoe UI" w:hAnsiTheme="minorHAnsi" w:cstheme="minorHAnsi"/>
              </w:rPr>
              <w:t xml:space="preserve">Smatram da bi odredbe Odluke trebale biti jasnije definirane u tom kontekstu. </w:t>
            </w:r>
          </w:p>
          <w:p w14:paraId="7BBFF7B4" w14:textId="77777777" w:rsidR="00E86457" w:rsidRPr="00E86457" w:rsidRDefault="00E86457" w:rsidP="00E86457">
            <w:pPr>
              <w:spacing w:after="134"/>
              <w:rPr>
                <w:rFonts w:asciiTheme="minorHAnsi" w:hAnsiTheme="minorHAnsi" w:cstheme="minorHAnsi"/>
              </w:rPr>
            </w:pPr>
            <w:r w:rsidRPr="00E86457">
              <w:rPr>
                <w:rFonts w:asciiTheme="minorHAnsi" w:eastAsia="Segoe UI" w:hAnsiTheme="minorHAnsi" w:cstheme="minorHAnsi"/>
              </w:rPr>
              <w:t xml:space="preserve"> </w:t>
            </w:r>
          </w:p>
          <w:p w14:paraId="0E8EA011" w14:textId="77777777" w:rsidR="00E86457" w:rsidRPr="00E86457" w:rsidRDefault="00E86457" w:rsidP="00E86457">
            <w:pPr>
              <w:numPr>
                <w:ilvl w:val="0"/>
                <w:numId w:val="21"/>
              </w:numPr>
              <w:spacing w:after="121" w:line="239" w:lineRule="auto"/>
              <w:ind w:hanging="360"/>
              <w:rPr>
                <w:rFonts w:asciiTheme="minorHAnsi" w:hAnsiTheme="minorHAnsi" w:cstheme="minorHAnsi"/>
              </w:rPr>
            </w:pPr>
            <w:r w:rsidRPr="00E86457">
              <w:rPr>
                <w:rFonts w:asciiTheme="minorHAnsi" w:eastAsia="Segoe UI" w:hAnsiTheme="minorHAnsi" w:cstheme="minorHAnsi"/>
              </w:rPr>
              <w:t xml:space="preserve">Članak 8. Stavak 2. „U provođenju postupka upisa iz Stavka 1. ovog Članka, dječji vrtići u vlasništvu drugih osnivača na području Grada Šibenika, dužni su poštivati primjenu odredbi Članka 20., stavka 3. i 4. Zakona o predškolskom odgoju i obrazovanju.“ </w:t>
            </w:r>
          </w:p>
          <w:p w14:paraId="109F6067" w14:textId="77777777" w:rsidR="00E86457" w:rsidRPr="00E86457" w:rsidRDefault="00E86457" w:rsidP="00E86457">
            <w:pPr>
              <w:spacing w:after="120"/>
              <w:rPr>
                <w:rFonts w:asciiTheme="minorHAnsi" w:hAnsiTheme="minorHAnsi" w:cstheme="minorHAnsi"/>
              </w:rPr>
            </w:pPr>
            <w:r w:rsidRPr="00E86457">
              <w:rPr>
                <w:rFonts w:asciiTheme="minorHAnsi" w:eastAsia="Segoe UI" w:hAnsiTheme="minorHAnsi" w:cstheme="minorHAnsi"/>
              </w:rPr>
              <w:t xml:space="preserve">Smatram da je upitna zakonitost nacrta Odluke u ovoj formulaciji. Članak 20. Stavak 3. i 4. se odnose na </w:t>
            </w:r>
            <w:r w:rsidRPr="00E86457">
              <w:rPr>
                <w:rFonts w:asciiTheme="minorHAnsi" w:eastAsia="Segoe UI" w:hAnsiTheme="minorHAnsi" w:cstheme="minorHAnsi"/>
              </w:rPr>
              <w:lastRenderedPageBreak/>
              <w:t xml:space="preserve">upis djece i prednosti upisa u ustanove kojima je osnivač jedinica lokalne samouprave, a ne u vlasništvu drugih osnivača. Ako su predškolske ustanove u vlasništvu drugih osnivača dužni poštovati primjenu tog Članka, da li to znači da se stavljaju u jednak položaj kao i javna ustanova u smislu djelovanja, pa samim time i u smislu financiranja? Smatram da to nije niti će ikad biti slučaj.  </w:t>
            </w:r>
          </w:p>
          <w:p w14:paraId="4D421A0C" w14:textId="77777777" w:rsidR="00E86457" w:rsidRPr="00E86457" w:rsidRDefault="00E86457" w:rsidP="00E86457">
            <w:pPr>
              <w:spacing w:after="99"/>
              <w:rPr>
                <w:rFonts w:asciiTheme="minorHAnsi" w:hAnsiTheme="minorHAnsi" w:cstheme="minorHAnsi"/>
              </w:rPr>
            </w:pPr>
            <w:r w:rsidRPr="00E86457">
              <w:rPr>
                <w:rFonts w:asciiTheme="minorHAnsi" w:eastAsia="Segoe UI" w:hAnsiTheme="minorHAnsi" w:cstheme="minorHAnsi"/>
              </w:rPr>
              <w:t xml:space="preserve">Uvjeti za upis nisu i ne mogu biti uvjeti za sufinanciranje.  </w:t>
            </w:r>
          </w:p>
          <w:p w14:paraId="7BEE14E6" w14:textId="77777777" w:rsidR="00E86457" w:rsidRPr="00E86457" w:rsidRDefault="00E86457" w:rsidP="00E86457">
            <w:pPr>
              <w:spacing w:after="121"/>
              <w:rPr>
                <w:rFonts w:asciiTheme="minorHAnsi" w:hAnsiTheme="minorHAnsi" w:cstheme="minorHAnsi"/>
              </w:rPr>
            </w:pPr>
            <w:r w:rsidRPr="00E86457">
              <w:rPr>
                <w:rFonts w:asciiTheme="minorHAnsi" w:eastAsia="Segoe UI" w:hAnsiTheme="minorHAnsi" w:cstheme="minorHAnsi"/>
              </w:rPr>
              <w:t xml:space="preserve">Uvjeti tj, kriteriji za sufinanciranje trebaju biti jasno definirani i nedvosmisleni…npr. „Kriteriji za sufinanciranje boravka djece u predškolskim ustanovama u vlasništvu drugih osnivača su – prebivalište djeteta i oba roditelja na administrativnom području jedinice lokalne samouprave, zaposlenje jednog od roditelja i procijepljenost po kalendaru sukladno dobi djeteta.“ </w:t>
            </w:r>
          </w:p>
          <w:p w14:paraId="77A4B3E3" w14:textId="77777777" w:rsidR="00E86457" w:rsidRPr="00E86457" w:rsidRDefault="00E86457" w:rsidP="00E86457">
            <w:pPr>
              <w:spacing w:after="134"/>
              <w:rPr>
                <w:rFonts w:asciiTheme="minorHAnsi" w:hAnsiTheme="minorHAnsi" w:cstheme="minorHAnsi"/>
              </w:rPr>
            </w:pPr>
            <w:r w:rsidRPr="00E86457">
              <w:rPr>
                <w:rFonts w:asciiTheme="minorHAnsi" w:eastAsia="Segoe UI" w:hAnsiTheme="minorHAnsi" w:cstheme="minorHAnsi"/>
              </w:rPr>
              <w:t xml:space="preserve"> </w:t>
            </w:r>
          </w:p>
          <w:p w14:paraId="049600E2" w14:textId="77777777" w:rsidR="00E86457" w:rsidRPr="00E86457" w:rsidRDefault="00E86457" w:rsidP="00E86457">
            <w:pPr>
              <w:numPr>
                <w:ilvl w:val="0"/>
                <w:numId w:val="21"/>
              </w:numPr>
              <w:spacing w:after="121" w:line="239" w:lineRule="auto"/>
              <w:ind w:hanging="360"/>
              <w:rPr>
                <w:rFonts w:asciiTheme="minorHAnsi" w:hAnsiTheme="minorHAnsi" w:cstheme="minorHAnsi"/>
              </w:rPr>
            </w:pPr>
            <w:r w:rsidRPr="00E86457">
              <w:rPr>
                <w:rFonts w:asciiTheme="minorHAnsi" w:eastAsia="Segoe UI" w:hAnsiTheme="minorHAnsi" w:cstheme="minorHAnsi"/>
              </w:rPr>
              <w:t xml:space="preserve">Članak 12. Osnivač i vlasnik dječjeg vrtića drugih osnivača na području Grada Šibenika dužn je osigurati sredstva za rad sukladno Zakonu o predškolskom odgoju i obrazovanju te potreban broj radnika za realizaciju Programa sukladno </w:t>
            </w:r>
            <w:r w:rsidRPr="00E86457">
              <w:rPr>
                <w:rFonts w:asciiTheme="minorHAnsi" w:eastAsia="Segoe UI" w:hAnsiTheme="minorHAnsi" w:cstheme="minorHAnsi"/>
              </w:rPr>
              <w:lastRenderedPageBreak/>
              <w:t xml:space="preserve">Državnom pedagoškom standardu predškolskog odgoja i naobrazbe. </w:t>
            </w:r>
          </w:p>
          <w:p w14:paraId="019154BD" w14:textId="77777777" w:rsidR="00E86457" w:rsidRPr="00E86457" w:rsidRDefault="00E86457" w:rsidP="00E86457">
            <w:pPr>
              <w:spacing w:after="120"/>
              <w:ind w:left="2"/>
              <w:rPr>
                <w:rFonts w:asciiTheme="minorHAnsi" w:hAnsiTheme="minorHAnsi" w:cstheme="minorHAnsi"/>
              </w:rPr>
            </w:pPr>
            <w:r w:rsidRPr="00E86457">
              <w:rPr>
                <w:rFonts w:asciiTheme="minorHAnsi" w:eastAsia="Segoe UI" w:hAnsiTheme="minorHAnsi" w:cstheme="minorHAnsi"/>
              </w:rPr>
              <w:t xml:space="preserve">U Članku 12. definirate da je osnivač i vlasnik dužan sam osigurati sredstva za rad i potreban broj radnika (to valjda uključuje i sredstva za plaće I materijalne izdatke za radnike), pa kad se taj isti osnivač i vlasnik pridržava Zakona na koji se pozivate i prodaje „uslugu osiguravanja izdataka za plaće i materijalne izdatke za radnike“, Vi ga prozivate da krši Zakon i Ugovor o uređenju međusobnih prava i obveza pri sufinanciranju redovitog predškolskog odgoja i to je onda iracionalna jednostrana poslovna odluka tj. politika podizanja cijene usluge prema roditeljimakorisnicima usluge. </w:t>
            </w:r>
          </w:p>
          <w:p w14:paraId="3F6C7515" w14:textId="77777777" w:rsidR="00E86457" w:rsidRPr="00E86457" w:rsidRDefault="00E86457" w:rsidP="00E86457">
            <w:pPr>
              <w:spacing w:after="120"/>
              <w:ind w:left="2"/>
              <w:rPr>
                <w:rFonts w:asciiTheme="minorHAnsi" w:hAnsiTheme="minorHAnsi" w:cstheme="minorHAnsi"/>
              </w:rPr>
            </w:pPr>
            <w:r w:rsidRPr="00E86457">
              <w:rPr>
                <w:rFonts w:asciiTheme="minorHAnsi" w:eastAsia="Segoe UI" w:hAnsiTheme="minorHAnsi" w:cstheme="minorHAnsi"/>
              </w:rPr>
              <w:t xml:space="preserve">Krši li uistinu ijedan osnivač i vlasnik predškolske ustanove u vlasništvu drugih osnivača na području Grada Šibenika Zakon ili Ugovor?  </w:t>
            </w:r>
          </w:p>
          <w:p w14:paraId="184457C5" w14:textId="6936A8A7" w:rsidR="00E86457" w:rsidRPr="00E86457" w:rsidRDefault="00E86457" w:rsidP="00E86457">
            <w:pPr>
              <w:rPr>
                <w:rFonts w:asciiTheme="minorHAnsi" w:hAnsiTheme="minorHAnsi" w:cstheme="minorHAnsi"/>
                <w:b/>
                <w:bCs/>
              </w:rPr>
            </w:pPr>
            <w:r w:rsidRPr="00E86457">
              <w:rPr>
                <w:rFonts w:asciiTheme="minorHAnsi" w:eastAsia="Segoe UI" w:hAnsiTheme="minorHAnsi" w:cstheme="minorHAnsi"/>
              </w:rPr>
              <w:t>Ukoliko krši, smatram da je Članak 12. suvišan u nacrtu ove Odluke</w:t>
            </w:r>
            <w:r>
              <w:rPr>
                <w:rFonts w:ascii="Segoe UI" w:eastAsia="Segoe UI" w:hAnsi="Segoe UI" w:cs="Segoe UI"/>
              </w:rPr>
              <w:t>.</w:t>
            </w:r>
          </w:p>
        </w:tc>
        <w:tc>
          <w:tcPr>
            <w:tcW w:w="1148" w:type="dxa"/>
          </w:tcPr>
          <w:p w14:paraId="0E5E4AEF" w14:textId="77777777" w:rsidR="000368A8" w:rsidRDefault="00E86457" w:rsidP="009E082D">
            <w:pPr>
              <w:rPr>
                <w:rFonts w:ascii="Calibri" w:eastAsia="Calibri" w:hAnsi="Calibri" w:cs="Calibri"/>
                <w:sz w:val="22"/>
              </w:rPr>
            </w:pPr>
            <w:r>
              <w:rPr>
                <w:rFonts w:ascii="Calibri" w:eastAsia="Calibri" w:hAnsi="Calibri" w:cs="Calibri"/>
                <w:sz w:val="22"/>
              </w:rPr>
              <w:lastRenderedPageBreak/>
              <w:t>Primjedbe se djelomično prihvaćaju</w:t>
            </w:r>
          </w:p>
          <w:p w14:paraId="10E7E7FA" w14:textId="1271E8C7" w:rsidR="00E86457" w:rsidRDefault="00E86457" w:rsidP="009E082D">
            <w:pPr>
              <w:rPr>
                <w:rFonts w:ascii="Calibri" w:eastAsia="Calibri" w:hAnsi="Calibri" w:cs="Calibri"/>
                <w:sz w:val="22"/>
              </w:rPr>
            </w:pPr>
            <w:r>
              <w:rPr>
                <w:rFonts w:ascii="Calibri" w:eastAsia="Calibri" w:hAnsi="Calibri" w:cs="Calibri"/>
                <w:sz w:val="22"/>
              </w:rPr>
              <w:t>(točke 4.,6.</w:t>
            </w:r>
            <w:r w:rsidR="008F0173">
              <w:rPr>
                <w:rFonts w:ascii="Calibri" w:eastAsia="Calibri" w:hAnsi="Calibri" w:cs="Calibri"/>
                <w:sz w:val="22"/>
              </w:rPr>
              <w:t xml:space="preserve"> i </w:t>
            </w:r>
            <w:r>
              <w:rPr>
                <w:rFonts w:ascii="Calibri" w:eastAsia="Calibri" w:hAnsi="Calibri" w:cs="Calibri"/>
                <w:sz w:val="22"/>
              </w:rPr>
              <w:t>7. se prihvaćaju, dok se primjedbe iz ostalih točki odbijaju)</w:t>
            </w:r>
          </w:p>
        </w:tc>
        <w:tc>
          <w:tcPr>
            <w:tcW w:w="1667" w:type="dxa"/>
          </w:tcPr>
          <w:p w14:paraId="642731B1" w14:textId="77777777"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 xml:space="preserve">1. Članak 48. ZPOO-a sadrži poveznice u svezi financiranja predškolskih ustanova u vlasništvu drugih osnivača, u stavku 2. u kojem navodi da dječji vrtić osigurava sredstva prodajom usluga na tržištu i iz drugih izvora sukladno zakonu. U slučaju iz naslova Nacrta, Grad Šibenik bi bilo taj "drugi izvor". U člancima koje spominjete navodi se predstavničko tijelo županije koje utvrđuje mjerila za osiguranje sredstava za zadovoljenje javnih potreba u djelatnosti predškolskog odgoja, odnosno da se u državnom proračunu osigurava dio sredstava za programe javnih </w:t>
            </w:r>
            <w:r w:rsidRPr="00E86457">
              <w:rPr>
                <w:rFonts w:ascii="Calibri" w:eastAsia="Calibri" w:hAnsi="Calibri" w:cs="Calibri"/>
              </w:rPr>
              <w:lastRenderedPageBreak/>
              <w:t>potreba. Grad je jedinica lokalne samouprave pa uvodne odredbe možemo jedino povezati s člankom 48., čak i u narednim stavcima kad se navodi predstavničko tijelo točne samoupravne jedinice, doduše u kontekstu mjerila za vrtiće kojima su sami i osnivači ali opet, s obzirom na stavak 2., navedenog članka, poveznica postoji.</w:t>
            </w:r>
          </w:p>
          <w:p w14:paraId="4EAA3216" w14:textId="0B1D2227"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 xml:space="preserve">2.Odredbe iz ovog Nacrta uređuju materiju sufinanciranja programa dječjih vrtića u vlasništvu drugih osnivača na području Grada Šibenika. Točnije , odredbama su propisani u prvom redu uvjeti. Ugovorni odnos postoji između ustanova u vlasništvu drugih osnivača i Grada te je  temeljem članka 9. Grad ovašten tražiti podatke koji su propisani kao uvjeti za sufinanciranje iz ovog </w:t>
            </w:r>
            <w:r w:rsidR="00014FBC">
              <w:rPr>
                <w:rFonts w:ascii="Calibri" w:eastAsia="Calibri" w:hAnsi="Calibri" w:cs="Calibri"/>
              </w:rPr>
              <w:t>N</w:t>
            </w:r>
            <w:r w:rsidRPr="00E86457">
              <w:rPr>
                <w:rFonts w:ascii="Calibri" w:eastAsia="Calibri" w:hAnsi="Calibri" w:cs="Calibri"/>
              </w:rPr>
              <w:t xml:space="preserve">acrta. </w:t>
            </w:r>
            <w:r w:rsidR="00014FBC">
              <w:rPr>
                <w:rFonts w:ascii="Calibri" w:eastAsia="Calibri" w:hAnsi="Calibri" w:cs="Calibri"/>
              </w:rPr>
              <w:t>D</w:t>
            </w:r>
            <w:r w:rsidRPr="00E86457">
              <w:rPr>
                <w:rFonts w:ascii="Calibri" w:eastAsia="Calibri" w:hAnsi="Calibri" w:cs="Calibri"/>
              </w:rPr>
              <w:t xml:space="preserve">akle, uvjet za sufinanciranje je </w:t>
            </w:r>
            <w:r w:rsidRPr="00E86457">
              <w:rPr>
                <w:rFonts w:ascii="Calibri" w:eastAsia="Calibri" w:hAnsi="Calibri" w:cs="Calibri"/>
              </w:rPr>
              <w:lastRenderedPageBreak/>
              <w:t>ispunjen ako su zadovoljene kumulativne pretpostavke na strani roditelja-korisnika usluge. Možemo zaključiti da nam je potreban članak 3. Nacrta.</w:t>
            </w:r>
          </w:p>
          <w:p w14:paraId="72504736" w14:textId="77777777"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3. Upis i povezana materija će biti određeni u članku 8. stavku 2., kao pravo svakog dječjeg vrtića u vlasništvu drugih osnivača da svojim općim aktom uredi autonomno navedeno područje. Da bi upisana djeca ostvarila pravo na sufinanciranje, trebaju biti zadovoljeni uvjeti iz Odluke koja je na snazi, a kojom Grad propisuje uvjete i način sufinanciranja.</w:t>
            </w:r>
          </w:p>
          <w:p w14:paraId="0CC8DEED" w14:textId="77777777"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Ugovorni dio uređuje odnos drugih osnivača dječjih vrtića na području Grada Šibenika i Grada pri sufinanciranju redovitog programa predškolskog odgoja.</w:t>
            </w:r>
          </w:p>
          <w:p w14:paraId="111CEAC4" w14:textId="176974E3"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 xml:space="preserve">4. Prihvaća se primjedba </w:t>
            </w:r>
            <w:r w:rsidR="00014FBC">
              <w:rPr>
                <w:rFonts w:ascii="Calibri" w:eastAsia="Calibri" w:hAnsi="Calibri" w:cs="Calibri"/>
              </w:rPr>
              <w:t>–</w:t>
            </w:r>
            <w:r w:rsidRPr="00E86457">
              <w:rPr>
                <w:rFonts w:ascii="Calibri" w:eastAsia="Calibri" w:hAnsi="Calibri" w:cs="Calibri"/>
              </w:rPr>
              <w:t xml:space="preserve"> </w:t>
            </w:r>
            <w:r w:rsidR="00014FBC">
              <w:rPr>
                <w:rFonts w:ascii="Calibri" w:eastAsia="Calibri" w:hAnsi="Calibri" w:cs="Calibri"/>
              </w:rPr>
              <w:t xml:space="preserve">sama formulacija uvodnog dijela u </w:t>
            </w:r>
            <w:r w:rsidR="00014FBC">
              <w:rPr>
                <w:rFonts w:ascii="Calibri" w:eastAsia="Calibri" w:hAnsi="Calibri" w:cs="Calibri"/>
              </w:rPr>
              <w:lastRenderedPageBreak/>
              <w:t>članku 5. Nacrta je promijenjena, a zahtjev je prilog Prijedlogu Odluke.</w:t>
            </w:r>
          </w:p>
          <w:p w14:paraId="1D670B51" w14:textId="1AB30828"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5. Grad Šibenik sufinancira materiju iz članka 1</w:t>
            </w:r>
            <w:r w:rsidR="008F0173">
              <w:rPr>
                <w:rFonts w:ascii="Calibri" w:eastAsia="Calibri" w:hAnsi="Calibri" w:cs="Calibri"/>
              </w:rPr>
              <w:t>.</w:t>
            </w:r>
            <w:r w:rsidRPr="00E86457">
              <w:rPr>
                <w:rFonts w:ascii="Calibri" w:eastAsia="Calibri" w:hAnsi="Calibri" w:cs="Calibri"/>
              </w:rPr>
              <w:t xml:space="preserve"> i članka 2. Nacrta.</w:t>
            </w:r>
          </w:p>
          <w:p w14:paraId="1529D90D" w14:textId="19F08B02" w:rsidR="00E86457" w:rsidRPr="00E86457" w:rsidRDefault="00E86457" w:rsidP="00E86457">
            <w:pPr>
              <w:spacing w:line="265" w:lineRule="auto"/>
              <w:ind w:right="11"/>
              <w:jc w:val="both"/>
              <w:rPr>
                <w:rFonts w:ascii="Calibri" w:eastAsia="Calibri" w:hAnsi="Calibri" w:cs="Calibri"/>
              </w:rPr>
            </w:pPr>
            <w:r w:rsidRPr="00E86457">
              <w:rPr>
                <w:rFonts w:ascii="Calibri" w:eastAsia="Calibri" w:hAnsi="Calibri" w:cs="Calibri"/>
              </w:rPr>
              <w:t xml:space="preserve">6. Prihvaća se primjedba na članak 8., stavak 2. ovog Nacrta. Navedena odredba će biti promijenjena na način </w:t>
            </w:r>
            <w:r w:rsidR="00014FBC">
              <w:rPr>
                <w:rFonts w:ascii="Calibri" w:eastAsia="Calibri" w:hAnsi="Calibri" w:cs="Calibri"/>
              </w:rPr>
              <w:t>koji potvrđuje autonomiju samog DV-a da svojim općim aktom uredi pitanja upisa, prednosti i bodovnih kriterija za realizaciju prednosti…</w:t>
            </w:r>
          </w:p>
          <w:p w14:paraId="2BBB1945" w14:textId="301B65B5" w:rsidR="000368A8" w:rsidRPr="000368A8" w:rsidRDefault="00E86457" w:rsidP="00E86457">
            <w:pPr>
              <w:spacing w:line="265" w:lineRule="auto"/>
              <w:ind w:right="11"/>
              <w:jc w:val="both"/>
              <w:rPr>
                <w:rFonts w:ascii="Calibri" w:eastAsia="Calibri" w:hAnsi="Calibri" w:cs="Calibri"/>
              </w:rPr>
            </w:pPr>
            <w:r w:rsidRPr="00E86457">
              <w:rPr>
                <w:rFonts w:ascii="Calibri" w:eastAsia="Calibri" w:hAnsi="Calibri" w:cs="Calibri"/>
              </w:rPr>
              <w:t>7. Prihvaća se primjedba na članak 12. Nacrta te će isti biti brisa</w:t>
            </w:r>
            <w:r w:rsidR="00014FBC">
              <w:rPr>
                <w:rFonts w:ascii="Calibri" w:eastAsia="Calibri" w:hAnsi="Calibri" w:cs="Calibri"/>
              </w:rPr>
              <w:t xml:space="preserve">n zbog činjenice da se radi o </w:t>
            </w:r>
            <w:r w:rsidR="008F0173">
              <w:rPr>
                <w:rFonts w:ascii="Calibri" w:eastAsia="Calibri" w:hAnsi="Calibri" w:cs="Calibri"/>
              </w:rPr>
              <w:t>odredbama propisanima u ZPOO-u I Državnom pedagoškom standardu.</w:t>
            </w:r>
          </w:p>
        </w:tc>
      </w:tr>
      <w:tr w:rsidR="00E86457" w14:paraId="117D0915" w14:textId="77777777" w:rsidTr="00664B79">
        <w:tc>
          <w:tcPr>
            <w:tcW w:w="1332" w:type="dxa"/>
          </w:tcPr>
          <w:p w14:paraId="387BD648" w14:textId="227AA164" w:rsidR="00E86457" w:rsidRDefault="00E86457" w:rsidP="000368A8">
            <w:r>
              <w:lastRenderedPageBreak/>
              <w:t>20.</w:t>
            </w:r>
          </w:p>
        </w:tc>
        <w:tc>
          <w:tcPr>
            <w:tcW w:w="1205" w:type="dxa"/>
          </w:tcPr>
          <w:p w14:paraId="01D85723" w14:textId="0CB1E953" w:rsidR="00E86457" w:rsidRDefault="00D0030D" w:rsidP="009E082D">
            <w:r>
              <w:t>8.9.2024.</w:t>
            </w:r>
          </w:p>
        </w:tc>
        <w:tc>
          <w:tcPr>
            <w:tcW w:w="1450" w:type="dxa"/>
          </w:tcPr>
          <w:p w14:paraId="6393780F" w14:textId="4DC3D3CB" w:rsidR="00E86457" w:rsidRDefault="00D0030D" w:rsidP="009E082D">
            <w:r>
              <w:t>Matea Gović</w:t>
            </w:r>
          </w:p>
        </w:tc>
        <w:tc>
          <w:tcPr>
            <w:tcW w:w="2486" w:type="dxa"/>
          </w:tcPr>
          <w:p w14:paraId="6B098850" w14:textId="77777777" w:rsidR="00E86457" w:rsidRDefault="00D0030D" w:rsidP="009E082D">
            <w:pPr>
              <w:rPr>
                <w:rFonts w:asciiTheme="minorHAnsi" w:hAnsiTheme="minorHAnsi" w:cstheme="minorHAnsi"/>
                <w:b/>
                <w:bCs/>
              </w:rPr>
            </w:pPr>
            <w:r>
              <w:rPr>
                <w:rFonts w:asciiTheme="minorHAnsi" w:hAnsiTheme="minorHAnsi" w:cstheme="minorHAnsi"/>
                <w:b/>
                <w:bCs/>
              </w:rPr>
              <w:t>Načelni komentar:</w:t>
            </w:r>
          </w:p>
          <w:p w14:paraId="7EF73541" w14:textId="77777777" w:rsidR="00D0030D" w:rsidRDefault="00D0030D" w:rsidP="00D0030D">
            <w:pPr>
              <w:spacing w:line="259" w:lineRule="auto"/>
              <w:ind w:left="79"/>
            </w:pPr>
            <w:r>
              <w:t>Nacrt nije u skladu sa:</w:t>
            </w:r>
          </w:p>
          <w:p w14:paraId="67F80405" w14:textId="77777777" w:rsidR="00D0030D" w:rsidRDefault="00D0030D" w:rsidP="00D0030D">
            <w:r>
              <w:t>- člankom 18.Zakona o predškolskom odgoju i obrazovanju (NN 10/97, 107/07 94/13 98/19 57/22 i 101/23)</w:t>
            </w:r>
          </w:p>
          <w:p w14:paraId="69394629" w14:textId="77777777" w:rsidR="00D0030D" w:rsidRPr="00D0030D" w:rsidRDefault="00D0030D" w:rsidP="00D0030D">
            <w:pPr>
              <w:rPr>
                <w:b/>
                <w:bCs/>
              </w:rPr>
            </w:pPr>
            <w:r w:rsidRPr="00D0030D">
              <w:rPr>
                <w:b/>
                <w:bCs/>
              </w:rPr>
              <w:t>Primjedbe, komentari i prijedlozi napojedine članke:</w:t>
            </w:r>
          </w:p>
          <w:p w14:paraId="1DAC3F8D" w14:textId="77777777" w:rsidR="00D0030D" w:rsidRDefault="00D0030D" w:rsidP="00D0030D">
            <w:pPr>
              <w:spacing w:after="161" w:line="258" w:lineRule="auto"/>
              <w:ind w:left="89" w:right="418"/>
            </w:pPr>
            <w:r>
              <w:t xml:space="preserve">U nacrtu odluke subvencija se uvjetuje procijepljenošću dijeteta i daje Gradu mogućnost </w:t>
            </w:r>
            <w:r>
              <w:lastRenderedPageBreak/>
              <w:t>prikupljanja zdravstvene dokumentacije što smatram nedopustivim uz sljedeće obrazloženje:</w:t>
            </w:r>
          </w:p>
          <w:p w14:paraId="740EBD64" w14:textId="77777777" w:rsidR="00D0030D" w:rsidRDefault="00D0030D" w:rsidP="00D0030D">
            <w:pPr>
              <w:spacing w:after="9" w:line="232" w:lineRule="auto"/>
              <w:ind w:left="79" w:right="845" w:firstLine="10"/>
            </w:pPr>
            <w:r>
              <w:t xml:space="preserve">Obzirom daje na temelju članka 18. stavka l. i 3. Zakona o predškolskom odgoju i naobrazbi (»Narodne novine«, broj 10/97.) ministar zdravstva uz suglasnost ministra prosvjete i športa donio </w:t>
            </w:r>
            <w:r>
              <w:rPr>
                <w:u w:val="single" w:color="000000"/>
              </w:rPr>
              <w:t>PROGRAM ZDRAVSTVENE ZAŠTITE DJECE. HIGIJENE 1</w:t>
            </w:r>
          </w:p>
          <w:p w14:paraId="748495DE" w14:textId="77777777" w:rsidR="00D0030D" w:rsidRDefault="00D0030D" w:rsidP="00D0030D">
            <w:pPr>
              <w:spacing w:after="159" w:line="237" w:lineRule="auto"/>
              <w:ind w:left="84" w:right="120"/>
            </w:pPr>
            <w:r>
              <w:rPr>
                <w:u w:val="single" w:color="000000"/>
              </w:rPr>
              <w:t>PRAVILNE PREHRANE DJECE U DJEČJIM VRTIĆIMA NNI 05/2002 u kojem pod II . i III. se navodi</w:t>
            </w:r>
          </w:p>
          <w:p w14:paraId="1D765F42" w14:textId="77777777" w:rsidR="00D0030D" w:rsidRDefault="00D0030D" w:rsidP="00D0030D">
            <w:pPr>
              <w:spacing w:after="157" w:line="220" w:lineRule="auto"/>
              <w:ind w:left="84" w:right="168"/>
            </w:pPr>
            <w:r>
              <w:t>"II. Mjere zdravstvene zaštite djece u dječjim vrtićima provode se u skladu s Planom i programom mjera zdravstvene zaštite, a obuhvaćaju:</w:t>
            </w:r>
          </w:p>
          <w:p w14:paraId="64510985" w14:textId="77777777" w:rsidR="00D0030D" w:rsidRDefault="00D0030D" w:rsidP="00D0030D">
            <w:pPr>
              <w:rPr>
                <w:u w:val="single" w:color="000000"/>
              </w:rPr>
            </w:pPr>
            <w:r>
              <w:t xml:space="preserve">cijepljenje protiv zaraznih bolesti </w:t>
            </w:r>
            <w:r>
              <w:rPr>
                <w:u w:val="single" w:color="000000"/>
              </w:rPr>
              <w:t>sistematski zdravstveni pregled djeteta prije upisa u dječji vrtić</w:t>
            </w:r>
          </w:p>
          <w:p w14:paraId="13617A91" w14:textId="77777777" w:rsidR="00D0030D" w:rsidRDefault="00D0030D" w:rsidP="00D0030D">
            <w:pPr>
              <w:spacing w:after="83" w:line="303" w:lineRule="auto"/>
              <w:ind w:left="20" w:right="389" w:hanging="10"/>
            </w:pPr>
            <w:r>
              <w:t>— zdravstveni pregled djeteta nakon izostanka iz dječjeg vrtića zbog bolesti, odnosno drugog razloga zbog kojeg je izostanak djeteta trajao dulje od 60 dana protuepidemijske mjere u slučaju zarazne bolesti</w:t>
            </w:r>
          </w:p>
          <w:p w14:paraId="1DA7D12A" w14:textId="77777777" w:rsidR="00D0030D" w:rsidRDefault="00D0030D" w:rsidP="00D0030D">
            <w:pPr>
              <w:spacing w:after="171" w:line="245" w:lineRule="auto"/>
              <w:ind w:left="14" w:right="283" w:firstLine="10"/>
            </w:pPr>
            <w:r>
              <w:t xml:space="preserve">- zdravstveno prosvjećivanje i </w:t>
            </w:r>
            <w:r>
              <w:lastRenderedPageBreak/>
              <w:t>zdravstveni odgoj djece u svezi sa stjecanjem pravilnih higijenskih navika i usvajanja zdravog načina življenja, posebno s obzirom na pre nciju najznačajnijih zdravstvenih problema</w:t>
            </w:r>
          </w:p>
          <w:p w14:paraId="4A0FEC7C" w14:textId="77777777" w:rsidR="00D0030D" w:rsidRDefault="00D0030D" w:rsidP="00D0030D">
            <w:pPr>
              <w:spacing w:after="177" w:line="259" w:lineRule="auto"/>
              <w:ind w:left="19"/>
            </w:pPr>
            <w:r>
              <w:t>— zdravstveno prosvjećivanje i zdravstveni odgoj zaposlenih u dječjem vrtiću kao i roditelja, skrbnika, odnosno posvojitelja djece.</w:t>
            </w:r>
          </w:p>
          <w:p w14:paraId="5FF01BAD" w14:textId="77777777" w:rsidR="00D0030D" w:rsidRDefault="00D0030D" w:rsidP="00D0030D">
            <w:pPr>
              <w:spacing w:after="141" w:line="251" w:lineRule="auto"/>
              <w:ind w:left="19"/>
            </w:pPr>
            <w:r>
              <w:t>Mjere zdravstvene zaštite iz stavka 1. ove točke provode se sukladno godišnjem planu i programu rada dječjeg vrtića za pedagošku godinu.</w:t>
            </w:r>
          </w:p>
          <w:p w14:paraId="4A5408A0" w14:textId="77777777" w:rsidR="00D0030D" w:rsidRDefault="00D0030D" w:rsidP="00D0030D">
            <w:pPr>
              <w:spacing w:after="158" w:line="258" w:lineRule="auto"/>
              <w:ind w:left="24"/>
              <w:rPr>
                <w:u w:val="single" w:color="000000"/>
              </w:rPr>
            </w:pPr>
            <w:r>
              <w:t xml:space="preserve">III. </w:t>
            </w:r>
            <w:r>
              <w:rPr>
                <w:u w:val="single" w:color="000000"/>
              </w:rPr>
              <w:t>Obvezno cijepljenje djece provodi se prema Programu obveznih cijepljenja.</w:t>
            </w:r>
          </w:p>
          <w:p w14:paraId="19629264" w14:textId="38485790" w:rsidR="00D0030D" w:rsidRDefault="00D0030D" w:rsidP="00D0030D">
            <w:pPr>
              <w:spacing w:after="158" w:line="258" w:lineRule="auto"/>
              <w:ind w:left="24"/>
              <w:rPr>
                <w:u w:val="single" w:color="000000"/>
              </w:rPr>
            </w:pPr>
            <w:r>
              <w:rPr>
                <w:u w:val="single" w:color="000000"/>
              </w:rPr>
              <w:t>Zadaća dječjeg vrtića je:</w:t>
            </w:r>
          </w:p>
          <w:p w14:paraId="26114FE2" w14:textId="52C70645" w:rsidR="00D0030D" w:rsidRDefault="00D0030D" w:rsidP="00D0030D">
            <w:pPr>
              <w:spacing w:after="158" w:line="258" w:lineRule="auto"/>
              <w:ind w:left="24"/>
            </w:pPr>
            <w:r>
              <w:t>-</w:t>
            </w:r>
            <w:r w:rsidRPr="00D0030D">
              <w:rPr>
                <w:u w:val="single"/>
              </w:rPr>
              <w:t>provjera dokumentacije o cijepljenju djeteta</w:t>
            </w:r>
          </w:p>
          <w:p w14:paraId="36F4D0DF" w14:textId="3906AFF1" w:rsidR="00D0030D" w:rsidRDefault="00D0030D" w:rsidP="00D0030D">
            <w:pPr>
              <w:spacing w:after="162" w:line="256" w:lineRule="auto"/>
            </w:pPr>
            <w:r>
              <w:t>-upućivanje roditelja, skrbnika odnosno posvojitelja djece na obvezu cijepljenja, ako ono nije obavljeno.</w:t>
            </w:r>
          </w:p>
          <w:p w14:paraId="68FDDF30" w14:textId="77777777" w:rsidR="00D0030D" w:rsidRDefault="00D0030D" w:rsidP="00D0030D">
            <w:pPr>
              <w:spacing w:after="191" w:line="245" w:lineRule="auto"/>
              <w:ind w:left="10" w:right="163"/>
            </w:pPr>
            <w:r>
              <w:t>Upis djeteta u dječji vrtić uvjetuje se urednim cijepljenjem protiv bolesti iz Programa obveznih cijepljenja, s iznimkom djece koja imaju kontraindikacije na pojedina cijepljenja.</w:t>
            </w:r>
          </w:p>
          <w:p w14:paraId="6E682F05" w14:textId="77777777" w:rsidR="00D0030D" w:rsidRDefault="00D0030D" w:rsidP="00D0030D">
            <w:pPr>
              <w:spacing w:after="181" w:line="257" w:lineRule="auto"/>
              <w:ind w:left="5" w:right="192" w:firstLine="10"/>
            </w:pPr>
            <w:r>
              <w:t xml:space="preserve">Iznimno, uz nerizičnu anamnezu, može se odobriti upis djeteta u dječji vrtić bez ožiljka od cijepljenja tj. necijepljenog protiv tuberkuloze, zbog trajanja postupka, a to se cijepljenje može nakon testiranja obaviti </w:t>
            </w:r>
            <w:r>
              <w:lastRenderedPageBreak/>
              <w:t>naknadno.</w:t>
            </w:r>
          </w:p>
          <w:p w14:paraId="2DE0B2F3" w14:textId="77777777" w:rsidR="00D0030D" w:rsidRDefault="00D0030D" w:rsidP="00D0030D">
            <w:pPr>
              <w:spacing w:after="162" w:line="253" w:lineRule="auto"/>
              <w:ind w:left="10"/>
            </w:pPr>
            <w:r>
              <w:rPr>
                <w:u w:val="single" w:color="000000"/>
              </w:rPr>
              <w:t>Provjeru statusa o cijepljenju vrši liječnik prije ulaska djeteta u dječji vrtić i povremeno. najmanje jedanput godišnje pri obnovi upisa u dječji vrtić.</w:t>
            </w:r>
          </w:p>
          <w:p w14:paraId="203DEFEB" w14:textId="77777777" w:rsidR="00D0030D" w:rsidRDefault="00D0030D" w:rsidP="00D0030D">
            <w:pPr>
              <w:spacing w:after="591" w:line="257" w:lineRule="auto"/>
              <w:ind w:left="14"/>
            </w:pPr>
            <w:r>
              <w:t>Cijepljenje zaposlenih u dječjem vrtiću provodi se sukladno epidemiološkim indikacijama.</w:t>
            </w:r>
          </w:p>
          <w:p w14:paraId="79B0F7ED" w14:textId="77777777" w:rsidR="00D0030D" w:rsidRPr="00D0030D" w:rsidRDefault="00D0030D" w:rsidP="00D0030D">
            <w:pPr>
              <w:rPr>
                <w:b/>
                <w:bCs/>
              </w:rPr>
            </w:pPr>
            <w:r w:rsidRPr="00D0030D">
              <w:rPr>
                <w:b/>
                <w:bCs/>
              </w:rPr>
              <w:t>Prema citiranom programu zdravstvene zaštite razvidno je da zakonski provjeru statusa o cijepljenju vrši isključivo liječnik prije ulaska djeteta u dječji , te da je isključivo zadaća vrtića provjera dokumentacije o cijepljenju na temelju lijecmcke potvrde o provedenom sistematskom pregledu na kojoj se posebno navodi cjepni status i kartona cijepljenja, odnosno razvidno je da Uprava grada Šibenika nema nikakvu zakonsku dozvolu za pregled kartona procijepljenosti i procjenu valjanosti istog.</w:t>
            </w:r>
          </w:p>
          <w:p w14:paraId="2B71C6F2" w14:textId="15243842" w:rsidR="00D0030D" w:rsidRDefault="00D0030D" w:rsidP="00D0030D">
            <w:pPr>
              <w:rPr>
                <w:rFonts w:asciiTheme="minorHAnsi" w:hAnsiTheme="minorHAnsi" w:cstheme="minorHAnsi"/>
                <w:b/>
                <w:bCs/>
              </w:rPr>
            </w:pPr>
            <w:r>
              <w:t>Također, smatram da članak 10. navedene Odluke nije prihvatljiv, odnosno dio u kojem piše da se u slučaju promjene činjenica (kod jednog djeteta ili više djece) jednostrano raskida Ugovor s vrtićem, gdje bi zbog pojedinaca nanijeli nepravdu svim ostalima koji ispunjavaju uvjete sufinanciranja.</w:t>
            </w:r>
          </w:p>
        </w:tc>
        <w:tc>
          <w:tcPr>
            <w:tcW w:w="1148" w:type="dxa"/>
          </w:tcPr>
          <w:p w14:paraId="46EA072F" w14:textId="00344BB0" w:rsidR="00E86457" w:rsidRDefault="00D0030D" w:rsidP="009E082D">
            <w:pPr>
              <w:rPr>
                <w:rFonts w:ascii="Calibri" w:eastAsia="Calibri" w:hAnsi="Calibri" w:cs="Calibri"/>
                <w:sz w:val="22"/>
              </w:rPr>
            </w:pPr>
            <w:r>
              <w:rPr>
                <w:rFonts w:ascii="Calibri" w:eastAsia="Calibri" w:hAnsi="Calibri" w:cs="Calibri"/>
                <w:sz w:val="22"/>
              </w:rPr>
              <w:lastRenderedPageBreak/>
              <w:t>Primjedbe se obijaju u cijelosti</w:t>
            </w:r>
          </w:p>
        </w:tc>
        <w:tc>
          <w:tcPr>
            <w:tcW w:w="1667" w:type="dxa"/>
          </w:tcPr>
          <w:p w14:paraId="75DE753E" w14:textId="3C0B3046" w:rsidR="00D0030D" w:rsidRPr="00D0030D" w:rsidRDefault="00D0030D" w:rsidP="00D0030D">
            <w:pPr>
              <w:spacing w:line="265" w:lineRule="auto"/>
              <w:ind w:right="11"/>
              <w:jc w:val="both"/>
              <w:rPr>
                <w:rFonts w:ascii="Calibri" w:eastAsia="Calibri" w:hAnsi="Calibri" w:cs="Calibri"/>
              </w:rPr>
            </w:pPr>
            <w:r w:rsidRPr="00D0030D">
              <w:rPr>
                <w:rFonts w:ascii="Calibri" w:eastAsia="Calibri" w:hAnsi="Calibri" w:cs="Calibri"/>
              </w:rPr>
              <w:t xml:space="preserve">Vezano za navode o protivnosti Nacrta članku 18. ZPOO-a odnosno programu zdravstvene zaštite djece, higijene i pravilne prehrane djece u dječjim vrtićima - obrazlaže se da je dječji vrtić u vlasništvu drugog </w:t>
            </w:r>
            <w:r w:rsidRPr="00D0030D">
              <w:rPr>
                <w:rFonts w:ascii="Calibri" w:eastAsia="Calibri" w:hAnsi="Calibri" w:cs="Calibri"/>
              </w:rPr>
              <w:lastRenderedPageBreak/>
              <w:t xml:space="preserve">osnivača na području Grada Šibenika dužan dostavljati traženu dokumentaciju Gradu te se sufinanciranje ne može realizirati bez prikupljanja traženih podataka iz članka 5. Nacrta </w:t>
            </w:r>
            <w:r>
              <w:rPr>
                <w:rFonts w:ascii="Calibri" w:eastAsia="Calibri" w:hAnsi="Calibri" w:cs="Calibri"/>
              </w:rPr>
              <w:t>Odl</w:t>
            </w:r>
            <w:r w:rsidRPr="00D0030D">
              <w:rPr>
                <w:rFonts w:ascii="Calibri" w:eastAsia="Calibri" w:hAnsi="Calibri" w:cs="Calibri"/>
              </w:rPr>
              <w:t>uke, a sve sukladno članku 9. Ugovora.</w:t>
            </w:r>
          </w:p>
          <w:p w14:paraId="7244C38E" w14:textId="37678DAD" w:rsidR="00D0030D" w:rsidRPr="00D0030D" w:rsidRDefault="00D0030D" w:rsidP="00D0030D">
            <w:pPr>
              <w:spacing w:line="265" w:lineRule="auto"/>
              <w:ind w:right="11"/>
              <w:jc w:val="both"/>
              <w:rPr>
                <w:rFonts w:ascii="Calibri" w:eastAsia="Calibri" w:hAnsi="Calibri" w:cs="Calibri"/>
              </w:rPr>
            </w:pPr>
            <w:r w:rsidRPr="00D0030D">
              <w:rPr>
                <w:rFonts w:ascii="Calibri" w:eastAsia="Calibri" w:hAnsi="Calibri" w:cs="Calibri"/>
              </w:rPr>
              <w:t xml:space="preserve">Nitko ne ulazi u područje medicine i preispituje navedene kontrindikacije, ali </w:t>
            </w:r>
            <w:r w:rsidR="00506B7C">
              <w:rPr>
                <w:rFonts w:ascii="Calibri" w:eastAsia="Calibri" w:hAnsi="Calibri" w:cs="Calibri"/>
              </w:rPr>
              <w:t xml:space="preserve">zastupamo stav da je sasvim u duhu zakona </w:t>
            </w:r>
            <w:r w:rsidRPr="00D0030D">
              <w:rPr>
                <w:rFonts w:ascii="Calibri" w:eastAsia="Calibri" w:hAnsi="Calibri" w:cs="Calibri"/>
              </w:rPr>
              <w:t>da jeda</w:t>
            </w:r>
            <w:r w:rsidR="00506B7C">
              <w:rPr>
                <w:rFonts w:ascii="Calibri" w:eastAsia="Calibri" w:hAnsi="Calibri" w:cs="Calibri"/>
              </w:rPr>
              <w:t>n</w:t>
            </w:r>
            <w:r w:rsidRPr="00D0030D">
              <w:rPr>
                <w:rFonts w:ascii="Calibri" w:eastAsia="Calibri" w:hAnsi="Calibri" w:cs="Calibri"/>
              </w:rPr>
              <w:t xml:space="preserve"> od zakonom propisanih uvjeta za upis bude i uvjet za sufinanciranje. Vrtić je voditelj obrade podataka, na njemu je da odbije predočenje podataka ukoliko nema suglasnost roditelja kao zakonskog zastupnika mlt. djeteta. Uskrata će se tretirati nedostatkom pravnog temelja</w:t>
            </w:r>
            <w:r w:rsidR="008F0173">
              <w:rPr>
                <w:rFonts w:ascii="Calibri" w:eastAsia="Calibri" w:hAnsi="Calibri" w:cs="Calibri"/>
              </w:rPr>
              <w:t xml:space="preserve"> </w:t>
            </w:r>
            <w:r w:rsidRPr="00D0030D">
              <w:rPr>
                <w:rFonts w:ascii="Calibri" w:eastAsia="Calibri" w:hAnsi="Calibri" w:cs="Calibri"/>
              </w:rPr>
              <w:t>te se za navedeno dijete neće moći provesti sufinanciranje.</w:t>
            </w:r>
          </w:p>
          <w:p w14:paraId="1B2264AD" w14:textId="77777777" w:rsidR="00E86457" w:rsidRPr="00E86457" w:rsidRDefault="00E86457" w:rsidP="00E86457">
            <w:pPr>
              <w:spacing w:line="265" w:lineRule="auto"/>
              <w:ind w:right="11"/>
              <w:jc w:val="both"/>
              <w:rPr>
                <w:rFonts w:ascii="Calibri" w:eastAsia="Calibri" w:hAnsi="Calibri" w:cs="Calibri"/>
              </w:rPr>
            </w:pPr>
          </w:p>
        </w:tc>
      </w:tr>
      <w:tr w:rsidR="00506B7C" w14:paraId="752AD5FF" w14:textId="77777777" w:rsidTr="00664B79">
        <w:tc>
          <w:tcPr>
            <w:tcW w:w="1332" w:type="dxa"/>
          </w:tcPr>
          <w:p w14:paraId="1380C958" w14:textId="6F567DD4" w:rsidR="00506B7C" w:rsidRDefault="00506B7C" w:rsidP="000368A8">
            <w:r>
              <w:lastRenderedPageBreak/>
              <w:t>21.</w:t>
            </w:r>
          </w:p>
        </w:tc>
        <w:tc>
          <w:tcPr>
            <w:tcW w:w="1205" w:type="dxa"/>
          </w:tcPr>
          <w:p w14:paraId="4EB8E346" w14:textId="489DF488" w:rsidR="00506B7C" w:rsidRDefault="00506B7C" w:rsidP="009E082D">
            <w:r>
              <w:t>8.9.2024.</w:t>
            </w:r>
          </w:p>
        </w:tc>
        <w:tc>
          <w:tcPr>
            <w:tcW w:w="1450" w:type="dxa"/>
          </w:tcPr>
          <w:p w14:paraId="25F3D803" w14:textId="1F3BFE63" w:rsidR="00506B7C" w:rsidRDefault="00506B7C" w:rsidP="009E082D">
            <w:r>
              <w:t>Ivana Rudan</w:t>
            </w:r>
          </w:p>
        </w:tc>
        <w:tc>
          <w:tcPr>
            <w:tcW w:w="2486" w:type="dxa"/>
          </w:tcPr>
          <w:p w14:paraId="6AAE187F"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b/>
              </w:rPr>
              <w:t>Načelni komentar</w:t>
            </w:r>
            <w:r w:rsidRPr="0047725C">
              <w:rPr>
                <w:rFonts w:ascii="Calibri" w:eastAsia="Calibri" w:hAnsi="Calibri" w:cs="Calibri"/>
              </w:rPr>
              <w:t>:</w:t>
            </w:r>
          </w:p>
          <w:p w14:paraId="33EEA584"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 xml:space="preserve">Definicija s stranica MUP-a: prebivalište je mjesto u kojem je državljanin treće zemlje na stalnom boravku ili dugotrajnom boravištu nastanio s namjerom da u njemu živi, a boravište je </w:t>
            </w:r>
            <w:r w:rsidRPr="0047725C">
              <w:rPr>
                <w:rFonts w:ascii="Calibri" w:eastAsia="Calibri" w:hAnsi="Calibri" w:cs="Calibri"/>
              </w:rPr>
              <w:lastRenderedPageBreak/>
              <w:t>mjesto u kojem boravi državljanin treće zemlje na kratkotrajnom ili privremenom boravku.</w:t>
            </w:r>
          </w:p>
          <w:p w14:paraId="65508993"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Kako bi stranom državljaninu bio odobren stalni boravak mora po zakonu proći pet godina.</w:t>
            </w:r>
          </w:p>
          <w:p w14:paraId="5DBAB753" w14:textId="77777777" w:rsidR="0047725C" w:rsidRPr="0047725C" w:rsidRDefault="0047725C" w:rsidP="0047725C">
            <w:pPr>
              <w:spacing w:line="265" w:lineRule="auto"/>
              <w:ind w:right="11"/>
              <w:jc w:val="both"/>
              <w:rPr>
                <w:rFonts w:ascii="Calibri" w:eastAsia="Calibri" w:hAnsi="Calibri" w:cs="Calibri"/>
              </w:rPr>
            </w:pPr>
          </w:p>
          <w:p w14:paraId="5F17CCB5" w14:textId="77777777" w:rsidR="0047725C" w:rsidRPr="0047725C" w:rsidRDefault="0047725C" w:rsidP="0047725C">
            <w:pPr>
              <w:spacing w:line="265" w:lineRule="auto"/>
              <w:ind w:right="11"/>
              <w:jc w:val="both"/>
              <w:rPr>
                <w:rFonts w:ascii="Calibri" w:eastAsia="Calibri" w:hAnsi="Calibri" w:cs="Calibri"/>
                <w:b/>
              </w:rPr>
            </w:pPr>
            <w:r w:rsidRPr="0047725C">
              <w:rPr>
                <w:rFonts w:ascii="Calibri" w:eastAsia="Calibri" w:hAnsi="Calibri" w:cs="Calibri"/>
                <w:b/>
              </w:rPr>
              <w:t>Primjedbe, komentari i prijedlozi na pojedine članke:</w:t>
            </w:r>
          </w:p>
          <w:p w14:paraId="2F1528A0"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U članku 5. roditelji koji su oboje stranci ne ostvaruju pravo na sufinanciranje .</w:t>
            </w:r>
          </w:p>
          <w:p w14:paraId="59C4590A"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Prije svega to su mladi ljudi koji uglavnom dolaze iz zemalja našeg govornog područja,  ovdje su došli u potrazi za poslom , nastanili se u Šibeniku, ne samo muškarci već  cijele obitelji, nekima su se i djeca rodila u Šibeniku, rade u šibenskim tvrtkama jer domaće radne snage nema. Iz plaće im se uplaćuju doprinosi, plaćaju komunalno, plaćaju vodu šibenskom vodovodu…</w:t>
            </w:r>
          </w:p>
          <w:p w14:paraId="5C98C972"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 xml:space="preserve">Odobrenje stalnog boravka je proces koji traje, kad nakon pet godina i ostvare pravo za podnošenje Zahtjeva za izdavanje odobrenja za stalni boravak/dugotrajno boravište  može proći i do godinu dana dok im isti ne bude odobren. </w:t>
            </w:r>
          </w:p>
          <w:p w14:paraId="6C74FB12"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 xml:space="preserve">Ovakvom odlukom tj. izostankom djela sufinanciranje Grad Šibenik ih stavlja u nezavidan položaj te će te mlade obitelji koji imaju jedno ili više malodobne djece koje pohađaju vrtić biti prisiljeni odustat od vrtića, od radnog mjesta, a možda i od života u Šibeniku i vratiti </w:t>
            </w:r>
            <w:r w:rsidRPr="0047725C">
              <w:rPr>
                <w:rFonts w:ascii="Calibri" w:eastAsia="Calibri" w:hAnsi="Calibri" w:cs="Calibri"/>
              </w:rPr>
              <w:lastRenderedPageBreak/>
              <w:t>se u državu iz koje dolaze.</w:t>
            </w:r>
          </w:p>
          <w:p w14:paraId="5ED0C784" w14:textId="77777777" w:rsidR="0047725C" w:rsidRPr="0047725C" w:rsidRDefault="0047725C" w:rsidP="0047725C">
            <w:pPr>
              <w:spacing w:line="265" w:lineRule="auto"/>
              <w:ind w:right="11"/>
              <w:jc w:val="both"/>
              <w:rPr>
                <w:rFonts w:ascii="Calibri" w:eastAsia="Calibri" w:hAnsi="Calibri" w:cs="Calibri"/>
              </w:rPr>
            </w:pPr>
            <w:r w:rsidRPr="0047725C">
              <w:rPr>
                <w:rFonts w:ascii="Calibri" w:eastAsia="Calibri" w:hAnsi="Calibri" w:cs="Calibri"/>
              </w:rPr>
              <w:t>Još jednom revidirajte tko sve ostvaruje pravo na sufinanciranje te na popis prihvatljivih za sufinanciranje dodajte roditelje koji nisu rođeni u Šibeniku, ali su u njemu odlučili živjeti.</w:t>
            </w:r>
          </w:p>
          <w:p w14:paraId="16B2ADEE" w14:textId="77777777" w:rsidR="00506B7C" w:rsidRDefault="00506B7C" w:rsidP="009E082D">
            <w:pPr>
              <w:rPr>
                <w:rFonts w:asciiTheme="minorHAnsi" w:hAnsiTheme="minorHAnsi" w:cstheme="minorHAnsi"/>
                <w:b/>
                <w:bCs/>
              </w:rPr>
            </w:pPr>
          </w:p>
        </w:tc>
        <w:tc>
          <w:tcPr>
            <w:tcW w:w="1148" w:type="dxa"/>
          </w:tcPr>
          <w:p w14:paraId="5FC737D6" w14:textId="026BC833" w:rsidR="00506B7C" w:rsidRDefault="0047725C" w:rsidP="009E082D">
            <w:pPr>
              <w:rPr>
                <w:rFonts w:ascii="Calibri" w:eastAsia="Calibri" w:hAnsi="Calibri" w:cs="Calibri"/>
                <w:sz w:val="22"/>
              </w:rPr>
            </w:pPr>
            <w:r>
              <w:rPr>
                <w:rFonts w:ascii="Calibri" w:eastAsia="Calibri" w:hAnsi="Calibri" w:cs="Calibri"/>
                <w:sz w:val="22"/>
              </w:rPr>
              <w:lastRenderedPageBreak/>
              <w:t>Primjedba se prihvaća</w:t>
            </w:r>
          </w:p>
        </w:tc>
        <w:tc>
          <w:tcPr>
            <w:tcW w:w="1667" w:type="dxa"/>
          </w:tcPr>
          <w:p w14:paraId="289CDC4E" w14:textId="14133422" w:rsidR="00953414" w:rsidRPr="00953414" w:rsidRDefault="0047725C" w:rsidP="00953414">
            <w:pPr>
              <w:spacing w:line="265" w:lineRule="auto"/>
              <w:ind w:right="11"/>
              <w:jc w:val="both"/>
              <w:rPr>
                <w:rFonts w:ascii="Calibri" w:eastAsia="Calibri" w:hAnsi="Calibri" w:cs="Calibri"/>
              </w:rPr>
            </w:pPr>
            <w:r>
              <w:rPr>
                <w:rFonts w:ascii="Calibri" w:eastAsia="Calibri" w:hAnsi="Calibri" w:cs="Calibri"/>
              </w:rPr>
              <w:t>Pristupilo se revidiranju članka 5., stavka 2.predmetnog Nacrta</w:t>
            </w:r>
            <w:r w:rsidR="00953414">
              <w:rPr>
                <w:rFonts w:ascii="Calibri" w:eastAsia="Calibri" w:hAnsi="Calibri" w:cs="Calibri"/>
              </w:rPr>
              <w:t xml:space="preserve"> te se </w:t>
            </w:r>
            <w:r w:rsidR="00014FBC">
              <w:rPr>
                <w:rFonts w:ascii="Calibri" w:eastAsia="Calibri" w:hAnsi="Calibri" w:cs="Calibri"/>
              </w:rPr>
              <w:t xml:space="preserve">mogućnost sufinanciranja proširuje </w:t>
            </w:r>
            <w:r w:rsidR="001329C4">
              <w:rPr>
                <w:rFonts w:ascii="Calibri" w:eastAsia="Calibri" w:hAnsi="Calibri" w:cs="Calibri"/>
              </w:rPr>
              <w:t>i</w:t>
            </w:r>
            <w:r w:rsidR="00014FBC">
              <w:rPr>
                <w:rFonts w:ascii="Calibri" w:eastAsia="Calibri" w:hAnsi="Calibri" w:cs="Calibri"/>
              </w:rPr>
              <w:t xml:space="preserve"> na </w:t>
            </w:r>
            <w:r w:rsidR="00014FBC">
              <w:rPr>
                <w:rFonts w:ascii="Calibri" w:eastAsia="Calibri" w:hAnsi="Calibri" w:cs="Calibri"/>
              </w:rPr>
              <w:lastRenderedPageBreak/>
              <w:t>situaciju u kojoj kućanstvo čine dva strana državljanina od kojih minimalno jedan ima odobren stalni boravak na području Grada Šibenika..</w:t>
            </w:r>
          </w:p>
          <w:p w14:paraId="78B5E54E" w14:textId="24BC5462" w:rsidR="00506B7C" w:rsidRPr="00D0030D" w:rsidRDefault="00506B7C" w:rsidP="00D0030D">
            <w:pPr>
              <w:spacing w:line="265" w:lineRule="auto"/>
              <w:ind w:right="11"/>
              <w:jc w:val="both"/>
              <w:rPr>
                <w:rFonts w:ascii="Calibri" w:eastAsia="Calibri" w:hAnsi="Calibri" w:cs="Calibri"/>
              </w:rPr>
            </w:pPr>
          </w:p>
        </w:tc>
      </w:tr>
      <w:tr w:rsidR="00812D7B" w14:paraId="3794C9AE" w14:textId="77777777" w:rsidTr="00664B79">
        <w:tc>
          <w:tcPr>
            <w:tcW w:w="1332" w:type="dxa"/>
          </w:tcPr>
          <w:p w14:paraId="023061B7" w14:textId="57955901" w:rsidR="00812D7B" w:rsidRDefault="00812D7B" w:rsidP="000368A8">
            <w:r>
              <w:lastRenderedPageBreak/>
              <w:t xml:space="preserve">22. </w:t>
            </w:r>
          </w:p>
        </w:tc>
        <w:tc>
          <w:tcPr>
            <w:tcW w:w="1205" w:type="dxa"/>
          </w:tcPr>
          <w:p w14:paraId="152158D7" w14:textId="2E05E984" w:rsidR="00812D7B" w:rsidRDefault="00812D7B" w:rsidP="009E082D">
            <w:r>
              <w:t>9.9.2024.</w:t>
            </w:r>
          </w:p>
        </w:tc>
        <w:tc>
          <w:tcPr>
            <w:tcW w:w="1450" w:type="dxa"/>
          </w:tcPr>
          <w:p w14:paraId="3B59DBCB" w14:textId="28198292" w:rsidR="00812D7B" w:rsidRDefault="00812D7B" w:rsidP="009E082D">
            <w:r>
              <w:t>Tina Štrkalj</w:t>
            </w:r>
          </w:p>
        </w:tc>
        <w:tc>
          <w:tcPr>
            <w:tcW w:w="2486" w:type="dxa"/>
          </w:tcPr>
          <w:p w14:paraId="02369D2C" w14:textId="77777777" w:rsidR="00812D7B" w:rsidRDefault="00812D7B" w:rsidP="0047725C">
            <w:pPr>
              <w:spacing w:line="265" w:lineRule="auto"/>
              <w:ind w:right="11"/>
              <w:jc w:val="both"/>
              <w:rPr>
                <w:rFonts w:ascii="Calibri" w:eastAsia="Calibri" w:hAnsi="Calibri" w:cs="Calibri"/>
                <w:b/>
              </w:rPr>
            </w:pPr>
            <w:r>
              <w:rPr>
                <w:rFonts w:ascii="Calibri" w:eastAsia="Calibri" w:hAnsi="Calibri" w:cs="Calibri"/>
                <w:b/>
              </w:rPr>
              <w:t>Načelni komentar:</w:t>
            </w:r>
          </w:p>
          <w:p w14:paraId="50557663" w14:textId="77777777" w:rsidR="00812D7B" w:rsidRPr="00210BFB" w:rsidRDefault="00812D7B" w:rsidP="00812D7B">
            <w:pPr>
              <w:rPr>
                <w:b/>
                <w:lang w:eastAsia="zh-CN"/>
              </w:rPr>
            </w:pPr>
            <w:r w:rsidRPr="00210BFB">
              <w:rPr>
                <w:lang w:eastAsia="zh-CN"/>
              </w:rPr>
              <w:t>U predmetnom Nacrtu Prijedloga Odluke subvencija se uvjetuje sa pravom prednosti pri upisu prema Zakonu o predškolskom odgoju i obrazovanju, a koji predviđa da svako dijete ima pravo upisa u dječji vrtić.</w:t>
            </w:r>
          </w:p>
          <w:p w14:paraId="79AB9260" w14:textId="77777777" w:rsidR="00812D7B" w:rsidRPr="00210BFB" w:rsidRDefault="00812D7B" w:rsidP="00812D7B">
            <w:pPr>
              <w:rPr>
                <w:b/>
              </w:rPr>
            </w:pPr>
            <w:r w:rsidRPr="00210BFB">
              <w:rPr>
                <w:lang w:eastAsia="zh-CN"/>
              </w:rPr>
              <w:t xml:space="preserve">Pravo na subvenciju </w:t>
            </w:r>
            <w:r w:rsidRPr="00210BFB">
              <w:t>se ne može ukinuti svim korisnicima koji ispunjavaju sve uvjete Odluke  jednostranim raskidom Ugovora, zbog pojedinaca koji nisu vrtiću na vrijeme javili ili namjerno zatajili da više ne ispunjavaju uvjete  iz Odluke, a koja mogućnost je predmetnim Nacrtom Prijedloga Odluke predviđena. Jednostrani raskid Ugovora bi u konačnici mogao rezultirati fatalnim posljedicama za sve roditelje korisnike usluga privatnog vrtića, kao i desta</w:t>
            </w:r>
            <w:r>
              <w:t>biliziranjem poslovanja privatnih</w:t>
            </w:r>
            <w:r w:rsidRPr="00210BFB">
              <w:t xml:space="preserve"> vrtića, što prema svemu navedenom nije u javnom interesu.</w:t>
            </w:r>
          </w:p>
          <w:p w14:paraId="461B589F" w14:textId="77777777" w:rsidR="00812D7B" w:rsidRDefault="00812D7B" w:rsidP="00812D7B">
            <w:r w:rsidRPr="00210BFB">
              <w:t xml:space="preserve">Uvjeti iz predmetnog Nacrta Prijedloga Odluke trebali </w:t>
            </w:r>
            <w:r>
              <w:t xml:space="preserve">bi </w:t>
            </w:r>
            <w:r w:rsidRPr="00210BFB">
              <w:t>biti jednaki  uvjetima i obvezama za korisnike usluga grad</w:t>
            </w:r>
            <w:r>
              <w:t>skih vrtića , a da bi se ispošto</w:t>
            </w:r>
            <w:r w:rsidRPr="00210BFB">
              <w:t xml:space="preserve">vala  ravnopravnost u smislu članka 26. Ustava RH. </w:t>
            </w:r>
          </w:p>
          <w:p w14:paraId="6670715F" w14:textId="57557190" w:rsidR="00812D7B" w:rsidRPr="00812D7B" w:rsidRDefault="00812D7B" w:rsidP="00812D7B">
            <w:pPr>
              <w:rPr>
                <w:b/>
                <w:bCs/>
              </w:rPr>
            </w:pPr>
            <w:r w:rsidRPr="00812D7B">
              <w:rPr>
                <w:b/>
                <w:bCs/>
              </w:rPr>
              <w:t>Primjedbe, komentari i prijedlozi na pojedine članke:</w:t>
            </w:r>
          </w:p>
          <w:p w14:paraId="06938A21" w14:textId="77777777" w:rsidR="00812D7B" w:rsidRPr="000F3A6A" w:rsidRDefault="00812D7B" w:rsidP="00812D7B">
            <w:pPr>
              <w:pStyle w:val="Tijeloteksta"/>
              <w:spacing w:before="120" w:after="120"/>
              <w:rPr>
                <w:rFonts w:ascii="Times New Roman" w:eastAsia="Simsun (Founder Extended)" w:hAnsi="Times New Roman" w:cs="Times New Roman"/>
                <w:b w:val="0"/>
                <w:color w:val="FF0000"/>
                <w:sz w:val="22"/>
                <w:szCs w:val="22"/>
                <w:lang w:eastAsia="zh-CN"/>
              </w:rPr>
            </w:pPr>
            <w:r w:rsidRPr="000F3A6A">
              <w:rPr>
                <w:rFonts w:ascii="Times New Roman" w:eastAsia="Simsun (Founder Extended)" w:hAnsi="Times New Roman" w:cs="Times New Roman"/>
                <w:b w:val="0"/>
                <w:sz w:val="22"/>
                <w:szCs w:val="22"/>
                <w:lang w:eastAsia="zh-CN"/>
              </w:rPr>
              <w:t xml:space="preserve">Članak 5. st.1. pod. 2. i </w:t>
            </w:r>
            <w:r w:rsidRPr="000F3A6A">
              <w:rPr>
                <w:rFonts w:ascii="Times New Roman" w:eastAsia="Simsun (Founder Extended)" w:hAnsi="Times New Roman" w:cs="Times New Roman"/>
                <w:b w:val="0"/>
                <w:sz w:val="22"/>
                <w:szCs w:val="22"/>
                <w:lang w:eastAsia="zh-CN"/>
              </w:rPr>
              <w:lastRenderedPageBreak/>
              <w:t xml:space="preserve">Članak 10. st. 2. Nacrta prijedloga predmetne Odluke nisu u skladu s čalnkom 20. st.1. i st.2 Zakona o predškolskom odgoju i obrazovanju N.N. br 10/97, 107/07, 94/13, 98/19, 57/22 i 101/23, prema kojem svako dijete rane i predškolske dobi ima pravo upisa u dječji vrtić ili školsku ustanovu u kojoj se izvodi rani i predškolski odgoj i obrazovanje.  Za svako dijete koje je obvezno pohađati predškolu  JLS ili </w:t>
            </w:r>
            <w:r>
              <w:rPr>
                <w:rFonts w:ascii="Times New Roman" w:eastAsia="Simsun (Founder Extended)" w:hAnsi="Times New Roman" w:cs="Times New Roman"/>
                <w:b w:val="0"/>
                <w:sz w:val="22"/>
                <w:szCs w:val="22"/>
                <w:lang w:eastAsia="zh-CN"/>
              </w:rPr>
              <w:t xml:space="preserve">područna </w:t>
            </w:r>
            <w:r w:rsidRPr="000F3A6A">
              <w:rPr>
                <w:rFonts w:ascii="Times New Roman" w:eastAsia="Simsun (Founder Extended)" w:hAnsi="Times New Roman" w:cs="Times New Roman"/>
                <w:b w:val="0"/>
                <w:sz w:val="22"/>
                <w:szCs w:val="22"/>
                <w:lang w:eastAsia="zh-CN"/>
              </w:rPr>
              <w:t xml:space="preserve">RS dužna je osigurati mjesto u dječjem vrtiću ili OŠ koja provodi obvezni program predškole. </w:t>
            </w:r>
          </w:p>
          <w:p w14:paraId="6526CBCF" w14:textId="77777777" w:rsidR="00812D7B" w:rsidRPr="000F3A6A" w:rsidRDefault="00812D7B" w:rsidP="00812D7B">
            <w:pPr>
              <w:pStyle w:val="Bezproreda"/>
              <w:rPr>
                <w:rFonts w:ascii="Times New Roman" w:hAnsi="Times New Roman" w:cs="Times New Roman"/>
              </w:rPr>
            </w:pPr>
            <w:r w:rsidRPr="000F3A6A">
              <w:rPr>
                <w:rFonts w:ascii="Times New Roman" w:hAnsi="Times New Roman" w:cs="Times New Roman"/>
              </w:rPr>
              <w:t xml:space="preserve">Navedena nezakonitost u članku 5. st.1. pod. 2. je u tome što se predmetnim Nacrtom Prijedloga Odluke subvencija uvjetuje sa pravom prednosti pri upisu u navedenom Zakonu o predškolskom odgoju i obrazovanju, a koji predviđa da svako dijete rane i predškolske dobi ima pravo upisa u dječji  vrtić. </w:t>
            </w:r>
          </w:p>
          <w:p w14:paraId="1C65AA67" w14:textId="77777777" w:rsidR="00812D7B" w:rsidRPr="000F3A6A" w:rsidRDefault="00812D7B" w:rsidP="00812D7B">
            <w:pPr>
              <w:pStyle w:val="Bezproreda"/>
              <w:rPr>
                <w:rFonts w:ascii="Times New Roman" w:hAnsi="Times New Roman" w:cs="Times New Roman"/>
              </w:rPr>
            </w:pPr>
          </w:p>
          <w:p w14:paraId="034701F8" w14:textId="77777777" w:rsidR="00812D7B" w:rsidRPr="000F3A6A" w:rsidRDefault="00812D7B" w:rsidP="00812D7B">
            <w:pPr>
              <w:pStyle w:val="Bezproreda"/>
              <w:rPr>
                <w:rFonts w:ascii="Times New Roman" w:hAnsi="Times New Roman" w:cs="Times New Roman"/>
              </w:rPr>
            </w:pPr>
            <w:r w:rsidRPr="000F3A6A">
              <w:rPr>
                <w:rFonts w:ascii="Times New Roman" w:hAnsi="Times New Roman" w:cs="Times New Roman"/>
              </w:rPr>
              <w:t xml:space="preserve">Predmetni  Nacrt  Prijedloga  Odluke  u članku 10. stavak 2. nije u skladu  Zakonom o općem upravnom postupku, NN br . 47/09, 110/21 ( dalje ZUP) u smislu članaka 2. stavak 1 , čl. 5. stavak 1 i  čl. 6. stavak 3. </w:t>
            </w:r>
          </w:p>
          <w:p w14:paraId="562344AF" w14:textId="77777777" w:rsidR="00812D7B" w:rsidRPr="000F3A6A" w:rsidRDefault="00812D7B" w:rsidP="00812D7B">
            <w:pPr>
              <w:pStyle w:val="Naslov2"/>
              <w:rPr>
                <w:sz w:val="22"/>
                <w:szCs w:val="22"/>
              </w:rPr>
            </w:pPr>
            <w:r w:rsidRPr="000F3A6A">
              <w:rPr>
                <w:sz w:val="22"/>
                <w:szCs w:val="22"/>
              </w:rPr>
              <w:t>Prema citiranim člancima ZUP-a  oduzimanje prava na subvenciju  je upravna stvar te treba biti  provedeno u skladu sa istim zakonom.</w:t>
            </w:r>
          </w:p>
          <w:p w14:paraId="0151C142" w14:textId="220ED342" w:rsidR="00812D7B" w:rsidRPr="0047725C" w:rsidRDefault="00812D7B" w:rsidP="00812D7B">
            <w:pPr>
              <w:spacing w:line="265" w:lineRule="auto"/>
              <w:ind w:right="11"/>
              <w:jc w:val="both"/>
              <w:rPr>
                <w:rFonts w:ascii="Calibri" w:eastAsia="Calibri" w:hAnsi="Calibri" w:cs="Calibri"/>
                <w:b/>
              </w:rPr>
            </w:pPr>
            <w:r w:rsidRPr="000F3A6A">
              <w:rPr>
                <w:rFonts w:eastAsia="Simsun (Founder Extended)"/>
                <w:sz w:val="22"/>
                <w:szCs w:val="22"/>
                <w:lang w:eastAsia="zh-CN"/>
              </w:rPr>
              <w:lastRenderedPageBreak/>
              <w:t xml:space="preserve">Pravo na subvenciju </w:t>
            </w:r>
            <w:r w:rsidRPr="000F3A6A">
              <w:rPr>
                <w:sz w:val="22"/>
                <w:szCs w:val="22"/>
              </w:rPr>
              <w:t>se ne može ukinuti svim korisnicima koji ispunjavaju sve uvjete Odluke  jednostranim raskidom Ugovora, zbog pojedinaca koji nisu vrtiću na vrijeme javili ili namjerno zatajili da više ne ispunjavaju uvjete  iz Odluke.</w:t>
            </w:r>
          </w:p>
        </w:tc>
        <w:tc>
          <w:tcPr>
            <w:tcW w:w="1148" w:type="dxa"/>
          </w:tcPr>
          <w:p w14:paraId="386FB188" w14:textId="4E2C6219" w:rsidR="00812D7B" w:rsidRDefault="00DB0F94" w:rsidP="009E082D">
            <w:pPr>
              <w:rPr>
                <w:rFonts w:ascii="Calibri" w:eastAsia="Calibri" w:hAnsi="Calibri" w:cs="Calibri"/>
                <w:sz w:val="22"/>
              </w:rPr>
            </w:pPr>
            <w:r>
              <w:rPr>
                <w:rFonts w:ascii="Calibri" w:eastAsia="Calibri" w:hAnsi="Calibri" w:cs="Calibri"/>
                <w:sz w:val="22"/>
              </w:rPr>
              <w:lastRenderedPageBreak/>
              <w:t>Primjedbe se djelomično prihvaćaju</w:t>
            </w:r>
          </w:p>
        </w:tc>
        <w:tc>
          <w:tcPr>
            <w:tcW w:w="1667" w:type="dxa"/>
          </w:tcPr>
          <w:p w14:paraId="0BF18202" w14:textId="5CF4DD73" w:rsidR="00812D7B" w:rsidRDefault="00DB0F94" w:rsidP="00953414">
            <w:pPr>
              <w:spacing w:line="265" w:lineRule="auto"/>
              <w:ind w:right="11"/>
              <w:jc w:val="both"/>
              <w:rPr>
                <w:rFonts w:ascii="Calibri" w:eastAsia="Calibri" w:hAnsi="Calibri" w:cs="Calibri"/>
              </w:rPr>
            </w:pPr>
            <w:r>
              <w:rPr>
                <w:rFonts w:ascii="Calibri" w:eastAsia="Calibri" w:hAnsi="Calibri" w:cs="Calibri"/>
              </w:rPr>
              <w:t xml:space="preserve">Prihvaća se primjedba iz načelnog komentara te će se pristupiti izmjeni članka 8. </w:t>
            </w:r>
            <w:r w:rsidR="001329C4">
              <w:rPr>
                <w:rFonts w:ascii="Calibri" w:eastAsia="Calibri" w:hAnsi="Calibri" w:cs="Calibri"/>
              </w:rPr>
              <w:t>s</w:t>
            </w:r>
            <w:r>
              <w:rPr>
                <w:rFonts w:ascii="Calibri" w:eastAsia="Calibri" w:hAnsi="Calibri" w:cs="Calibri"/>
              </w:rPr>
              <w:t xml:space="preserve">tavka 2. </w:t>
            </w:r>
            <w:r w:rsidR="001329C4">
              <w:rPr>
                <w:rFonts w:ascii="Calibri" w:eastAsia="Calibri" w:hAnsi="Calibri" w:cs="Calibri"/>
              </w:rPr>
              <w:t>p</w:t>
            </w:r>
            <w:r>
              <w:rPr>
                <w:rFonts w:ascii="Calibri" w:eastAsia="Calibri" w:hAnsi="Calibri" w:cs="Calibri"/>
              </w:rPr>
              <w:t>redmetnog Nacrta na način koji propisuje/potvrđuje autonomiju dječjih vrtića u vlasništvu drugih osnivača na području Grada Šibenika u regulaciji  materije koja se odnosi na upise,prednosti pri upisu, bodovne kriterije za realizaciju navedenog prava…</w:t>
            </w:r>
          </w:p>
          <w:p w14:paraId="39237979" w14:textId="62FE4BB0" w:rsidR="00DB0F94" w:rsidRDefault="00DB0F94" w:rsidP="00953414">
            <w:pPr>
              <w:spacing w:line="265" w:lineRule="auto"/>
              <w:ind w:right="11"/>
              <w:jc w:val="both"/>
              <w:rPr>
                <w:rFonts w:ascii="Calibri" w:eastAsia="Calibri" w:hAnsi="Calibri" w:cs="Calibri"/>
              </w:rPr>
            </w:pPr>
            <w:r>
              <w:rPr>
                <w:rFonts w:ascii="Calibri" w:eastAsia="Calibri" w:hAnsi="Calibri" w:cs="Calibri"/>
              </w:rPr>
              <w:t xml:space="preserve">Ne prihvaća se primjedba vezana za članak 10. </w:t>
            </w:r>
            <w:r w:rsidR="00014FBC">
              <w:rPr>
                <w:rFonts w:ascii="Calibri" w:eastAsia="Calibri" w:hAnsi="Calibri" w:cs="Calibri"/>
              </w:rPr>
              <w:t>i</w:t>
            </w:r>
            <w:r>
              <w:rPr>
                <w:rFonts w:ascii="Calibri" w:eastAsia="Calibri" w:hAnsi="Calibri" w:cs="Calibri"/>
              </w:rPr>
              <w:t xml:space="preserve"> mogućnost jednostranog raskida ugovora. Ako drug ugovorna strana opetovano krši ugovornu obvezu, i nakon određenog upozorenja, odnosno opomene u vidu </w:t>
            </w:r>
            <w:r>
              <w:rPr>
                <w:rFonts w:ascii="Calibri" w:eastAsia="Calibri" w:hAnsi="Calibri" w:cs="Calibri"/>
              </w:rPr>
              <w:lastRenderedPageBreak/>
              <w:t>umanjena iznosa sufinanicranja kao odgovora na netočno prikazane podatke, držimo da se ugovor mora jednostrano raskinut. Naglasak je na načelu savjesnosti I poštenja, dužnoj pažnji koju je obvezan primjeniti dječji vrtić u vlasništvu drugog osnivača kad se tiče podataka iz domene svog redovnog poslovanja.</w:t>
            </w:r>
          </w:p>
          <w:p w14:paraId="2FFA7CDC" w14:textId="631F3931" w:rsidR="00DB0F94" w:rsidRDefault="00DB0F94" w:rsidP="00953414">
            <w:pPr>
              <w:spacing w:line="265" w:lineRule="auto"/>
              <w:ind w:right="11"/>
              <w:jc w:val="both"/>
              <w:rPr>
                <w:rFonts w:ascii="Calibri" w:eastAsia="Calibri" w:hAnsi="Calibri" w:cs="Calibri"/>
              </w:rPr>
            </w:pPr>
            <w:r>
              <w:rPr>
                <w:rFonts w:ascii="Calibri" w:eastAsia="Calibri" w:hAnsi="Calibri" w:cs="Calibri"/>
              </w:rPr>
              <w:t xml:space="preserve">Primjedba vezana za članak 5., stavak 1., podstavak 2., nije prihvaćena </w:t>
            </w:r>
            <w:r w:rsidR="00A0742F">
              <w:rPr>
                <w:rFonts w:ascii="Calibri" w:eastAsia="Calibri" w:hAnsi="Calibri" w:cs="Calibri"/>
              </w:rPr>
              <w:t>jer se radi o uvjetim vez</w:t>
            </w:r>
            <w:r w:rsidR="00014FBC">
              <w:rPr>
                <w:rFonts w:ascii="Calibri" w:eastAsia="Calibri" w:hAnsi="Calibri" w:cs="Calibri"/>
              </w:rPr>
              <w:t>a</w:t>
            </w:r>
            <w:r w:rsidR="00A0742F">
              <w:rPr>
                <w:rFonts w:ascii="Calibri" w:eastAsia="Calibri" w:hAnsi="Calibri" w:cs="Calibri"/>
              </w:rPr>
              <w:t>nima za ostvarenje prava na sufinanciranje, a  koje propisuje JLS svojim općim aktom.</w:t>
            </w:r>
          </w:p>
        </w:tc>
      </w:tr>
      <w:tr w:rsidR="004E3D08" w14:paraId="61A2F2B6" w14:textId="77777777" w:rsidTr="00664B79">
        <w:tc>
          <w:tcPr>
            <w:tcW w:w="1332" w:type="dxa"/>
          </w:tcPr>
          <w:p w14:paraId="026BC78F" w14:textId="28C3EED6" w:rsidR="004E3D08" w:rsidRDefault="004E3D08" w:rsidP="000368A8">
            <w:r>
              <w:lastRenderedPageBreak/>
              <w:t>23.</w:t>
            </w:r>
          </w:p>
        </w:tc>
        <w:tc>
          <w:tcPr>
            <w:tcW w:w="1205" w:type="dxa"/>
          </w:tcPr>
          <w:p w14:paraId="7BD37410" w14:textId="76F6FDCB" w:rsidR="004E3D08" w:rsidRDefault="004E3D08" w:rsidP="009E082D">
            <w:r>
              <w:t>9.9.2024.</w:t>
            </w:r>
          </w:p>
        </w:tc>
        <w:tc>
          <w:tcPr>
            <w:tcW w:w="1450" w:type="dxa"/>
          </w:tcPr>
          <w:p w14:paraId="7A189614" w14:textId="3A8C8A29" w:rsidR="004E3D08" w:rsidRDefault="004E3D08" w:rsidP="009E082D">
            <w:r>
              <w:t>Ivana Karađole</w:t>
            </w:r>
          </w:p>
        </w:tc>
        <w:tc>
          <w:tcPr>
            <w:tcW w:w="2486" w:type="dxa"/>
          </w:tcPr>
          <w:p w14:paraId="6E304649" w14:textId="77777777" w:rsidR="004E3D08" w:rsidRDefault="004E3D08" w:rsidP="0047725C">
            <w:pPr>
              <w:spacing w:line="265" w:lineRule="auto"/>
              <w:ind w:right="11"/>
              <w:jc w:val="both"/>
              <w:rPr>
                <w:rFonts w:ascii="Calibri" w:eastAsia="Calibri" w:hAnsi="Calibri" w:cs="Calibri"/>
                <w:b/>
              </w:rPr>
            </w:pPr>
            <w:r>
              <w:rPr>
                <w:rFonts w:ascii="Calibri" w:eastAsia="Calibri" w:hAnsi="Calibri" w:cs="Calibri"/>
                <w:b/>
              </w:rPr>
              <w:t>Načelni komentar:</w:t>
            </w:r>
          </w:p>
          <w:p w14:paraId="111A5DE2" w14:textId="77777777" w:rsidR="004E3D08" w:rsidRPr="00B74959" w:rsidRDefault="004E3D08" w:rsidP="004E3D08">
            <w:pPr>
              <w:pStyle w:val="Tijeloteksta"/>
              <w:spacing w:before="120" w:after="120"/>
              <w:jc w:val="both"/>
              <w:rPr>
                <w:rFonts w:ascii="Segoe UI" w:eastAsia="Simsun (Founder Extended)" w:hAnsi="Segoe UI" w:cs="Segoe UI"/>
                <w:b w:val="0"/>
                <w:bCs/>
                <w:sz w:val="20"/>
                <w:szCs w:val="20"/>
                <w:lang w:eastAsia="zh-CN"/>
              </w:rPr>
            </w:pPr>
            <w:r w:rsidRPr="00B74959">
              <w:rPr>
                <w:rFonts w:ascii="Segoe UI" w:eastAsia="Simsun (Founder Extended)" w:hAnsi="Segoe UI" w:cs="Segoe UI"/>
                <w:b w:val="0"/>
                <w:bCs/>
                <w:sz w:val="20"/>
                <w:szCs w:val="20"/>
                <w:lang w:eastAsia="zh-CN"/>
              </w:rPr>
              <w:t xml:space="preserve">Poštovani, </w:t>
            </w:r>
          </w:p>
          <w:p w14:paraId="3B906EF5" w14:textId="77777777" w:rsidR="004E3D08" w:rsidRPr="00B74959" w:rsidRDefault="004E3D08" w:rsidP="004E3D08">
            <w:pPr>
              <w:pStyle w:val="Tijeloteksta"/>
              <w:spacing w:before="120" w:after="120"/>
              <w:jc w:val="both"/>
              <w:rPr>
                <w:rFonts w:ascii="Segoe UI" w:eastAsia="Simsun (Founder Extended)" w:hAnsi="Segoe UI" w:cs="Segoe UI"/>
                <w:b w:val="0"/>
                <w:bCs/>
                <w:sz w:val="20"/>
                <w:szCs w:val="20"/>
                <w:lang w:eastAsia="zh-CN"/>
              </w:rPr>
            </w:pPr>
            <w:r w:rsidRPr="00B74959">
              <w:rPr>
                <w:rFonts w:ascii="Segoe UI" w:eastAsia="Simsun (Founder Extended)" w:hAnsi="Segoe UI" w:cs="Segoe UI"/>
                <w:b w:val="0"/>
                <w:bCs/>
                <w:sz w:val="20"/>
                <w:szCs w:val="20"/>
                <w:lang w:eastAsia="zh-CN"/>
              </w:rPr>
              <w:t>u vezi s Nacrtom Prijedloga Odluke o uvjetima i načinu sufinanciranja programa dječjih vrtića u vlasništvu drugih osnivača na području Grada Šibenika, iznosim svoje primjedbe</w:t>
            </w:r>
            <w:r>
              <w:rPr>
                <w:rFonts w:ascii="Segoe UI" w:eastAsia="Simsun (Founder Extended)" w:hAnsi="Segoe UI" w:cs="Segoe UI"/>
                <w:b w:val="0"/>
                <w:bCs/>
                <w:sz w:val="20"/>
                <w:szCs w:val="20"/>
                <w:lang w:eastAsia="zh-CN"/>
              </w:rPr>
              <w:t>.</w:t>
            </w:r>
          </w:p>
          <w:p w14:paraId="2EFD8E43" w14:textId="77777777" w:rsidR="004E3D08" w:rsidRPr="00B74959" w:rsidRDefault="004E3D08" w:rsidP="004E3D08">
            <w:pPr>
              <w:pStyle w:val="Tijeloteksta"/>
              <w:spacing w:before="120" w:after="120"/>
              <w:jc w:val="both"/>
              <w:rPr>
                <w:rFonts w:ascii="Segoe UI" w:eastAsia="Simsun (Founder Extended)" w:hAnsi="Segoe UI" w:cs="Segoe UI"/>
                <w:b w:val="0"/>
                <w:bCs/>
                <w:sz w:val="20"/>
                <w:szCs w:val="20"/>
                <w:lang w:eastAsia="zh-CN"/>
              </w:rPr>
            </w:pPr>
            <w:r w:rsidRPr="00B74959">
              <w:rPr>
                <w:rFonts w:ascii="Segoe UI" w:eastAsia="Simsun (Founder Extended)" w:hAnsi="Segoe UI" w:cs="Segoe UI"/>
                <w:b w:val="0"/>
                <w:bCs/>
                <w:sz w:val="20"/>
                <w:szCs w:val="20"/>
                <w:lang w:eastAsia="zh-CN"/>
              </w:rPr>
              <w:t>Prije svega, važno je napomenuti da predškolski odgoj i obrazovanje predstavljaju temeljnu javnu uslugu i pravo svakog djeteta. U tom kontekstu, Grad Šibenik ima obvezu osigurati ravnopravne uvjete za sve osnivače vrtića, bez obzira na vlasničku strukturu. Smatram da predloženi Nacrt Odluke ne osigurava jednaku dostupnost i ravnopravnost sufinanciranja svih vrtića, što može dovesti do nejednakog postupanja prema korisnicima, odnosno djeci i roditeljima.</w:t>
            </w:r>
            <w:r>
              <w:rPr>
                <w:rFonts w:ascii="Segoe UI" w:eastAsia="Simsun (Founder Extended)" w:hAnsi="Segoe UI" w:cs="Segoe UI"/>
                <w:b w:val="0"/>
                <w:bCs/>
                <w:sz w:val="20"/>
                <w:szCs w:val="20"/>
                <w:lang w:eastAsia="zh-CN"/>
              </w:rPr>
              <w:t xml:space="preserve"> </w:t>
            </w:r>
            <w:r w:rsidRPr="00BE1EBC">
              <w:rPr>
                <w:rFonts w:asciiTheme="minorHAnsi" w:eastAsiaTheme="minorHAnsi" w:hAnsiTheme="minorHAnsi" w:cstheme="minorBidi"/>
                <w:b w:val="0"/>
                <w:sz w:val="22"/>
                <w:szCs w:val="22"/>
              </w:rPr>
              <w:t xml:space="preserve"> </w:t>
            </w:r>
            <w:r w:rsidRPr="00BE1EBC">
              <w:rPr>
                <w:rFonts w:ascii="Segoe UI" w:eastAsia="Simsun (Founder Extended)" w:hAnsi="Segoe UI" w:cs="Segoe UI"/>
                <w:b w:val="0"/>
                <w:bCs/>
                <w:sz w:val="20"/>
                <w:szCs w:val="20"/>
                <w:lang w:eastAsia="zh-CN"/>
              </w:rPr>
              <w:t xml:space="preserve">Kao roditelj čije dijete pohađa vrtić u vlasništvu drugih osnivača, osjećam se diskriminirano u odnosu na roditelje djece koja pohađaju gradske vrtiće. </w:t>
            </w:r>
            <w:r w:rsidRPr="00BE1EBC">
              <w:rPr>
                <w:rFonts w:ascii="Segoe UI" w:eastAsia="Simsun (Founder Extended)" w:hAnsi="Segoe UI" w:cs="Segoe UI"/>
                <w:b w:val="0"/>
                <w:bCs/>
                <w:sz w:val="20"/>
                <w:szCs w:val="20"/>
                <w:lang w:eastAsia="zh-CN"/>
              </w:rPr>
              <w:lastRenderedPageBreak/>
              <w:t>Predloženi model sufinanciranja stavlja nas u nepovoljan položaj jer ne pruža jednake uvjete sufinanciranja, što izravno utječe na financijski teret koji snosimo. Ovo nije samo pitanje financija, već i načela jednakog postupanja i jednakih prava svih građana Grada Šibenika, bez obzira na izbor vrtića koji djeca pohađaju.</w:t>
            </w:r>
          </w:p>
          <w:p w14:paraId="10309130" w14:textId="77777777" w:rsidR="004E3D08" w:rsidRDefault="004E3D08" w:rsidP="004E3D08">
            <w:pPr>
              <w:spacing w:line="265" w:lineRule="auto"/>
              <w:ind w:right="11"/>
              <w:jc w:val="both"/>
              <w:rPr>
                <w:rFonts w:ascii="Segoe UI" w:eastAsia="Simsun (Founder Extended)" w:hAnsi="Segoe UI" w:cs="Segoe UI"/>
                <w:bCs/>
                <w:lang w:eastAsia="zh-CN"/>
              </w:rPr>
            </w:pPr>
            <w:r w:rsidRPr="00B74959">
              <w:rPr>
                <w:rFonts w:ascii="Segoe UI" w:eastAsia="Simsun (Founder Extended)" w:hAnsi="Segoe UI" w:cs="Segoe UI"/>
                <w:bCs/>
                <w:lang w:eastAsia="zh-CN"/>
              </w:rPr>
              <w:t>Nadalje, smatram da kriteriji za sufinanciranje nisu dovoljno jasno definirani, što ostavlja prostor za arbitrarnost u odlučivanju. Transparentnost i jasno</w:t>
            </w:r>
          </w:p>
          <w:p w14:paraId="323EA0AD" w14:textId="77777777" w:rsidR="004E3D08" w:rsidRPr="00B74959" w:rsidRDefault="004E3D08" w:rsidP="004E3D08">
            <w:pPr>
              <w:pStyle w:val="Tijeloteksta"/>
              <w:spacing w:before="120" w:after="120"/>
              <w:jc w:val="both"/>
              <w:rPr>
                <w:rFonts w:ascii="Segoe UI" w:eastAsia="Simsun (Founder Extended)" w:hAnsi="Segoe UI" w:cs="Segoe UI"/>
                <w:b w:val="0"/>
                <w:bCs/>
                <w:sz w:val="20"/>
                <w:szCs w:val="20"/>
                <w:lang w:eastAsia="zh-CN"/>
              </w:rPr>
            </w:pPr>
            <w:r w:rsidRPr="00B74959">
              <w:rPr>
                <w:rFonts w:ascii="Segoe UI" w:eastAsia="Simsun (Founder Extended)" w:hAnsi="Segoe UI" w:cs="Segoe UI"/>
                <w:b w:val="0"/>
                <w:bCs/>
                <w:sz w:val="20"/>
                <w:szCs w:val="20"/>
                <w:lang w:eastAsia="zh-CN"/>
              </w:rPr>
              <w:t>definirani kriteriji ključni su za osiguranje pravičnosti i zakonitosti procesa sufinanciranja. Prijedlog Odluke trebao bi sadržavati preciznije i objektivnije smjernice koje će omogućiti jednakopravan tretman svih vrtića na području Grada.</w:t>
            </w:r>
          </w:p>
          <w:p w14:paraId="27A6D634" w14:textId="77777777" w:rsidR="004E3D08" w:rsidRPr="00B74959" w:rsidRDefault="004E3D08" w:rsidP="004E3D08">
            <w:pPr>
              <w:pStyle w:val="Tijeloteksta"/>
              <w:spacing w:before="120" w:after="120"/>
              <w:jc w:val="both"/>
              <w:rPr>
                <w:rFonts w:ascii="Segoe UI" w:eastAsia="Simsun (Founder Extended)" w:hAnsi="Segoe UI" w:cs="Segoe UI"/>
                <w:b w:val="0"/>
                <w:bCs/>
                <w:sz w:val="20"/>
                <w:szCs w:val="20"/>
                <w:lang w:eastAsia="zh-CN"/>
              </w:rPr>
            </w:pPr>
            <w:r w:rsidRPr="00B74959">
              <w:rPr>
                <w:rFonts w:ascii="Segoe UI" w:eastAsia="Simsun (Founder Extended)" w:hAnsi="Segoe UI" w:cs="Segoe UI"/>
                <w:b w:val="0"/>
                <w:bCs/>
                <w:sz w:val="20"/>
                <w:szCs w:val="20"/>
                <w:lang w:eastAsia="zh-CN"/>
              </w:rPr>
              <w:t>Također, bitno je osigurati financijsku održivost privatnih vrtića koji su nužan dio predškolske infrastrukture, posebno u uvjetima kada kapaciteti javnih vrtića nisu dovoljni za sve potrebe. Odluka bi trebala biti izrađena na način da potiče dugoročnu održivost svih vrtića, čime bi se zaštitili interesi djece, roditelja i osnivača.</w:t>
            </w:r>
          </w:p>
          <w:p w14:paraId="46745C10" w14:textId="77777777" w:rsidR="004E3D08" w:rsidRPr="00B74959" w:rsidRDefault="004E3D08" w:rsidP="004E3D08">
            <w:pPr>
              <w:pStyle w:val="Tijeloteksta"/>
              <w:spacing w:before="120" w:after="120"/>
              <w:jc w:val="both"/>
              <w:rPr>
                <w:rFonts w:ascii="Segoe UI" w:eastAsia="Simsun (Founder Extended)" w:hAnsi="Segoe UI" w:cs="Segoe UI"/>
                <w:sz w:val="20"/>
                <w:szCs w:val="20"/>
                <w:lang w:eastAsia="zh-CN"/>
              </w:rPr>
            </w:pPr>
            <w:r w:rsidRPr="00B74959">
              <w:rPr>
                <w:rFonts w:ascii="Segoe UI" w:eastAsia="Simsun (Founder Extended)" w:hAnsi="Segoe UI" w:cs="Segoe UI"/>
                <w:b w:val="0"/>
                <w:bCs/>
                <w:sz w:val="20"/>
                <w:szCs w:val="20"/>
                <w:lang w:eastAsia="zh-CN"/>
              </w:rPr>
              <w:t xml:space="preserve">Zaključno, predlažem da se Nacrt Prijedloga </w:t>
            </w:r>
            <w:r w:rsidRPr="00B74959">
              <w:rPr>
                <w:rFonts w:ascii="Segoe UI" w:eastAsia="Simsun (Founder Extended)" w:hAnsi="Segoe UI" w:cs="Segoe UI"/>
                <w:b w:val="0"/>
                <w:bCs/>
                <w:sz w:val="20"/>
                <w:szCs w:val="20"/>
                <w:lang w:eastAsia="zh-CN"/>
              </w:rPr>
              <w:lastRenderedPageBreak/>
              <w:t>Odluke dodatno razradi u dijelu koji se odnosi na kriterije i način sufinanciranja, s ciljem postizanja ravnopravnosti i jednakosti svih korisnika vrtićkih usluga te usklađivanja s najboljim praksama i standardima u predškolskom odgoju.</w:t>
            </w:r>
          </w:p>
          <w:p w14:paraId="3DC91927" w14:textId="5610E6C1" w:rsidR="004E3D08" w:rsidRDefault="004E3D08" w:rsidP="004E3D08">
            <w:pPr>
              <w:spacing w:line="265" w:lineRule="auto"/>
              <w:ind w:right="11"/>
              <w:jc w:val="both"/>
              <w:rPr>
                <w:rFonts w:ascii="Calibri" w:eastAsia="Calibri" w:hAnsi="Calibri" w:cs="Calibri"/>
                <w:b/>
              </w:rPr>
            </w:pPr>
            <w:r>
              <w:rPr>
                <w:rFonts w:ascii="Calibri" w:eastAsia="Calibri" w:hAnsi="Calibri" w:cs="Calibri"/>
                <w:b/>
              </w:rPr>
              <w:t>Primjedbe, komentari i prijedlozi napojedine članke:</w:t>
            </w:r>
          </w:p>
          <w:p w14:paraId="1121B462" w14:textId="77777777" w:rsidR="004E3D08" w:rsidRDefault="004E3D08" w:rsidP="004E3D08">
            <w:pPr>
              <w:pStyle w:val="Tijeloteksta"/>
              <w:spacing w:before="120" w:after="120"/>
              <w:jc w:val="both"/>
              <w:rPr>
                <w:rFonts w:ascii="Segoe UI" w:eastAsia="Simsun (Founder Extended)" w:hAnsi="Segoe UI" w:cs="Segoe UI"/>
                <w:b w:val="0"/>
                <w:bCs/>
                <w:sz w:val="20"/>
                <w:szCs w:val="20"/>
                <w:lang w:eastAsia="zh-CN"/>
              </w:rPr>
            </w:pPr>
            <w:r>
              <w:rPr>
                <w:rFonts w:ascii="Segoe UI" w:eastAsia="Simsun (Founder Extended)" w:hAnsi="Segoe UI" w:cs="Segoe UI"/>
                <w:b w:val="0"/>
                <w:sz w:val="20"/>
                <w:szCs w:val="20"/>
                <w:lang w:eastAsia="zh-CN"/>
              </w:rPr>
              <w:t xml:space="preserve">Smatram kako su u čl.5 Uvjeti za ostvarivanje prava na sufinanciranje definirani vrlo općenito, te da se ostavlja prostor za nejasnoće i proizvoljna tumačenja, posebice u vezi s radnim i socijalnim statusom, te uvjetom cijepljenja djeteta. Potrebno je preciznije definirati kriterije, </w:t>
            </w:r>
            <w:r w:rsidRPr="00712204">
              <w:rPr>
                <w:rFonts w:ascii="Segoe UI" w:eastAsia="Simsun (Founder Extended)" w:hAnsi="Segoe UI" w:cs="Segoe UI"/>
                <w:b w:val="0"/>
                <w:bCs/>
                <w:sz w:val="20"/>
                <w:szCs w:val="20"/>
                <w:lang w:eastAsia="zh-CN"/>
              </w:rPr>
              <w:t xml:space="preserve">uključujući dodatne smjernice za procjenu iznimaka i posebnih slučajeva, te osigurati transparentan postupak odlučivanja. </w:t>
            </w:r>
          </w:p>
          <w:p w14:paraId="1C426F62" w14:textId="65FF4B2B" w:rsidR="004E3D08" w:rsidRPr="004E3D08" w:rsidRDefault="004E3D08" w:rsidP="004E3D08">
            <w:pPr>
              <w:pStyle w:val="Tijeloteksta"/>
              <w:spacing w:before="120" w:after="120"/>
              <w:jc w:val="both"/>
              <w:rPr>
                <w:rFonts w:ascii="Segoe UI" w:eastAsia="Simsun (Founder Extended)" w:hAnsi="Segoe UI" w:cs="Segoe UI"/>
                <w:sz w:val="20"/>
                <w:szCs w:val="20"/>
                <w:lang w:eastAsia="zh-CN"/>
              </w:rPr>
            </w:pPr>
            <w:r>
              <w:rPr>
                <w:rFonts w:ascii="Segoe UI" w:eastAsia="Simsun (Founder Extended)" w:hAnsi="Segoe UI" w:cs="Segoe UI"/>
                <w:b w:val="0"/>
                <w:bCs/>
                <w:sz w:val="20"/>
                <w:szCs w:val="20"/>
                <w:lang w:eastAsia="zh-CN"/>
              </w:rPr>
              <w:t xml:space="preserve">Isto tako, čl. 11 </w:t>
            </w:r>
            <w:r w:rsidRPr="00712204">
              <w:rPr>
                <w:rFonts w:ascii="Segoe UI" w:eastAsia="Simsun (Founder Extended)" w:hAnsi="Segoe UI" w:cs="Segoe UI"/>
                <w:b w:val="0"/>
                <w:bCs/>
                <w:sz w:val="20"/>
                <w:szCs w:val="20"/>
                <w:lang w:eastAsia="zh-CN"/>
              </w:rPr>
              <w:t>daje Gradu Šibeniku široke ovlasti u traženju dodatne dokumentacije i uvida u evidencije. Smatram kako je potrebno uvesti dodatne smjernice u kojima se jasno navodi kada i pod kojim uvjetima Grad može tražiti dodatne podatke.</w:t>
            </w:r>
            <w:r>
              <w:rPr>
                <w:rFonts w:ascii="Segoe UI" w:eastAsia="Simsun (Founder Extended)" w:hAnsi="Segoe UI" w:cs="Segoe UI"/>
                <w:sz w:val="20"/>
                <w:szCs w:val="20"/>
                <w:lang w:eastAsia="zh-CN"/>
              </w:rPr>
              <w:t xml:space="preserve"> </w:t>
            </w:r>
          </w:p>
        </w:tc>
        <w:tc>
          <w:tcPr>
            <w:tcW w:w="1148" w:type="dxa"/>
          </w:tcPr>
          <w:p w14:paraId="3BB7CEA8" w14:textId="47685034" w:rsidR="004E3D08" w:rsidRDefault="00F63540" w:rsidP="009E082D">
            <w:pPr>
              <w:rPr>
                <w:rFonts w:ascii="Calibri" w:eastAsia="Calibri" w:hAnsi="Calibri" w:cs="Calibri"/>
                <w:sz w:val="22"/>
              </w:rPr>
            </w:pPr>
            <w:r>
              <w:rPr>
                <w:rFonts w:ascii="Calibri" w:eastAsia="Calibri" w:hAnsi="Calibri" w:cs="Calibri"/>
                <w:sz w:val="22"/>
              </w:rPr>
              <w:lastRenderedPageBreak/>
              <w:t>Primjedbe se odbijaju u cijelosti</w:t>
            </w:r>
          </w:p>
        </w:tc>
        <w:tc>
          <w:tcPr>
            <w:tcW w:w="1667" w:type="dxa"/>
          </w:tcPr>
          <w:p w14:paraId="05CC2D89" w14:textId="40620278" w:rsidR="003C7598" w:rsidRDefault="003C7598" w:rsidP="00953414">
            <w:pPr>
              <w:spacing w:line="265" w:lineRule="auto"/>
              <w:ind w:right="11"/>
              <w:jc w:val="both"/>
              <w:rPr>
                <w:rFonts w:ascii="Calibri" w:eastAsia="Calibri" w:hAnsi="Calibri" w:cs="Calibri"/>
              </w:rPr>
            </w:pPr>
            <w:r>
              <w:rPr>
                <w:rFonts w:ascii="Calibri" w:eastAsia="Calibri" w:hAnsi="Calibri" w:cs="Calibri"/>
              </w:rPr>
              <w:t xml:space="preserve">Primjedba iz načelnog komentara se ne privaća, vezano za članak 5. i 6 Nacrta. Kriteriji za sufinanciranje su jasno određeni u navedenim člancima te se statusi roditelja-korisnika usluge dokazuju dokumentacijom nadležnih ustanova. Također, iznimke su predviđene s obzirom na uvodne odredbe </w:t>
            </w:r>
            <w:r w:rsidR="001D1050">
              <w:rPr>
                <w:rFonts w:ascii="Calibri" w:eastAsia="Calibri" w:hAnsi="Calibri" w:cs="Calibri"/>
              </w:rPr>
              <w:t>i</w:t>
            </w:r>
            <w:r>
              <w:rPr>
                <w:rFonts w:ascii="Calibri" w:eastAsia="Calibri" w:hAnsi="Calibri" w:cs="Calibri"/>
              </w:rPr>
              <w:t xml:space="preserve"> na specifičnosti stvarnih životnih situacija. </w:t>
            </w:r>
          </w:p>
          <w:p w14:paraId="7936544C" w14:textId="32F6DCD5" w:rsidR="00FB689F" w:rsidRDefault="003C7598" w:rsidP="00953414">
            <w:pPr>
              <w:spacing w:line="265" w:lineRule="auto"/>
              <w:ind w:right="11"/>
              <w:jc w:val="both"/>
              <w:rPr>
                <w:rFonts w:ascii="Calibri" w:eastAsia="Calibri" w:hAnsi="Calibri" w:cs="Calibri"/>
              </w:rPr>
            </w:pPr>
            <w:r>
              <w:rPr>
                <w:rFonts w:ascii="Calibri" w:eastAsia="Calibri" w:hAnsi="Calibri" w:cs="Calibri"/>
              </w:rPr>
              <w:t xml:space="preserve">Primjedba </w:t>
            </w:r>
            <w:r w:rsidR="00C72BB4">
              <w:rPr>
                <w:rFonts w:ascii="Calibri" w:eastAsia="Calibri" w:hAnsi="Calibri" w:cs="Calibri"/>
              </w:rPr>
              <w:t>vezana za članak 11. Nacrta se ne prihvaća s</w:t>
            </w:r>
            <w:r w:rsidR="001D1050">
              <w:rPr>
                <w:rFonts w:ascii="Calibri" w:eastAsia="Calibri" w:hAnsi="Calibri" w:cs="Calibri"/>
              </w:rPr>
              <w:t xml:space="preserve"> </w:t>
            </w:r>
            <w:r w:rsidR="00C72BB4">
              <w:rPr>
                <w:rFonts w:ascii="Calibri" w:eastAsia="Calibri" w:hAnsi="Calibri" w:cs="Calibri"/>
              </w:rPr>
              <w:t xml:space="preserve">obzirom da se sredstva doznačuju svaki mjesec potrebna je uspostava sustava kontrole u svrhu provedbe namjenskog trošenja proračunskih sredstava. U tom smislu, </w:t>
            </w:r>
            <w:r w:rsidR="00C72BB4">
              <w:rPr>
                <w:rFonts w:ascii="Calibri" w:eastAsia="Calibri" w:hAnsi="Calibri" w:cs="Calibri"/>
              </w:rPr>
              <w:lastRenderedPageBreak/>
              <w:t>potpisanim Ugovorom se utvrđuju</w:t>
            </w:r>
            <w:r w:rsidR="00FB689F">
              <w:rPr>
                <w:rFonts w:ascii="Calibri" w:eastAsia="Calibri" w:hAnsi="Calibri" w:cs="Calibri"/>
              </w:rPr>
              <w:t xml:space="preserve"> </w:t>
            </w:r>
            <w:r w:rsidR="00C72BB4">
              <w:rPr>
                <w:rFonts w:ascii="Calibri" w:eastAsia="Calibri" w:hAnsi="Calibri" w:cs="Calibri"/>
              </w:rPr>
              <w:t xml:space="preserve">međusobna prava </w:t>
            </w:r>
            <w:r w:rsidR="00FB689F">
              <w:rPr>
                <w:rFonts w:ascii="Calibri" w:eastAsia="Calibri" w:hAnsi="Calibri" w:cs="Calibri"/>
              </w:rPr>
              <w:t>i</w:t>
            </w:r>
            <w:r w:rsidR="00C72BB4">
              <w:rPr>
                <w:rFonts w:ascii="Calibri" w:eastAsia="Calibri" w:hAnsi="Calibri" w:cs="Calibri"/>
              </w:rPr>
              <w:t xml:space="preserve"> obveze</w:t>
            </w:r>
            <w:r>
              <w:rPr>
                <w:rFonts w:ascii="Calibri" w:eastAsia="Calibri" w:hAnsi="Calibri" w:cs="Calibri"/>
              </w:rPr>
              <w:t xml:space="preserve"> </w:t>
            </w:r>
            <w:r w:rsidR="00FB689F">
              <w:rPr>
                <w:rFonts w:ascii="Calibri" w:eastAsia="Calibri" w:hAnsi="Calibri" w:cs="Calibri"/>
              </w:rPr>
              <w:t xml:space="preserve">ugovornih strana. DV u vlasništvu drugih osnivača je dužan dostavljati traženu dokumentaciju te se pravo na sufinanciranje  ne može realizirati na drugačiji način nego kroz dostavu/prikupljanje predmetnih podataka u smislu članka 5. Nacrta. </w:t>
            </w:r>
          </w:p>
          <w:p w14:paraId="157FC486" w14:textId="2DFAB8DC" w:rsidR="004E3D08" w:rsidRDefault="00FB689F" w:rsidP="00953414">
            <w:pPr>
              <w:spacing w:line="265" w:lineRule="auto"/>
              <w:ind w:right="11"/>
              <w:jc w:val="both"/>
              <w:rPr>
                <w:rFonts w:ascii="Calibri" w:eastAsia="Calibri" w:hAnsi="Calibri" w:cs="Calibri"/>
              </w:rPr>
            </w:pPr>
            <w:r>
              <w:rPr>
                <w:rFonts w:ascii="Calibri" w:eastAsia="Calibri" w:hAnsi="Calibri" w:cs="Calibri"/>
              </w:rPr>
              <w:t>DV je i voditelj obrade svih podataka,</w:t>
            </w:r>
            <w:r w:rsidR="001D1050">
              <w:rPr>
                <w:rFonts w:ascii="Calibri" w:eastAsia="Calibri" w:hAnsi="Calibri" w:cs="Calibri"/>
              </w:rPr>
              <w:t xml:space="preserve"> a</w:t>
            </w:r>
            <w:r>
              <w:rPr>
                <w:rFonts w:ascii="Calibri" w:eastAsia="Calibri" w:hAnsi="Calibri" w:cs="Calibri"/>
              </w:rPr>
              <w:t xml:space="preserve"> o </w:t>
            </w:r>
            <w:r w:rsidR="001D1050">
              <w:rPr>
                <w:rFonts w:ascii="Calibri" w:eastAsia="Calibri" w:hAnsi="Calibri" w:cs="Calibri"/>
              </w:rPr>
              <w:t>p</w:t>
            </w:r>
            <w:r>
              <w:rPr>
                <w:rFonts w:ascii="Calibri" w:eastAsia="Calibri" w:hAnsi="Calibri" w:cs="Calibri"/>
              </w:rPr>
              <w:t xml:space="preserve">ristanku zakonskog zastupnika mlt. </w:t>
            </w:r>
            <w:r w:rsidR="001D1050">
              <w:rPr>
                <w:rFonts w:ascii="Calibri" w:eastAsia="Calibri" w:hAnsi="Calibri" w:cs="Calibri"/>
              </w:rPr>
              <w:t>d</w:t>
            </w:r>
            <w:r>
              <w:rPr>
                <w:rFonts w:ascii="Calibri" w:eastAsia="Calibri" w:hAnsi="Calibri" w:cs="Calibri"/>
              </w:rPr>
              <w:t xml:space="preserve">jeteta ovisi hoće li ili neće predmetni podaci biti dostavljeni, što će Gradu biti pravna osnova za sufinanciranje.  </w:t>
            </w:r>
          </w:p>
        </w:tc>
      </w:tr>
      <w:tr w:rsidR="004E3D08" w14:paraId="0C9579FF" w14:textId="77777777" w:rsidTr="00664B79">
        <w:tc>
          <w:tcPr>
            <w:tcW w:w="1332" w:type="dxa"/>
          </w:tcPr>
          <w:p w14:paraId="1223804F" w14:textId="2383F6F6" w:rsidR="004E3D08" w:rsidRDefault="004E3D08" w:rsidP="000368A8">
            <w:r>
              <w:lastRenderedPageBreak/>
              <w:t xml:space="preserve">24. </w:t>
            </w:r>
          </w:p>
        </w:tc>
        <w:tc>
          <w:tcPr>
            <w:tcW w:w="1205" w:type="dxa"/>
          </w:tcPr>
          <w:p w14:paraId="76FE01DB" w14:textId="2D53FC04" w:rsidR="004E3D08" w:rsidRDefault="001D1050" w:rsidP="009E082D">
            <w:r>
              <w:t>10</w:t>
            </w:r>
            <w:r w:rsidR="004E3D08">
              <w:t>.9.2024.</w:t>
            </w:r>
          </w:p>
        </w:tc>
        <w:tc>
          <w:tcPr>
            <w:tcW w:w="1450" w:type="dxa"/>
          </w:tcPr>
          <w:p w14:paraId="099A2061" w14:textId="4D1EB74B" w:rsidR="004E3D08" w:rsidRDefault="004E3D08" w:rsidP="009E082D">
            <w:r>
              <w:t>Svetlana Vranjić</w:t>
            </w:r>
          </w:p>
        </w:tc>
        <w:tc>
          <w:tcPr>
            <w:tcW w:w="2486" w:type="dxa"/>
          </w:tcPr>
          <w:p w14:paraId="06468D3A" w14:textId="77777777" w:rsidR="004E3D08" w:rsidRDefault="001D1050" w:rsidP="0047725C">
            <w:pPr>
              <w:spacing w:line="265" w:lineRule="auto"/>
              <w:ind w:right="11"/>
              <w:jc w:val="both"/>
              <w:rPr>
                <w:rFonts w:ascii="Calibri" w:eastAsia="Calibri" w:hAnsi="Calibri" w:cs="Calibri"/>
                <w:b/>
              </w:rPr>
            </w:pPr>
            <w:r>
              <w:rPr>
                <w:rFonts w:ascii="Calibri" w:eastAsia="Calibri" w:hAnsi="Calibri" w:cs="Calibri"/>
                <w:b/>
              </w:rPr>
              <w:t>Primjedbe, komentari i prijedlozi:</w:t>
            </w:r>
          </w:p>
          <w:p w14:paraId="5D8133FA" w14:textId="77777777" w:rsidR="001D1050" w:rsidRDefault="001D1050" w:rsidP="001D1050">
            <w:pPr>
              <w:spacing w:line="360" w:lineRule="auto"/>
            </w:pPr>
            <w:r>
              <w:t xml:space="preserve">Predmetni nacrt Odluke  nije u skladu sa  Ustavom Republike Hrvatske NN 56/90, 135/97, </w:t>
            </w:r>
            <w:r>
              <w:lastRenderedPageBreak/>
              <w:t xml:space="preserve">08/98,113/00, 124/00, 28/01, 41/01, 55/01, 76/10, 85/10, 05/14 u smislu članaka 19. i 25. u kojima se navodi sljedeće:  ,, Pojedinačni akti državne uprave i tijela koja imaju javne ovlasti moraju biti utemeljeni na zakonu. Svi su državljani Republike Hrvatske i stranci jednaki pred sudovima i drugim državnim i inim tijelima koja imaju javne ovlasti.'' Prema prethodno navedenom obrazloženju predmetna Odluka nije u skladu sa ZUP-om, odnosno kao takva nije u skladu sa člankom 19 Ustava RH.  Nadalje, obzirom da uvjeti iz predmetne odluke nisu i jednaki  uvjetima i obvezama za korisnike usluga gradskih vrtića , tvrdim da ovakvom odlukom  ne poštuje ravnopravnost u smislu članka 26. Ustava RH. </w:t>
            </w:r>
          </w:p>
          <w:p w14:paraId="78D8D96A" w14:textId="40B3D629" w:rsidR="001D1050" w:rsidRDefault="001D1050" w:rsidP="001D1050">
            <w:pPr>
              <w:spacing w:line="265" w:lineRule="auto"/>
              <w:ind w:right="11"/>
              <w:jc w:val="both"/>
              <w:rPr>
                <w:rFonts w:ascii="Calibri" w:eastAsia="Calibri" w:hAnsi="Calibri" w:cs="Calibri"/>
                <w:b/>
              </w:rPr>
            </w:pPr>
            <w:r>
              <w:t xml:space="preserve">Statutom grada Šibenika  u članku 16.  kaže da Grad u samoupravnom djelokrugu obavlja poslove lokalnog značaja kojima se neposredno ostvaruju prava građana koji se između ostalog odnose na brigu o djeci , te odgoj i osnovno obrazovanje. Nadalje člankom 75. statuta koji glasi : ,, Grad Šibenik u okviru samoupravnog djelokruga osigurava obavljanje djelatnosti </w:t>
            </w:r>
            <w:r>
              <w:lastRenderedPageBreak/>
              <w:t xml:space="preserve">kojima se zadovoljavaju svakodnevne potrebe građana na području komunalnih, društvenih i drugih djelatnosti, za koje je zakonom utvrđeno da se obavljaju kao javna služba,, obavezuje se  Grad da zadovolji potrebu da sva djeca sa prebivalištem u istom imaju pravo na rani i predškolski odgoj sukladno  Zakonu o predškolskom odgoju i obrazovanju, te koliko dozvoljavaju sredstva iz gradskog proračuna.  Prema rezultatima zadnjih upisa u vrtić za pedagošku godinu 2024/2025. vidljivo je da Grad Šibenik nije osigurao mjesta u gradskim vrtićima za cca 500 djece. Privatni vrtići uključeni su u mrežu gradskih vrtića, neki i još prije 20 godina, odlukom nadležnom Ministarstva kako bi usluga ranog i predškolskog odgoja( sukladno zakonu) bila dostupna svoj djeci na području grada Šibenika.  Prema Programu javnih potreba u predškolskom odgoju i obrazovanju Grada Šibenika za 2024. godinu , vidljivo je da se iz gradskog proračuna za 1116 djece u gradskim vrtićima izdvaja 7,1 milijuna eura, a za 572 djece u privatnim vrtićima 1.45 milijuna eura, iz čega zaključujemo da je smještaj djece u privatnim ustanovama za grad gotovo 4 puta jeftiniji, odnosno dolazimo do zaključka da je postojanje privatnih vrtića od javnog interesa zbog javnih potreba građana, te je u velikom interesu grada da poslovanje privatnih vrtića bude stabilno, a ne da se uvjetuje člankom 10.  predmetne Odluke </w:t>
            </w:r>
            <w:r>
              <w:lastRenderedPageBreak/>
              <w:t>jednostrani raskid Ugovora, koji bi imao u konačnici  fatalne posljedice za sve roditelje korisnike usluga privatnog vrtića, te kao takvim destabilizira se poslovanje privatni vrtića, što prema svemu navedenom nije u javnom interesu.</w:t>
            </w:r>
          </w:p>
        </w:tc>
        <w:tc>
          <w:tcPr>
            <w:tcW w:w="1148" w:type="dxa"/>
          </w:tcPr>
          <w:p w14:paraId="3219AFD8" w14:textId="62576FCD" w:rsidR="004E3D08" w:rsidRDefault="004D5DDB" w:rsidP="009E082D">
            <w:pPr>
              <w:rPr>
                <w:rFonts w:ascii="Calibri" w:eastAsia="Calibri" w:hAnsi="Calibri" w:cs="Calibri"/>
                <w:sz w:val="22"/>
              </w:rPr>
            </w:pPr>
            <w:r>
              <w:rPr>
                <w:rFonts w:ascii="Calibri" w:eastAsia="Calibri" w:hAnsi="Calibri" w:cs="Calibri"/>
                <w:sz w:val="22"/>
              </w:rPr>
              <w:lastRenderedPageBreak/>
              <w:t>Komentar nije razmatran</w:t>
            </w:r>
          </w:p>
        </w:tc>
        <w:tc>
          <w:tcPr>
            <w:tcW w:w="1667" w:type="dxa"/>
          </w:tcPr>
          <w:p w14:paraId="1E7BC085" w14:textId="67868727" w:rsidR="004E3D08" w:rsidRDefault="004D5DDB" w:rsidP="00953414">
            <w:pPr>
              <w:spacing w:line="265" w:lineRule="auto"/>
              <w:ind w:right="11"/>
              <w:jc w:val="both"/>
              <w:rPr>
                <w:rFonts w:ascii="Calibri" w:eastAsia="Calibri" w:hAnsi="Calibri" w:cs="Calibri"/>
              </w:rPr>
            </w:pPr>
            <w:r>
              <w:rPr>
                <w:rFonts w:ascii="Calibri" w:eastAsia="Calibri" w:hAnsi="Calibri" w:cs="Calibri"/>
              </w:rPr>
              <w:t>Obrazac d</w:t>
            </w:r>
            <w:r w:rsidR="001D1050">
              <w:rPr>
                <w:rFonts w:ascii="Calibri" w:eastAsia="Calibri" w:hAnsi="Calibri" w:cs="Calibri"/>
              </w:rPr>
              <w:t>ostavljen van vremena u kojem se provodilo savjetovanje</w:t>
            </w:r>
            <w:r>
              <w:rPr>
                <w:rFonts w:ascii="Calibri" w:eastAsia="Calibri" w:hAnsi="Calibri" w:cs="Calibri"/>
              </w:rPr>
              <w:t xml:space="preserve"> sa zainteresiranom javnošću</w:t>
            </w:r>
          </w:p>
        </w:tc>
      </w:tr>
    </w:tbl>
    <w:p w14:paraId="3F3827A0" w14:textId="77777777" w:rsidR="00664B79" w:rsidRDefault="00664B79"/>
    <w:p w14:paraId="5AA03784" w14:textId="119C3F09" w:rsidR="005456CC" w:rsidRPr="00336B79" w:rsidRDefault="00B12107" w:rsidP="00336B79">
      <w:r w:rsidRPr="00E56BC2">
        <w:rPr>
          <w:rFonts w:ascii="Arial" w:hAnsi="Arial" w:cs="Arial"/>
          <w:szCs w:val="24"/>
          <w:lang w:val="hr-HR"/>
        </w:rPr>
        <w:t xml:space="preserve">Grad Šibenik proveo je javno savjetovanje sa zainteresiranom javnošću o </w:t>
      </w:r>
      <w:r w:rsidR="00336B79">
        <w:rPr>
          <w:rFonts w:ascii="Arial" w:hAnsi="Arial" w:cs="Arial"/>
          <w:szCs w:val="24"/>
          <w:lang w:val="hr-HR"/>
        </w:rPr>
        <w:t>Nacrtu prijedloga</w:t>
      </w:r>
      <w:r w:rsidR="001F0B75" w:rsidRPr="00E56BC2">
        <w:rPr>
          <w:rFonts w:ascii="Arial" w:hAnsi="Arial" w:cs="Arial"/>
          <w:szCs w:val="24"/>
          <w:lang w:val="hr-HR"/>
        </w:rPr>
        <w:t xml:space="preserve"> </w:t>
      </w:r>
      <w:r w:rsidR="00336B79">
        <w:rPr>
          <w:rFonts w:ascii="Arial" w:hAnsi="Arial" w:cs="Arial"/>
          <w:lang w:val="hr-HR"/>
        </w:rPr>
        <w:t>Odluke o uvjetima i načinu sufinanciranja programa dječjih vrtića u vlasništvu drugih osnivača na području Grada Šibenika</w:t>
      </w:r>
      <w:r w:rsidR="00D70E9D">
        <w:rPr>
          <w:rFonts w:ascii="Arial" w:hAnsi="Arial" w:cs="Arial"/>
          <w:lang w:val="hr-HR"/>
        </w:rPr>
        <w:t>.</w:t>
      </w:r>
      <w:r w:rsidR="00653BCF">
        <w:rPr>
          <w:rFonts w:ascii="Arial" w:hAnsi="Arial" w:cs="Arial"/>
          <w:lang w:val="hr-HR"/>
        </w:rPr>
        <w:t xml:space="preserve"> Pristigla su 24 obrasca s komentarima zainteresirane javnosti. Jedan od njih je pristigao van roka te se o njemu nije razmatralo.</w:t>
      </w:r>
    </w:p>
    <w:p w14:paraId="4F7EA449" w14:textId="77777777" w:rsidR="00B12107" w:rsidRPr="00E56BC2" w:rsidRDefault="00B12107" w:rsidP="00B12107">
      <w:pPr>
        <w:jc w:val="both"/>
        <w:rPr>
          <w:rFonts w:ascii="Arial" w:hAnsi="Arial" w:cs="Arial"/>
          <w:szCs w:val="24"/>
          <w:highlight w:val="yellow"/>
          <w:lang w:val="hr-HR"/>
        </w:rPr>
      </w:pPr>
    </w:p>
    <w:p w14:paraId="48715C7C" w14:textId="77777777" w:rsidR="00B12107" w:rsidRDefault="00B12107" w:rsidP="00B12107">
      <w:pPr>
        <w:jc w:val="both"/>
        <w:rPr>
          <w:rFonts w:ascii="Arial" w:hAnsi="Arial" w:cs="Arial"/>
          <w:lang w:val="hr-HR"/>
        </w:rPr>
      </w:pPr>
    </w:p>
    <w:p w14:paraId="3FF5E454" w14:textId="2016C85C" w:rsidR="00E41FB1" w:rsidRDefault="00E41FB1" w:rsidP="00B12107">
      <w:pPr>
        <w:jc w:val="both"/>
        <w:rPr>
          <w:rFonts w:ascii="Arial" w:hAnsi="Arial" w:cs="Arial"/>
          <w:lang w:val="hr-HR"/>
        </w:rPr>
      </w:pPr>
      <w:r>
        <w:rPr>
          <w:rFonts w:ascii="Arial" w:hAnsi="Arial" w:cs="Arial"/>
          <w:lang w:val="hr-HR"/>
        </w:rPr>
        <w:t>K</w:t>
      </w:r>
      <w:r w:rsidR="00336B79">
        <w:rPr>
          <w:rFonts w:ascii="Arial" w:hAnsi="Arial" w:cs="Arial"/>
          <w:lang w:val="hr-HR"/>
        </w:rPr>
        <w:t>LASA</w:t>
      </w:r>
      <w:r>
        <w:rPr>
          <w:rFonts w:ascii="Arial" w:hAnsi="Arial" w:cs="Arial"/>
          <w:lang w:val="hr-HR"/>
        </w:rPr>
        <w:t xml:space="preserve">: </w:t>
      </w:r>
      <w:r w:rsidR="00336B79">
        <w:rPr>
          <w:rFonts w:ascii="Arial" w:hAnsi="Arial" w:cs="Arial"/>
          <w:lang w:val="hr-HR"/>
        </w:rPr>
        <w:t>402</w:t>
      </w:r>
      <w:r w:rsidR="00FD54A5">
        <w:rPr>
          <w:rFonts w:ascii="Arial" w:hAnsi="Arial" w:cs="Arial"/>
          <w:lang w:val="hr-HR"/>
        </w:rPr>
        <w:t>-0</w:t>
      </w:r>
      <w:r w:rsidR="00336B79">
        <w:rPr>
          <w:rFonts w:ascii="Arial" w:hAnsi="Arial" w:cs="Arial"/>
          <w:lang w:val="hr-HR"/>
        </w:rPr>
        <w:t>5</w:t>
      </w:r>
      <w:r w:rsidR="00FD54A5">
        <w:rPr>
          <w:rFonts w:ascii="Arial" w:hAnsi="Arial" w:cs="Arial"/>
          <w:lang w:val="hr-HR"/>
        </w:rPr>
        <w:t>/2</w:t>
      </w:r>
      <w:r w:rsidR="00336B79">
        <w:rPr>
          <w:rFonts w:ascii="Arial" w:hAnsi="Arial" w:cs="Arial"/>
          <w:lang w:val="hr-HR"/>
        </w:rPr>
        <w:t>4</w:t>
      </w:r>
      <w:r w:rsidR="00FD54A5">
        <w:rPr>
          <w:rFonts w:ascii="Arial" w:hAnsi="Arial" w:cs="Arial"/>
          <w:lang w:val="hr-HR"/>
        </w:rPr>
        <w:t>-01/</w:t>
      </w:r>
      <w:r w:rsidR="00336B79">
        <w:rPr>
          <w:rFonts w:ascii="Arial" w:hAnsi="Arial" w:cs="Arial"/>
          <w:lang w:val="hr-HR"/>
        </w:rPr>
        <w:t>10</w:t>
      </w:r>
    </w:p>
    <w:p w14:paraId="574537D7" w14:textId="07F02A1B" w:rsidR="00FD54A5" w:rsidRDefault="00FD54A5" w:rsidP="00B12107">
      <w:pPr>
        <w:jc w:val="both"/>
        <w:rPr>
          <w:rFonts w:ascii="Arial" w:hAnsi="Arial" w:cs="Arial"/>
          <w:lang w:val="hr-HR"/>
        </w:rPr>
      </w:pPr>
      <w:r>
        <w:rPr>
          <w:rFonts w:ascii="Arial" w:hAnsi="Arial" w:cs="Arial"/>
          <w:lang w:val="hr-HR"/>
        </w:rPr>
        <w:t>U</w:t>
      </w:r>
      <w:r w:rsidR="00336B79">
        <w:rPr>
          <w:rFonts w:ascii="Arial" w:hAnsi="Arial" w:cs="Arial"/>
          <w:lang w:val="hr-HR"/>
        </w:rPr>
        <w:t>RBROJ</w:t>
      </w:r>
      <w:r>
        <w:rPr>
          <w:rFonts w:ascii="Arial" w:hAnsi="Arial" w:cs="Arial"/>
          <w:lang w:val="hr-HR"/>
        </w:rPr>
        <w:t>: 2182</w:t>
      </w:r>
      <w:r w:rsidR="00336B79">
        <w:rPr>
          <w:rFonts w:ascii="Arial" w:hAnsi="Arial" w:cs="Arial"/>
          <w:lang w:val="hr-HR"/>
        </w:rPr>
        <w:t>-</w:t>
      </w:r>
      <w:r>
        <w:rPr>
          <w:rFonts w:ascii="Arial" w:hAnsi="Arial" w:cs="Arial"/>
          <w:lang w:val="hr-HR"/>
        </w:rPr>
        <w:t>1-05/1-2</w:t>
      </w:r>
      <w:r w:rsidR="00336B79">
        <w:rPr>
          <w:rFonts w:ascii="Arial" w:hAnsi="Arial" w:cs="Arial"/>
          <w:lang w:val="hr-HR"/>
        </w:rPr>
        <w:t>4</w:t>
      </w:r>
      <w:r>
        <w:rPr>
          <w:rFonts w:ascii="Arial" w:hAnsi="Arial" w:cs="Arial"/>
          <w:lang w:val="hr-HR"/>
        </w:rPr>
        <w:t>-</w:t>
      </w:r>
      <w:r w:rsidR="00336B79">
        <w:rPr>
          <w:rFonts w:ascii="Arial" w:hAnsi="Arial" w:cs="Arial"/>
          <w:lang w:val="hr-HR"/>
        </w:rPr>
        <w:t>2</w:t>
      </w:r>
      <w:r w:rsidR="001D1050">
        <w:rPr>
          <w:rFonts w:ascii="Arial" w:hAnsi="Arial" w:cs="Arial"/>
          <w:lang w:val="hr-HR"/>
        </w:rPr>
        <w:t>9</w:t>
      </w:r>
    </w:p>
    <w:p w14:paraId="157C1E55" w14:textId="4D8A3A26" w:rsidR="00FD54A5" w:rsidRPr="00E56BC2" w:rsidRDefault="00336B79" w:rsidP="00B12107">
      <w:pPr>
        <w:jc w:val="both"/>
        <w:rPr>
          <w:rFonts w:ascii="Arial" w:hAnsi="Arial" w:cs="Arial"/>
          <w:lang w:val="hr-HR"/>
        </w:rPr>
      </w:pPr>
      <w:r>
        <w:rPr>
          <w:rFonts w:ascii="Arial" w:hAnsi="Arial" w:cs="Arial"/>
          <w:lang w:val="hr-HR"/>
        </w:rPr>
        <w:t>Š</w:t>
      </w:r>
      <w:r w:rsidR="00FD54A5">
        <w:rPr>
          <w:rFonts w:ascii="Arial" w:hAnsi="Arial" w:cs="Arial"/>
          <w:lang w:val="hr-HR"/>
        </w:rPr>
        <w:t xml:space="preserve">ibenik, </w:t>
      </w:r>
      <w:r>
        <w:rPr>
          <w:rFonts w:ascii="Arial" w:hAnsi="Arial" w:cs="Arial"/>
          <w:lang w:val="hr-HR"/>
        </w:rPr>
        <w:t>1</w:t>
      </w:r>
      <w:r w:rsidR="001D1050">
        <w:rPr>
          <w:rFonts w:ascii="Arial" w:hAnsi="Arial" w:cs="Arial"/>
          <w:lang w:val="hr-HR"/>
        </w:rPr>
        <w:t>1</w:t>
      </w:r>
      <w:r w:rsidR="00FD54A5">
        <w:rPr>
          <w:rFonts w:ascii="Arial" w:hAnsi="Arial" w:cs="Arial"/>
          <w:lang w:val="hr-HR"/>
        </w:rPr>
        <w:t xml:space="preserve">. </w:t>
      </w:r>
      <w:r>
        <w:rPr>
          <w:rFonts w:ascii="Arial" w:hAnsi="Arial" w:cs="Arial"/>
          <w:lang w:val="hr-HR"/>
        </w:rPr>
        <w:t>rujn</w:t>
      </w:r>
      <w:r w:rsidR="00FD54A5">
        <w:rPr>
          <w:rFonts w:ascii="Arial" w:hAnsi="Arial" w:cs="Arial"/>
          <w:lang w:val="hr-HR"/>
        </w:rPr>
        <w:t>a 202</w:t>
      </w:r>
      <w:r>
        <w:rPr>
          <w:rFonts w:ascii="Arial" w:hAnsi="Arial" w:cs="Arial"/>
          <w:lang w:val="hr-HR"/>
        </w:rPr>
        <w:t>4</w:t>
      </w:r>
      <w:r w:rsidR="00FD54A5">
        <w:rPr>
          <w:rFonts w:ascii="Arial" w:hAnsi="Arial" w:cs="Arial"/>
          <w:lang w:val="hr-HR"/>
        </w:rPr>
        <w:t>.</w:t>
      </w:r>
    </w:p>
    <w:p w14:paraId="55A45395" w14:textId="77777777" w:rsidR="00B12107" w:rsidRDefault="00B12107" w:rsidP="00B12107">
      <w:pPr>
        <w:jc w:val="both"/>
        <w:rPr>
          <w:rFonts w:ascii="Arial" w:hAnsi="Arial" w:cs="Arial"/>
          <w:lang w:val="hr-HR"/>
        </w:rPr>
      </w:pPr>
    </w:p>
    <w:p w14:paraId="1C275785" w14:textId="77777777" w:rsidR="001144D5" w:rsidRDefault="001144D5" w:rsidP="00B12107">
      <w:pPr>
        <w:jc w:val="both"/>
        <w:rPr>
          <w:rFonts w:ascii="Arial" w:hAnsi="Arial" w:cs="Arial"/>
          <w:lang w:val="hr-HR"/>
        </w:rPr>
      </w:pPr>
    </w:p>
    <w:p w14:paraId="2C553B5F" w14:textId="77777777" w:rsidR="001144D5" w:rsidRPr="001144D5" w:rsidRDefault="001144D5" w:rsidP="00B12107">
      <w:pPr>
        <w:jc w:val="both"/>
        <w:rPr>
          <w:rFonts w:ascii="Arial" w:hAnsi="Arial" w:cs="Arial"/>
          <w:b/>
          <w:bCs/>
          <w:lang w:val="hr-HR"/>
        </w:rPr>
      </w:pP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t xml:space="preserve">    </w:t>
      </w:r>
      <w:r w:rsidRPr="001144D5">
        <w:rPr>
          <w:rFonts w:ascii="Arial" w:hAnsi="Arial" w:cs="Arial"/>
          <w:b/>
          <w:bCs/>
          <w:lang w:val="hr-HR"/>
        </w:rPr>
        <w:t>GRAD ŠIBENIK</w:t>
      </w:r>
    </w:p>
    <w:p w14:paraId="5CD36BE0" w14:textId="77777777" w:rsidR="00B12107" w:rsidRPr="001144D5" w:rsidRDefault="001144D5" w:rsidP="001144D5">
      <w:pPr>
        <w:jc w:val="both"/>
        <w:rPr>
          <w:rFonts w:ascii="Arial" w:hAnsi="Arial" w:cs="Arial"/>
          <w:b/>
          <w:bCs/>
          <w:lang w:val="hr-HR"/>
        </w:rPr>
      </w:pP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r>
      <w:r>
        <w:rPr>
          <w:rFonts w:ascii="Arial" w:hAnsi="Arial" w:cs="Arial"/>
          <w:b/>
          <w:bCs/>
          <w:lang w:val="hr-HR"/>
        </w:rPr>
        <w:tab/>
        <w:t xml:space="preserve">       </w:t>
      </w:r>
      <w:r w:rsidRPr="001144D5">
        <w:rPr>
          <w:rFonts w:ascii="Arial" w:hAnsi="Arial" w:cs="Arial"/>
          <w:b/>
          <w:bCs/>
          <w:lang w:val="hr-HR"/>
        </w:rPr>
        <w:t>Upravni odjel za društvene djelatnosti</w:t>
      </w:r>
    </w:p>
    <w:p w14:paraId="35DE4B57" w14:textId="77777777" w:rsidR="00B12107" w:rsidRPr="00E56BC2" w:rsidRDefault="00B12107" w:rsidP="00B12107">
      <w:pPr>
        <w:ind w:left="4956" w:firstLine="708"/>
        <w:jc w:val="center"/>
        <w:rPr>
          <w:rFonts w:ascii="Arial" w:hAnsi="Arial" w:cs="Arial"/>
          <w:b/>
          <w:szCs w:val="24"/>
          <w:lang w:val="hr-HR"/>
        </w:rPr>
      </w:pPr>
      <w:r w:rsidRPr="00E56BC2">
        <w:rPr>
          <w:rFonts w:ascii="Arial" w:hAnsi="Arial" w:cs="Arial"/>
          <w:b/>
          <w:szCs w:val="24"/>
          <w:lang w:val="hr-HR"/>
        </w:rPr>
        <w:t>Pročelnica</w:t>
      </w:r>
    </w:p>
    <w:p w14:paraId="2BFD0FB7" w14:textId="77777777" w:rsidR="00B12107" w:rsidRPr="00E56BC2" w:rsidRDefault="00B12107" w:rsidP="00B12107">
      <w:pPr>
        <w:ind w:left="5664" w:firstLine="708"/>
        <w:jc w:val="both"/>
        <w:rPr>
          <w:rFonts w:ascii="Arial" w:hAnsi="Arial" w:cs="Arial"/>
          <w:b/>
          <w:lang w:val="hr-HR"/>
        </w:rPr>
      </w:pPr>
      <w:r w:rsidRPr="00E56BC2">
        <w:rPr>
          <w:rFonts w:ascii="Arial" w:hAnsi="Arial" w:cs="Arial"/>
          <w:b/>
          <w:szCs w:val="24"/>
          <w:lang w:val="hr-HR"/>
        </w:rPr>
        <w:t>Mirjana Žurić, dipl. oec.</w:t>
      </w:r>
    </w:p>
    <w:p w14:paraId="2650A16B" w14:textId="77777777" w:rsidR="00900653" w:rsidRPr="00E56BC2" w:rsidRDefault="00900653">
      <w:pPr>
        <w:rPr>
          <w:b/>
          <w:lang w:val="hr-HR"/>
        </w:rPr>
      </w:pPr>
    </w:p>
    <w:sectPr w:rsidR="00900653" w:rsidRPr="00E56B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imsun (Founder Extended)">
    <w:altName w:val="SimSun"/>
    <w:charset w:val="86"/>
    <w:family w:val="script"/>
    <w:pitch w:val="fixed"/>
    <w:sig w:usb0="00000000"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93B"/>
    <w:multiLevelType w:val="hybridMultilevel"/>
    <w:tmpl w:val="FFFFFFFF"/>
    <w:lvl w:ilvl="0" w:tplc="96408FE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F89996">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7A6846">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32299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F44556">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9CACC4">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BC4CFE">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74E572">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1ED0DE">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571B5E"/>
    <w:multiLevelType w:val="hybridMultilevel"/>
    <w:tmpl w:val="A434ED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C266D1"/>
    <w:multiLevelType w:val="hybridMultilevel"/>
    <w:tmpl w:val="70DE98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7A58FD"/>
    <w:multiLevelType w:val="hybridMultilevel"/>
    <w:tmpl w:val="A434ED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173B34"/>
    <w:multiLevelType w:val="multilevel"/>
    <w:tmpl w:val="06F8C8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421722"/>
    <w:multiLevelType w:val="multilevel"/>
    <w:tmpl w:val="3B023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C419D9"/>
    <w:multiLevelType w:val="multilevel"/>
    <w:tmpl w:val="81749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6008B6"/>
    <w:multiLevelType w:val="hybridMultilevel"/>
    <w:tmpl w:val="3034A132"/>
    <w:lvl w:ilvl="0" w:tplc="9E2C823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E291CB5"/>
    <w:multiLevelType w:val="multilevel"/>
    <w:tmpl w:val="E0DAB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4E317C"/>
    <w:multiLevelType w:val="hybridMultilevel"/>
    <w:tmpl w:val="E8C0A3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7DA697B"/>
    <w:multiLevelType w:val="multilevel"/>
    <w:tmpl w:val="BA98C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4F2ACE"/>
    <w:multiLevelType w:val="hybridMultilevel"/>
    <w:tmpl w:val="FFFFFFFF"/>
    <w:lvl w:ilvl="0" w:tplc="945CF078">
      <w:start w:val="4"/>
      <w:numFmt w:val="decimal"/>
      <w:lvlText w:val="%1."/>
      <w:lvlJc w:val="left"/>
      <w:pPr>
        <w:ind w:left="7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E2F2EE7A">
      <w:start w:val="1"/>
      <w:numFmt w:val="lowerLetter"/>
      <w:lvlText w:val="%2"/>
      <w:lvlJc w:val="left"/>
      <w:pPr>
        <w:ind w:left="154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3E32593E">
      <w:start w:val="1"/>
      <w:numFmt w:val="lowerRoman"/>
      <w:lvlText w:val="%3"/>
      <w:lvlJc w:val="left"/>
      <w:pPr>
        <w:ind w:left="226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0314875A">
      <w:start w:val="1"/>
      <w:numFmt w:val="decimal"/>
      <w:lvlText w:val="%4"/>
      <w:lvlJc w:val="left"/>
      <w:pPr>
        <w:ind w:left="298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FCB67624">
      <w:start w:val="1"/>
      <w:numFmt w:val="lowerLetter"/>
      <w:lvlText w:val="%5"/>
      <w:lvlJc w:val="left"/>
      <w:pPr>
        <w:ind w:left="370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BE274FC">
      <w:start w:val="1"/>
      <w:numFmt w:val="lowerRoman"/>
      <w:lvlText w:val="%6"/>
      <w:lvlJc w:val="left"/>
      <w:pPr>
        <w:ind w:left="442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57968818">
      <w:start w:val="1"/>
      <w:numFmt w:val="decimal"/>
      <w:lvlText w:val="%7"/>
      <w:lvlJc w:val="left"/>
      <w:pPr>
        <w:ind w:left="514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84ACCE6">
      <w:start w:val="1"/>
      <w:numFmt w:val="lowerLetter"/>
      <w:lvlText w:val="%8"/>
      <w:lvlJc w:val="left"/>
      <w:pPr>
        <w:ind w:left="586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27D22C72">
      <w:start w:val="1"/>
      <w:numFmt w:val="lowerRoman"/>
      <w:lvlText w:val="%9"/>
      <w:lvlJc w:val="left"/>
      <w:pPr>
        <w:ind w:left="658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F9F07B9"/>
    <w:multiLevelType w:val="multilevel"/>
    <w:tmpl w:val="ED8A4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E194F8B"/>
    <w:multiLevelType w:val="multilevel"/>
    <w:tmpl w:val="85E29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6D1030"/>
    <w:multiLevelType w:val="hybridMultilevel"/>
    <w:tmpl w:val="FFFFFFFF"/>
    <w:lvl w:ilvl="0" w:tplc="54328100">
      <w:start w:val="1"/>
      <w:numFmt w:val="decimal"/>
      <w:lvlText w:val="(%1)"/>
      <w:lvlJc w:val="left"/>
      <w:pPr>
        <w:ind w:left="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41D05878">
      <w:start w:val="1"/>
      <w:numFmt w:val="lowerLetter"/>
      <w:lvlText w:val="%2"/>
      <w:lvlJc w:val="left"/>
      <w:pPr>
        <w:ind w:left="119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5900B9B4">
      <w:start w:val="1"/>
      <w:numFmt w:val="lowerRoman"/>
      <w:lvlText w:val="%3"/>
      <w:lvlJc w:val="left"/>
      <w:pPr>
        <w:ind w:left="191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DB2E572">
      <w:start w:val="1"/>
      <w:numFmt w:val="decimal"/>
      <w:lvlText w:val="%4"/>
      <w:lvlJc w:val="left"/>
      <w:pPr>
        <w:ind w:left="263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EA486764">
      <w:start w:val="1"/>
      <w:numFmt w:val="lowerLetter"/>
      <w:lvlText w:val="%5"/>
      <w:lvlJc w:val="left"/>
      <w:pPr>
        <w:ind w:left="335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F21CAE3C">
      <w:start w:val="1"/>
      <w:numFmt w:val="lowerRoman"/>
      <w:lvlText w:val="%6"/>
      <w:lvlJc w:val="left"/>
      <w:pPr>
        <w:ind w:left="407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DB803FA8">
      <w:start w:val="1"/>
      <w:numFmt w:val="decimal"/>
      <w:lvlText w:val="%7"/>
      <w:lvlJc w:val="left"/>
      <w:pPr>
        <w:ind w:left="479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8F52AE7E">
      <w:start w:val="1"/>
      <w:numFmt w:val="lowerLetter"/>
      <w:lvlText w:val="%8"/>
      <w:lvlJc w:val="left"/>
      <w:pPr>
        <w:ind w:left="551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CC4ACADA">
      <w:start w:val="1"/>
      <w:numFmt w:val="lowerRoman"/>
      <w:lvlText w:val="%9"/>
      <w:lvlJc w:val="left"/>
      <w:pPr>
        <w:ind w:left="623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85D2465"/>
    <w:multiLevelType w:val="hybridMultilevel"/>
    <w:tmpl w:val="A434ED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BF0123"/>
    <w:multiLevelType w:val="hybridMultilevel"/>
    <w:tmpl w:val="FFFFFFFF"/>
    <w:lvl w:ilvl="0" w:tplc="9E98BF8E">
      <w:start w:val="1"/>
      <w:numFmt w:val="bullet"/>
      <w:lvlText w:val="–"/>
      <w:lvlJc w:val="left"/>
      <w:pPr>
        <w:ind w:left="161"/>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1" w:tplc="26AE4F80">
      <w:start w:val="1"/>
      <w:numFmt w:val="bullet"/>
      <w:lvlText w:val="o"/>
      <w:lvlJc w:val="left"/>
      <w:pPr>
        <w:ind w:left="118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2" w:tplc="36D02074">
      <w:start w:val="1"/>
      <w:numFmt w:val="bullet"/>
      <w:lvlText w:val="▪"/>
      <w:lvlJc w:val="left"/>
      <w:pPr>
        <w:ind w:left="190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3" w:tplc="606EF832">
      <w:start w:val="1"/>
      <w:numFmt w:val="bullet"/>
      <w:lvlText w:val="•"/>
      <w:lvlJc w:val="left"/>
      <w:pPr>
        <w:ind w:left="262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4" w:tplc="42D2C5DA">
      <w:start w:val="1"/>
      <w:numFmt w:val="bullet"/>
      <w:lvlText w:val="o"/>
      <w:lvlJc w:val="left"/>
      <w:pPr>
        <w:ind w:left="334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5" w:tplc="E32CAC4A">
      <w:start w:val="1"/>
      <w:numFmt w:val="bullet"/>
      <w:lvlText w:val="▪"/>
      <w:lvlJc w:val="left"/>
      <w:pPr>
        <w:ind w:left="406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6" w:tplc="0170911C">
      <w:start w:val="1"/>
      <w:numFmt w:val="bullet"/>
      <w:lvlText w:val="•"/>
      <w:lvlJc w:val="left"/>
      <w:pPr>
        <w:ind w:left="478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7" w:tplc="44EEBABE">
      <w:start w:val="1"/>
      <w:numFmt w:val="bullet"/>
      <w:lvlText w:val="o"/>
      <w:lvlJc w:val="left"/>
      <w:pPr>
        <w:ind w:left="550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8" w:tplc="9F46C786">
      <w:start w:val="1"/>
      <w:numFmt w:val="bullet"/>
      <w:lvlText w:val="▪"/>
      <w:lvlJc w:val="left"/>
      <w:pPr>
        <w:ind w:left="622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abstractNum>
  <w:abstractNum w:abstractNumId="17" w15:restartNumberingAfterBreak="0">
    <w:nsid w:val="62C55B25"/>
    <w:multiLevelType w:val="hybridMultilevel"/>
    <w:tmpl w:val="FFFFFFFF"/>
    <w:lvl w:ilvl="0" w:tplc="A56CA7AA">
      <w:start w:val="3"/>
      <w:numFmt w:val="decimal"/>
      <w:lvlText w:val="(%1)"/>
      <w:lvlJc w:val="left"/>
      <w:pPr>
        <w:ind w:left="0"/>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1" w:tplc="D4B48A9C">
      <w:start w:val="1"/>
      <w:numFmt w:val="lowerLetter"/>
      <w:lvlText w:val="%2"/>
      <w:lvlJc w:val="left"/>
      <w:pPr>
        <w:ind w:left="118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2" w:tplc="07CC9734">
      <w:start w:val="1"/>
      <w:numFmt w:val="lowerRoman"/>
      <w:lvlText w:val="%3"/>
      <w:lvlJc w:val="left"/>
      <w:pPr>
        <w:ind w:left="190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3" w:tplc="46ACCA88">
      <w:start w:val="1"/>
      <w:numFmt w:val="decimal"/>
      <w:lvlText w:val="%4"/>
      <w:lvlJc w:val="left"/>
      <w:pPr>
        <w:ind w:left="262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4" w:tplc="6BB0D2B0">
      <w:start w:val="1"/>
      <w:numFmt w:val="lowerLetter"/>
      <w:lvlText w:val="%5"/>
      <w:lvlJc w:val="left"/>
      <w:pPr>
        <w:ind w:left="334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5" w:tplc="466C076A">
      <w:start w:val="1"/>
      <w:numFmt w:val="lowerRoman"/>
      <w:lvlText w:val="%6"/>
      <w:lvlJc w:val="left"/>
      <w:pPr>
        <w:ind w:left="406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6" w:tplc="B886852C">
      <w:start w:val="1"/>
      <w:numFmt w:val="decimal"/>
      <w:lvlText w:val="%7"/>
      <w:lvlJc w:val="left"/>
      <w:pPr>
        <w:ind w:left="478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7" w:tplc="51B868DE">
      <w:start w:val="1"/>
      <w:numFmt w:val="lowerLetter"/>
      <w:lvlText w:val="%8"/>
      <w:lvlJc w:val="left"/>
      <w:pPr>
        <w:ind w:left="550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lvl w:ilvl="8" w:tplc="7F7A07C8">
      <w:start w:val="1"/>
      <w:numFmt w:val="lowerRoman"/>
      <w:lvlText w:val="%9"/>
      <w:lvlJc w:val="left"/>
      <w:pPr>
        <w:ind w:left="6229"/>
      </w:pPr>
      <w:rPr>
        <w:rFonts w:ascii="Times New Roman" w:eastAsia="Times New Roman" w:hAnsi="Times New Roman" w:cs="Times New Roman"/>
        <w:b w:val="0"/>
        <w:i w:val="0"/>
        <w:strike w:val="0"/>
        <w:dstrike w:val="0"/>
        <w:color w:val="484848"/>
        <w:sz w:val="22"/>
        <w:szCs w:val="22"/>
        <w:u w:val="none" w:color="000000"/>
        <w:bdr w:val="none" w:sz="0" w:space="0" w:color="auto"/>
        <w:shd w:val="clear" w:color="auto" w:fill="auto"/>
        <w:vertAlign w:val="baseline"/>
      </w:rPr>
    </w:lvl>
  </w:abstractNum>
  <w:abstractNum w:abstractNumId="18" w15:restartNumberingAfterBreak="0">
    <w:nsid w:val="68F7183C"/>
    <w:multiLevelType w:val="hybridMultilevel"/>
    <w:tmpl w:val="FA82F7E8"/>
    <w:lvl w:ilvl="0" w:tplc="BAC0FC6A">
      <w:numFmt w:val="bullet"/>
      <w:lvlText w:val="-"/>
      <w:lvlJc w:val="left"/>
      <w:pPr>
        <w:ind w:left="720" w:hanging="360"/>
      </w:pPr>
      <w:rPr>
        <w:rFonts w:ascii="Segoe UI" w:eastAsia="Simsun (Founder Extended)" w:hAnsi="Segoe UI" w:cs="Segoe U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613D16"/>
    <w:multiLevelType w:val="multilevel"/>
    <w:tmpl w:val="8E548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733E04"/>
    <w:multiLevelType w:val="hybridMultilevel"/>
    <w:tmpl w:val="FFFFFFFF"/>
    <w:lvl w:ilvl="0" w:tplc="C366D36E">
      <w:start w:val="1"/>
      <w:numFmt w:val="decimal"/>
      <w:lvlText w:val="%1."/>
      <w:lvlJc w:val="left"/>
      <w:pPr>
        <w:ind w:left="7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1E059E8">
      <w:start w:val="1"/>
      <w:numFmt w:val="lowerLetter"/>
      <w:lvlText w:val="%2"/>
      <w:lvlJc w:val="left"/>
      <w:pPr>
        <w:ind w:left="154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406540A">
      <w:start w:val="1"/>
      <w:numFmt w:val="lowerRoman"/>
      <w:lvlText w:val="%3"/>
      <w:lvlJc w:val="left"/>
      <w:pPr>
        <w:ind w:left="226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79924540">
      <w:start w:val="1"/>
      <w:numFmt w:val="decimal"/>
      <w:lvlText w:val="%4"/>
      <w:lvlJc w:val="left"/>
      <w:pPr>
        <w:ind w:left="298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0270EAAC">
      <w:start w:val="1"/>
      <w:numFmt w:val="lowerLetter"/>
      <w:lvlText w:val="%5"/>
      <w:lvlJc w:val="left"/>
      <w:pPr>
        <w:ind w:left="370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4605C7C">
      <w:start w:val="1"/>
      <w:numFmt w:val="lowerRoman"/>
      <w:lvlText w:val="%6"/>
      <w:lvlJc w:val="left"/>
      <w:pPr>
        <w:ind w:left="442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76644FA8">
      <w:start w:val="1"/>
      <w:numFmt w:val="decimal"/>
      <w:lvlText w:val="%7"/>
      <w:lvlJc w:val="left"/>
      <w:pPr>
        <w:ind w:left="514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6D1428A6">
      <w:start w:val="1"/>
      <w:numFmt w:val="lowerLetter"/>
      <w:lvlText w:val="%8"/>
      <w:lvlJc w:val="left"/>
      <w:pPr>
        <w:ind w:left="586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CCD00162">
      <w:start w:val="1"/>
      <w:numFmt w:val="lowerRoman"/>
      <w:lvlText w:val="%9"/>
      <w:lvlJc w:val="left"/>
      <w:pPr>
        <w:ind w:left="658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num w:numId="1" w16cid:durableId="1395008351">
    <w:abstractNumId w:val="7"/>
  </w:num>
  <w:num w:numId="2" w16cid:durableId="691029258">
    <w:abstractNumId w:val="2"/>
  </w:num>
  <w:num w:numId="3" w16cid:durableId="1875656411">
    <w:abstractNumId w:val="9"/>
  </w:num>
  <w:num w:numId="4" w16cid:durableId="751898719">
    <w:abstractNumId w:val="18"/>
  </w:num>
  <w:num w:numId="5" w16cid:durableId="620654409">
    <w:abstractNumId w:val="0"/>
  </w:num>
  <w:num w:numId="6" w16cid:durableId="10568598">
    <w:abstractNumId w:val="5"/>
  </w:num>
  <w:num w:numId="7" w16cid:durableId="113452261">
    <w:abstractNumId w:val="8"/>
  </w:num>
  <w:num w:numId="8" w16cid:durableId="2073459538">
    <w:abstractNumId w:val="13"/>
  </w:num>
  <w:num w:numId="9" w16cid:durableId="1501577341">
    <w:abstractNumId w:val="4"/>
  </w:num>
  <w:num w:numId="10" w16cid:durableId="1078752376">
    <w:abstractNumId w:val="10"/>
  </w:num>
  <w:num w:numId="11" w16cid:durableId="1215579131">
    <w:abstractNumId w:val="19"/>
  </w:num>
  <w:num w:numId="12" w16cid:durableId="1531331298">
    <w:abstractNumId w:val="3"/>
  </w:num>
  <w:num w:numId="13" w16cid:durableId="205530409">
    <w:abstractNumId w:val="16"/>
  </w:num>
  <w:num w:numId="14" w16cid:durableId="372115628">
    <w:abstractNumId w:val="17"/>
  </w:num>
  <w:num w:numId="15" w16cid:durableId="311561275">
    <w:abstractNumId w:val="1"/>
  </w:num>
  <w:num w:numId="16" w16cid:durableId="1900706331">
    <w:abstractNumId w:val="15"/>
  </w:num>
  <w:num w:numId="17" w16cid:durableId="1789427402">
    <w:abstractNumId w:val="6"/>
  </w:num>
  <w:num w:numId="18" w16cid:durableId="1531407451">
    <w:abstractNumId w:val="12"/>
  </w:num>
  <w:num w:numId="19" w16cid:durableId="672730082">
    <w:abstractNumId w:val="14"/>
  </w:num>
  <w:num w:numId="20" w16cid:durableId="1194030165">
    <w:abstractNumId w:val="20"/>
  </w:num>
  <w:num w:numId="21" w16cid:durableId="1052653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6227"/>
    <w:rsid w:val="00014FBC"/>
    <w:rsid w:val="000368A8"/>
    <w:rsid w:val="0004396B"/>
    <w:rsid w:val="000647C0"/>
    <w:rsid w:val="00076950"/>
    <w:rsid w:val="000C0A36"/>
    <w:rsid w:val="00100058"/>
    <w:rsid w:val="001144D5"/>
    <w:rsid w:val="001329C4"/>
    <w:rsid w:val="001422E5"/>
    <w:rsid w:val="001C52C0"/>
    <w:rsid w:val="001D1050"/>
    <w:rsid w:val="001F0B75"/>
    <w:rsid w:val="001F50D6"/>
    <w:rsid w:val="0023105A"/>
    <w:rsid w:val="00283DEA"/>
    <w:rsid w:val="0028787D"/>
    <w:rsid w:val="002A1505"/>
    <w:rsid w:val="002A5929"/>
    <w:rsid w:val="002E0F61"/>
    <w:rsid w:val="002F6CDC"/>
    <w:rsid w:val="00336B79"/>
    <w:rsid w:val="003426D3"/>
    <w:rsid w:val="00376D1D"/>
    <w:rsid w:val="003807AB"/>
    <w:rsid w:val="00385D7E"/>
    <w:rsid w:val="00390519"/>
    <w:rsid w:val="003C7598"/>
    <w:rsid w:val="003E5FD0"/>
    <w:rsid w:val="0041779A"/>
    <w:rsid w:val="00442B30"/>
    <w:rsid w:val="004627EA"/>
    <w:rsid w:val="00466294"/>
    <w:rsid w:val="0047725C"/>
    <w:rsid w:val="004932C6"/>
    <w:rsid w:val="004979E1"/>
    <w:rsid w:val="004A50A0"/>
    <w:rsid w:val="004B35B8"/>
    <w:rsid w:val="004D5DDB"/>
    <w:rsid w:val="004E3D08"/>
    <w:rsid w:val="00506B7C"/>
    <w:rsid w:val="005456CC"/>
    <w:rsid w:val="0057279C"/>
    <w:rsid w:val="005D472B"/>
    <w:rsid w:val="005D58AA"/>
    <w:rsid w:val="005E5616"/>
    <w:rsid w:val="00601F70"/>
    <w:rsid w:val="006050DB"/>
    <w:rsid w:val="00635D6B"/>
    <w:rsid w:val="00643E7D"/>
    <w:rsid w:val="00653BCF"/>
    <w:rsid w:val="00664B79"/>
    <w:rsid w:val="006737B3"/>
    <w:rsid w:val="0067415C"/>
    <w:rsid w:val="00675E7F"/>
    <w:rsid w:val="006A0A08"/>
    <w:rsid w:val="006A5F88"/>
    <w:rsid w:val="006A763B"/>
    <w:rsid w:val="006B16D1"/>
    <w:rsid w:val="006C1C37"/>
    <w:rsid w:val="006F7C15"/>
    <w:rsid w:val="00703AD0"/>
    <w:rsid w:val="007D548C"/>
    <w:rsid w:val="007F6CE3"/>
    <w:rsid w:val="008038B6"/>
    <w:rsid w:val="00812D7B"/>
    <w:rsid w:val="0082432F"/>
    <w:rsid w:val="008629DC"/>
    <w:rsid w:val="008E3642"/>
    <w:rsid w:val="008F0173"/>
    <w:rsid w:val="00900653"/>
    <w:rsid w:val="009121E6"/>
    <w:rsid w:val="009140B7"/>
    <w:rsid w:val="00953414"/>
    <w:rsid w:val="00977BCB"/>
    <w:rsid w:val="00990D6A"/>
    <w:rsid w:val="009A4496"/>
    <w:rsid w:val="009A6FCE"/>
    <w:rsid w:val="009D0277"/>
    <w:rsid w:val="009D21FF"/>
    <w:rsid w:val="009E082D"/>
    <w:rsid w:val="009F50A4"/>
    <w:rsid w:val="00A0742F"/>
    <w:rsid w:val="00A130F6"/>
    <w:rsid w:val="00A737BC"/>
    <w:rsid w:val="00AB777C"/>
    <w:rsid w:val="00AD5150"/>
    <w:rsid w:val="00AF239C"/>
    <w:rsid w:val="00B12107"/>
    <w:rsid w:val="00B2783A"/>
    <w:rsid w:val="00B86F90"/>
    <w:rsid w:val="00BA3AEC"/>
    <w:rsid w:val="00BE663D"/>
    <w:rsid w:val="00C42D2D"/>
    <w:rsid w:val="00C51D60"/>
    <w:rsid w:val="00C72BB4"/>
    <w:rsid w:val="00C92186"/>
    <w:rsid w:val="00D0030D"/>
    <w:rsid w:val="00D00EE1"/>
    <w:rsid w:val="00D10325"/>
    <w:rsid w:val="00D1697C"/>
    <w:rsid w:val="00D706FB"/>
    <w:rsid w:val="00D70E9D"/>
    <w:rsid w:val="00D71174"/>
    <w:rsid w:val="00DB0F94"/>
    <w:rsid w:val="00DD5F79"/>
    <w:rsid w:val="00DD6C75"/>
    <w:rsid w:val="00E078C9"/>
    <w:rsid w:val="00E16D6F"/>
    <w:rsid w:val="00E310B1"/>
    <w:rsid w:val="00E41FB1"/>
    <w:rsid w:val="00E56BC2"/>
    <w:rsid w:val="00E622B5"/>
    <w:rsid w:val="00E86457"/>
    <w:rsid w:val="00E953FB"/>
    <w:rsid w:val="00EB70A3"/>
    <w:rsid w:val="00EE69B5"/>
    <w:rsid w:val="00F23FC2"/>
    <w:rsid w:val="00F32903"/>
    <w:rsid w:val="00F62D77"/>
    <w:rsid w:val="00F63540"/>
    <w:rsid w:val="00F81C92"/>
    <w:rsid w:val="00FB689F"/>
    <w:rsid w:val="00FC6227"/>
    <w:rsid w:val="00FD54A5"/>
    <w:rsid w:val="00FF21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6F9AC"/>
  <w15:docId w15:val="{A07C7C16-C590-4758-AB5E-D3578EDA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07"/>
    <w:pPr>
      <w:spacing w:after="0" w:line="240" w:lineRule="auto"/>
    </w:pPr>
    <w:rPr>
      <w:rFonts w:ascii="Times New Roman" w:eastAsia="Times New Roman" w:hAnsi="Times New Roman" w:cs="Times New Roman"/>
      <w:sz w:val="20"/>
      <w:szCs w:val="20"/>
      <w:lang w:val="en-GB"/>
    </w:rPr>
  </w:style>
  <w:style w:type="paragraph" w:styleId="Naslov2">
    <w:name w:val="heading 2"/>
    <w:basedOn w:val="Normal"/>
    <w:next w:val="Normal"/>
    <w:link w:val="Naslov2Char"/>
    <w:uiPriority w:val="9"/>
    <w:qFormat/>
    <w:rsid w:val="00812D7B"/>
    <w:pPr>
      <w:keepNext/>
      <w:outlineLvl w:val="1"/>
    </w:pPr>
    <w:rPr>
      <w:sz w:val="24"/>
      <w:lang w:val="en-AU"/>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Naglaeno">
    <w:name w:val="Strong"/>
    <w:uiPriority w:val="22"/>
    <w:qFormat/>
    <w:rsid w:val="00AF239C"/>
    <w:rPr>
      <w:b/>
      <w:bCs/>
    </w:rPr>
  </w:style>
  <w:style w:type="paragraph" w:customStyle="1" w:styleId="Default">
    <w:name w:val="Default"/>
    <w:rsid w:val="00B86F90"/>
    <w:pPr>
      <w:autoSpaceDE w:val="0"/>
      <w:autoSpaceDN w:val="0"/>
      <w:adjustRightInd w:val="0"/>
      <w:spacing w:after="0" w:line="240" w:lineRule="auto"/>
    </w:pPr>
    <w:rPr>
      <w:rFonts w:ascii="Calibri" w:hAnsi="Calibri" w:cs="Calibri"/>
      <w:color w:val="000000"/>
      <w:sz w:val="24"/>
      <w:szCs w:val="24"/>
    </w:rPr>
  </w:style>
  <w:style w:type="paragraph" w:styleId="Odlomakpopisa">
    <w:name w:val="List Paragraph"/>
    <w:basedOn w:val="Normal"/>
    <w:uiPriority w:val="34"/>
    <w:qFormat/>
    <w:rsid w:val="009140B7"/>
    <w:pPr>
      <w:spacing w:after="160" w:line="259" w:lineRule="auto"/>
      <w:ind w:left="720"/>
      <w:contextualSpacing/>
    </w:pPr>
    <w:rPr>
      <w:rFonts w:asciiTheme="minorHAnsi" w:eastAsiaTheme="minorHAnsi" w:hAnsiTheme="minorHAnsi" w:cstheme="minorBidi"/>
      <w:sz w:val="22"/>
      <w:szCs w:val="22"/>
      <w:lang w:val="hr-HR"/>
    </w:rPr>
  </w:style>
  <w:style w:type="character" w:customStyle="1" w:styleId="jlqj4b">
    <w:name w:val="jlqj4b"/>
    <w:basedOn w:val="Zadanifontodlomka"/>
    <w:rsid w:val="001F0B75"/>
  </w:style>
  <w:style w:type="character" w:styleId="Hiperveza">
    <w:name w:val="Hyperlink"/>
    <w:basedOn w:val="Zadanifontodlomka"/>
    <w:uiPriority w:val="99"/>
    <w:unhideWhenUsed/>
    <w:rsid w:val="001F0B75"/>
    <w:rPr>
      <w:color w:val="0000FF" w:themeColor="hyperlink"/>
      <w:u w:val="single"/>
    </w:rPr>
  </w:style>
  <w:style w:type="paragraph" w:styleId="Tijeloteksta">
    <w:name w:val="Body Text"/>
    <w:basedOn w:val="Normal"/>
    <w:link w:val="TijelotekstaChar"/>
    <w:rsid w:val="00C51D60"/>
    <w:rPr>
      <w:rFonts w:ascii="Arial" w:hAnsi="Arial" w:cs="Arial"/>
      <w:b/>
      <w:sz w:val="24"/>
      <w:szCs w:val="24"/>
      <w:lang w:val="hr-HR"/>
    </w:rPr>
  </w:style>
  <w:style w:type="character" w:customStyle="1" w:styleId="TijelotekstaChar">
    <w:name w:val="Tijelo teksta Char"/>
    <w:basedOn w:val="Zadanifontodlomka"/>
    <w:link w:val="Tijeloteksta"/>
    <w:rsid w:val="00C51D60"/>
    <w:rPr>
      <w:rFonts w:ascii="Arial" w:eastAsia="Times New Roman" w:hAnsi="Arial" w:cs="Arial"/>
      <w:b/>
      <w:sz w:val="24"/>
      <w:szCs w:val="24"/>
    </w:rPr>
  </w:style>
  <w:style w:type="table" w:styleId="Reetkatablice">
    <w:name w:val="Table Grid"/>
    <w:basedOn w:val="Obinatablica"/>
    <w:uiPriority w:val="59"/>
    <w:rsid w:val="0066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F32903"/>
    <w:pPr>
      <w:spacing w:after="0" w:line="240" w:lineRule="auto"/>
    </w:pPr>
  </w:style>
  <w:style w:type="character" w:customStyle="1" w:styleId="Naslov2Char">
    <w:name w:val="Naslov 2 Char"/>
    <w:basedOn w:val="Zadanifontodlomka"/>
    <w:link w:val="Naslov2"/>
    <w:uiPriority w:val="9"/>
    <w:rsid w:val="00812D7B"/>
    <w:rPr>
      <w:rFonts w:ascii="Times New Roman" w:eastAsia="Times New Roman" w:hAnsi="Times New Roman"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2027222">
      <w:bodyDiv w:val="1"/>
      <w:marLeft w:val="0"/>
      <w:marRight w:val="0"/>
      <w:marTop w:val="0"/>
      <w:marBottom w:val="0"/>
      <w:divBdr>
        <w:top w:val="none" w:sz="0" w:space="0" w:color="auto"/>
        <w:left w:val="none" w:sz="0" w:space="0" w:color="auto"/>
        <w:bottom w:val="none" w:sz="0" w:space="0" w:color="auto"/>
        <w:right w:val="none" w:sz="0" w:space="0" w:color="auto"/>
      </w:divBdr>
    </w:div>
    <w:div w:id="180449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oleObject" Target="embeddings/oleObject7.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D5715-E556-4469-A30C-EA6D382B0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407</Pages>
  <Words>74795</Words>
  <Characters>426337</Characters>
  <Application>Microsoft Office Word</Application>
  <DocSecurity>0</DocSecurity>
  <Lines>3552</Lines>
  <Paragraphs>1000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Azra Skorić</dc:creator>
  <cp:keywords/>
  <dc:description/>
  <cp:lastModifiedBy>Nina Erceg</cp:lastModifiedBy>
  <cp:revision>44</cp:revision>
  <cp:lastPrinted>2024-09-10T10:51:00Z</cp:lastPrinted>
  <dcterms:created xsi:type="dcterms:W3CDTF">2024-09-09T11:54:00Z</dcterms:created>
  <dcterms:modified xsi:type="dcterms:W3CDTF">2024-09-11T12:28:00Z</dcterms:modified>
</cp:coreProperties>
</file>